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377" w:type="dxa"/>
        <w:tblLook w:val="04A0" w:firstRow="1" w:lastRow="0" w:firstColumn="1" w:lastColumn="0" w:noHBand="0" w:noVBand="1"/>
      </w:tblPr>
      <w:tblGrid>
        <w:gridCol w:w="9660"/>
      </w:tblGrid>
      <w:tr w:rsidR="005D4AF5" w14:paraId="1A9ECF8B" w14:textId="77777777" w:rsidTr="00EE166C">
        <w:trPr>
          <w:trHeight w:val="956"/>
        </w:trPr>
        <w:tc>
          <w:tcPr>
            <w:tcW w:w="9660" w:type="dxa"/>
            <w:tcBorders>
              <w:top w:val="double" w:sz="4" w:space="0" w:color="auto"/>
              <w:left w:val="nil"/>
              <w:bottom w:val="double" w:sz="4" w:space="0" w:color="auto"/>
              <w:right w:val="nil"/>
            </w:tcBorders>
          </w:tcPr>
          <w:p w14:paraId="44D80675" w14:textId="77777777" w:rsidR="005D4AF5" w:rsidRDefault="005D4AF5" w:rsidP="005D4AF5">
            <w:pPr>
              <w:jc w:val="center"/>
              <w:rPr>
                <w:sz w:val="24"/>
                <w:szCs w:val="24"/>
              </w:rPr>
            </w:pPr>
            <w:r>
              <w:rPr>
                <w:sz w:val="24"/>
                <w:szCs w:val="24"/>
              </w:rPr>
              <w:t>University of Southern Indiana</w:t>
            </w:r>
          </w:p>
          <w:p w14:paraId="2E7C82EF" w14:textId="77777777" w:rsidR="005D4AF5" w:rsidRDefault="005D4AF5" w:rsidP="005D4AF5">
            <w:pPr>
              <w:jc w:val="center"/>
              <w:rPr>
                <w:sz w:val="24"/>
                <w:szCs w:val="24"/>
              </w:rPr>
            </w:pPr>
            <w:r>
              <w:rPr>
                <w:sz w:val="24"/>
                <w:szCs w:val="24"/>
              </w:rPr>
              <w:t>Food and Nutrition Department</w:t>
            </w:r>
          </w:p>
          <w:p w14:paraId="79B7C8C9" w14:textId="77777777" w:rsidR="005D4AF5" w:rsidRDefault="00B90FCF" w:rsidP="005D4AF5">
            <w:pPr>
              <w:jc w:val="center"/>
              <w:rPr>
                <w:sz w:val="24"/>
                <w:szCs w:val="24"/>
              </w:rPr>
            </w:pPr>
            <w:r>
              <w:rPr>
                <w:sz w:val="24"/>
                <w:szCs w:val="24"/>
              </w:rPr>
              <w:t xml:space="preserve">NUTR 481- Portfolio </w:t>
            </w:r>
            <w:r w:rsidR="005D4AF5">
              <w:rPr>
                <w:sz w:val="24"/>
                <w:szCs w:val="24"/>
              </w:rPr>
              <w:t>Assignment</w:t>
            </w:r>
          </w:p>
        </w:tc>
      </w:tr>
    </w:tbl>
    <w:p w14:paraId="598CB92C" w14:textId="77777777" w:rsidR="00936B7A" w:rsidRDefault="00936B7A" w:rsidP="0093182F">
      <w:pPr>
        <w:rPr>
          <w:sz w:val="24"/>
          <w:szCs w:val="24"/>
        </w:rPr>
      </w:pPr>
    </w:p>
    <w:tbl>
      <w:tblPr>
        <w:tblStyle w:val="TableGrid"/>
        <w:tblW w:w="14663" w:type="dxa"/>
        <w:tblLook w:val="04A0" w:firstRow="1" w:lastRow="0" w:firstColumn="1" w:lastColumn="0" w:noHBand="0" w:noVBand="1"/>
      </w:tblPr>
      <w:tblGrid>
        <w:gridCol w:w="4509"/>
        <w:gridCol w:w="4510"/>
        <w:gridCol w:w="5644"/>
      </w:tblGrid>
      <w:tr w:rsidR="005D4AF5" w14:paraId="6FFEF220" w14:textId="77777777" w:rsidTr="0093182F">
        <w:trPr>
          <w:trHeight w:val="134"/>
        </w:trPr>
        <w:tc>
          <w:tcPr>
            <w:tcW w:w="4509" w:type="dxa"/>
          </w:tcPr>
          <w:p w14:paraId="06A8B73D" w14:textId="77777777" w:rsidR="005D4AF5" w:rsidRDefault="005D4AF5" w:rsidP="005D4AF5">
            <w:pPr>
              <w:rPr>
                <w:sz w:val="24"/>
                <w:szCs w:val="24"/>
              </w:rPr>
            </w:pPr>
            <w:r>
              <w:rPr>
                <w:sz w:val="24"/>
                <w:szCs w:val="24"/>
              </w:rPr>
              <w:t>KRDN or Program Goal/Objective:</w:t>
            </w:r>
          </w:p>
        </w:tc>
        <w:tc>
          <w:tcPr>
            <w:tcW w:w="4510" w:type="dxa"/>
          </w:tcPr>
          <w:p w14:paraId="118A4201" w14:textId="77777777" w:rsidR="005D4AF5" w:rsidRDefault="005D4AF5" w:rsidP="005D4AF5">
            <w:pPr>
              <w:rPr>
                <w:sz w:val="24"/>
                <w:szCs w:val="24"/>
              </w:rPr>
            </w:pPr>
            <w:r>
              <w:rPr>
                <w:sz w:val="24"/>
                <w:szCs w:val="24"/>
              </w:rPr>
              <w:t>Assignment or Activity to meet Goal/Objective:</w:t>
            </w:r>
          </w:p>
        </w:tc>
        <w:tc>
          <w:tcPr>
            <w:tcW w:w="5644" w:type="dxa"/>
          </w:tcPr>
          <w:p w14:paraId="0012E59A" w14:textId="77777777" w:rsidR="005D4AF5" w:rsidRDefault="00B24F98" w:rsidP="005D4AF5">
            <w:pPr>
              <w:rPr>
                <w:sz w:val="24"/>
                <w:szCs w:val="24"/>
              </w:rPr>
            </w:pPr>
            <w:r>
              <w:rPr>
                <w:sz w:val="24"/>
                <w:szCs w:val="24"/>
              </w:rPr>
              <w:t>Self-reflection of knowledge and skills learned:</w:t>
            </w:r>
          </w:p>
        </w:tc>
      </w:tr>
      <w:tr w:rsidR="005D4AF5" w14:paraId="2D8AF23C" w14:textId="77777777" w:rsidTr="0093182F">
        <w:trPr>
          <w:trHeight w:val="134"/>
        </w:trPr>
        <w:tc>
          <w:tcPr>
            <w:tcW w:w="4509" w:type="dxa"/>
          </w:tcPr>
          <w:p w14:paraId="229BA3C6" w14:textId="77777777" w:rsidR="005D4AF5" w:rsidRDefault="005D4AF5" w:rsidP="005D4AF5">
            <w:pPr>
              <w:rPr>
                <w:rFonts w:ascii="Times New Roman" w:eastAsia="Times New Roman" w:hAnsi="Times New Roman"/>
                <w:iCs/>
              </w:rPr>
            </w:pPr>
            <w:r>
              <w:rPr>
                <w:rFonts w:ascii="Times New Roman" w:eastAsia="Times New Roman" w:hAnsi="Times New Roman"/>
                <w:iCs/>
              </w:rPr>
              <w:t xml:space="preserve">KRDN 1.2- </w:t>
            </w:r>
            <w:r w:rsidRPr="00247A8D">
              <w:rPr>
                <w:rFonts w:ascii="Times New Roman" w:eastAsia="Times New Roman" w:hAnsi="Times New Roman"/>
                <w:iCs/>
              </w:rPr>
              <w:t>Use current information technologies to locate and apply evidence-based guidelines and protocols.</w:t>
            </w:r>
          </w:p>
          <w:p w14:paraId="47E6A4A4" w14:textId="77777777" w:rsidR="00B90FCF" w:rsidRDefault="00B90FCF" w:rsidP="005D4AF5">
            <w:pPr>
              <w:rPr>
                <w:sz w:val="24"/>
                <w:szCs w:val="24"/>
              </w:rPr>
            </w:pPr>
          </w:p>
        </w:tc>
        <w:tc>
          <w:tcPr>
            <w:tcW w:w="4510" w:type="dxa"/>
          </w:tcPr>
          <w:p w14:paraId="6CF62FC9" w14:textId="77777777" w:rsidR="005D4AF5" w:rsidRDefault="006817E5" w:rsidP="0086385B">
            <w:pPr>
              <w:pStyle w:val="ListParagraph"/>
              <w:numPr>
                <w:ilvl w:val="0"/>
                <w:numId w:val="1"/>
              </w:numPr>
              <w:rPr>
                <w:sz w:val="24"/>
                <w:szCs w:val="24"/>
              </w:rPr>
            </w:pPr>
            <w:r>
              <w:rPr>
                <w:sz w:val="24"/>
                <w:szCs w:val="24"/>
              </w:rPr>
              <w:t xml:space="preserve">Lecture </w:t>
            </w:r>
          </w:p>
          <w:p w14:paraId="4322E356" w14:textId="77777777" w:rsidR="006817E5" w:rsidRDefault="006817E5" w:rsidP="0086385B">
            <w:pPr>
              <w:pStyle w:val="ListParagraph"/>
              <w:numPr>
                <w:ilvl w:val="0"/>
                <w:numId w:val="1"/>
              </w:numPr>
              <w:rPr>
                <w:sz w:val="24"/>
                <w:szCs w:val="24"/>
              </w:rPr>
            </w:pPr>
            <w:r>
              <w:rPr>
                <w:sz w:val="24"/>
                <w:szCs w:val="24"/>
              </w:rPr>
              <w:t xml:space="preserve">Case studies </w:t>
            </w:r>
          </w:p>
          <w:p w14:paraId="76470CE1" w14:textId="0F7370D7" w:rsidR="006817E5" w:rsidRPr="0086385B" w:rsidRDefault="006817E5" w:rsidP="0086385B">
            <w:pPr>
              <w:pStyle w:val="ListParagraph"/>
              <w:numPr>
                <w:ilvl w:val="0"/>
                <w:numId w:val="1"/>
              </w:numPr>
              <w:rPr>
                <w:sz w:val="24"/>
                <w:szCs w:val="24"/>
              </w:rPr>
            </w:pPr>
            <w:r>
              <w:rPr>
                <w:sz w:val="24"/>
                <w:szCs w:val="24"/>
              </w:rPr>
              <w:t>Counseling patient</w:t>
            </w:r>
          </w:p>
        </w:tc>
        <w:tc>
          <w:tcPr>
            <w:tcW w:w="5644" w:type="dxa"/>
          </w:tcPr>
          <w:p w14:paraId="1EC603C2" w14:textId="3831D77F" w:rsidR="005D4AF5" w:rsidRDefault="00235846" w:rsidP="005D4AF5">
            <w:pPr>
              <w:rPr>
                <w:sz w:val="24"/>
                <w:szCs w:val="24"/>
              </w:rPr>
            </w:pPr>
            <w:r>
              <w:rPr>
                <w:sz w:val="24"/>
                <w:szCs w:val="24"/>
              </w:rPr>
              <w:t xml:space="preserve">Lecture provided us with the opportunity and resource that we needed to apply evidence-based guidelines and protocols. The lecture from the textbook helped us to complete our case studies and know how to assess our counseling patient. Our counseling patient also allowed us to use the </w:t>
            </w:r>
            <w:proofErr w:type="spellStart"/>
            <w:r>
              <w:rPr>
                <w:sz w:val="24"/>
                <w:szCs w:val="24"/>
              </w:rPr>
              <w:t>Healthie</w:t>
            </w:r>
            <w:proofErr w:type="spellEnd"/>
            <w:r>
              <w:rPr>
                <w:sz w:val="24"/>
                <w:szCs w:val="24"/>
              </w:rPr>
              <w:t xml:space="preserve"> technology to have access to evidenced-based guidelines. </w:t>
            </w:r>
          </w:p>
        </w:tc>
      </w:tr>
      <w:tr w:rsidR="005D4AF5" w14:paraId="322DE503" w14:textId="77777777" w:rsidTr="0093182F">
        <w:trPr>
          <w:trHeight w:val="134"/>
        </w:trPr>
        <w:tc>
          <w:tcPr>
            <w:tcW w:w="4509" w:type="dxa"/>
          </w:tcPr>
          <w:p w14:paraId="467BA995" w14:textId="77777777" w:rsidR="005D4AF5" w:rsidRDefault="005D4AF5" w:rsidP="005D4AF5">
            <w:pPr>
              <w:rPr>
                <w:rFonts w:ascii="Times New Roman" w:eastAsia="Times New Roman" w:hAnsi="Times New Roman"/>
                <w:iCs/>
              </w:rPr>
            </w:pPr>
            <w:r w:rsidRPr="00247A8D">
              <w:rPr>
                <w:rFonts w:ascii="Times New Roman" w:eastAsia="Times New Roman" w:hAnsi="Times New Roman"/>
                <w:bCs/>
              </w:rPr>
              <w:t xml:space="preserve">KRDN 1.3 </w:t>
            </w:r>
            <w:r w:rsidRPr="00247A8D">
              <w:rPr>
                <w:rFonts w:ascii="Times New Roman" w:eastAsia="Times New Roman" w:hAnsi="Times New Roman"/>
                <w:iCs/>
              </w:rPr>
              <w:t>Apply critical thinking skills.</w:t>
            </w:r>
          </w:p>
          <w:p w14:paraId="1125A567" w14:textId="77777777" w:rsidR="00B90FCF" w:rsidRDefault="00B90FCF" w:rsidP="005D4AF5">
            <w:pPr>
              <w:rPr>
                <w:sz w:val="24"/>
                <w:szCs w:val="24"/>
              </w:rPr>
            </w:pPr>
          </w:p>
          <w:p w14:paraId="6C4725F3" w14:textId="77777777" w:rsidR="00B90FCF" w:rsidRDefault="00B90FCF" w:rsidP="005D4AF5">
            <w:pPr>
              <w:rPr>
                <w:sz w:val="24"/>
                <w:szCs w:val="24"/>
              </w:rPr>
            </w:pPr>
          </w:p>
          <w:p w14:paraId="0087CAB3" w14:textId="77777777" w:rsidR="00B90FCF" w:rsidRDefault="00B90FCF" w:rsidP="005D4AF5">
            <w:pPr>
              <w:rPr>
                <w:sz w:val="24"/>
                <w:szCs w:val="24"/>
              </w:rPr>
            </w:pPr>
          </w:p>
        </w:tc>
        <w:tc>
          <w:tcPr>
            <w:tcW w:w="4510" w:type="dxa"/>
          </w:tcPr>
          <w:p w14:paraId="3C135713" w14:textId="77777777" w:rsidR="005D4AF5" w:rsidRDefault="006817E5" w:rsidP="006817E5">
            <w:pPr>
              <w:pStyle w:val="ListParagraph"/>
              <w:numPr>
                <w:ilvl w:val="0"/>
                <w:numId w:val="2"/>
              </w:numPr>
              <w:rPr>
                <w:sz w:val="24"/>
                <w:szCs w:val="24"/>
              </w:rPr>
            </w:pPr>
            <w:r>
              <w:rPr>
                <w:sz w:val="24"/>
                <w:szCs w:val="24"/>
              </w:rPr>
              <w:t xml:space="preserve">Counseling patient </w:t>
            </w:r>
          </w:p>
          <w:p w14:paraId="7477EC65" w14:textId="3B3C5B43" w:rsidR="006817E5" w:rsidRPr="006817E5" w:rsidRDefault="006817E5" w:rsidP="006817E5">
            <w:pPr>
              <w:pStyle w:val="ListParagraph"/>
              <w:numPr>
                <w:ilvl w:val="0"/>
                <w:numId w:val="2"/>
              </w:numPr>
              <w:rPr>
                <w:sz w:val="24"/>
                <w:szCs w:val="24"/>
              </w:rPr>
            </w:pPr>
            <w:r>
              <w:rPr>
                <w:sz w:val="24"/>
                <w:szCs w:val="24"/>
              </w:rPr>
              <w:t xml:space="preserve">Case Studies </w:t>
            </w:r>
          </w:p>
        </w:tc>
        <w:tc>
          <w:tcPr>
            <w:tcW w:w="5644" w:type="dxa"/>
          </w:tcPr>
          <w:p w14:paraId="37B4E7D0" w14:textId="6B615E0E" w:rsidR="005D4AF5" w:rsidRDefault="00235846" w:rsidP="005D4AF5">
            <w:pPr>
              <w:rPr>
                <w:sz w:val="24"/>
                <w:szCs w:val="24"/>
              </w:rPr>
            </w:pPr>
            <w:r>
              <w:rPr>
                <w:sz w:val="24"/>
                <w:szCs w:val="24"/>
              </w:rPr>
              <w:t xml:space="preserve">Within both our counseling patient and case studies we had to apply critical thinking skills </w:t>
            </w:r>
            <w:r w:rsidR="00CA7595">
              <w:rPr>
                <w:sz w:val="24"/>
                <w:szCs w:val="24"/>
              </w:rPr>
              <w:t>to</w:t>
            </w:r>
            <w:r>
              <w:rPr>
                <w:sz w:val="24"/>
                <w:szCs w:val="24"/>
              </w:rPr>
              <w:t xml:space="preserve"> provide </w:t>
            </w:r>
            <w:r w:rsidR="00FE069D">
              <w:rPr>
                <w:sz w:val="24"/>
                <w:szCs w:val="24"/>
              </w:rPr>
              <w:t xml:space="preserve">adequate treatment to the patient that we were assessing in each scenario. </w:t>
            </w:r>
          </w:p>
        </w:tc>
      </w:tr>
      <w:tr w:rsidR="005D4AF5" w14:paraId="0C6F23B4" w14:textId="77777777" w:rsidTr="0093182F">
        <w:trPr>
          <w:trHeight w:val="134"/>
        </w:trPr>
        <w:tc>
          <w:tcPr>
            <w:tcW w:w="4509" w:type="dxa"/>
          </w:tcPr>
          <w:p w14:paraId="25B784C0" w14:textId="77777777" w:rsidR="005D4AF5" w:rsidRPr="00EE166C" w:rsidRDefault="00EE166C" w:rsidP="00EE166C">
            <w:pPr>
              <w:rPr>
                <w:rFonts w:ascii="Times New Roman" w:eastAsia="Times New Roman" w:hAnsi="Times New Roman"/>
              </w:rPr>
            </w:pPr>
            <w:r>
              <w:rPr>
                <w:rFonts w:ascii="Times New Roman" w:eastAsia="Times New Roman" w:hAnsi="Times New Roman"/>
              </w:rPr>
              <w:t>K.R.D. 2.1</w:t>
            </w:r>
            <w:r w:rsidRPr="00247A8D">
              <w:rPr>
                <w:rFonts w:ascii="Times New Roman" w:eastAsia="Times New Roman" w:hAnsi="Times New Roman"/>
              </w:rPr>
              <w:t>Students must be able to demonstrate effective and professional oral and written communication and documentation</w:t>
            </w:r>
          </w:p>
        </w:tc>
        <w:tc>
          <w:tcPr>
            <w:tcW w:w="4510" w:type="dxa"/>
          </w:tcPr>
          <w:p w14:paraId="3A7CDFF6" w14:textId="77777777" w:rsidR="005D4AF5" w:rsidRDefault="006817E5" w:rsidP="006817E5">
            <w:pPr>
              <w:pStyle w:val="ListParagraph"/>
              <w:numPr>
                <w:ilvl w:val="0"/>
                <w:numId w:val="3"/>
              </w:numPr>
              <w:rPr>
                <w:sz w:val="24"/>
                <w:szCs w:val="24"/>
              </w:rPr>
            </w:pPr>
            <w:r>
              <w:rPr>
                <w:sz w:val="24"/>
                <w:szCs w:val="24"/>
              </w:rPr>
              <w:t>Counseling patient</w:t>
            </w:r>
          </w:p>
          <w:p w14:paraId="0C6C795E" w14:textId="1E9298C5" w:rsidR="006817E5" w:rsidRPr="006817E5" w:rsidRDefault="006817E5" w:rsidP="006817E5">
            <w:pPr>
              <w:pStyle w:val="ListParagraph"/>
              <w:numPr>
                <w:ilvl w:val="0"/>
                <w:numId w:val="3"/>
              </w:numPr>
              <w:rPr>
                <w:sz w:val="24"/>
                <w:szCs w:val="24"/>
              </w:rPr>
            </w:pPr>
            <w:r>
              <w:rPr>
                <w:sz w:val="24"/>
                <w:szCs w:val="24"/>
              </w:rPr>
              <w:t>Educational Handout</w:t>
            </w:r>
          </w:p>
        </w:tc>
        <w:tc>
          <w:tcPr>
            <w:tcW w:w="5644" w:type="dxa"/>
          </w:tcPr>
          <w:p w14:paraId="3878C6CB" w14:textId="4C597486" w:rsidR="005D4AF5" w:rsidRDefault="00FE069D" w:rsidP="005D4AF5">
            <w:pPr>
              <w:rPr>
                <w:sz w:val="24"/>
                <w:szCs w:val="24"/>
              </w:rPr>
            </w:pPr>
            <w:r>
              <w:rPr>
                <w:sz w:val="24"/>
                <w:szCs w:val="24"/>
              </w:rPr>
              <w:t xml:space="preserve">For our counseling patient we had to present information to them both written within their goals and when contacted them via email. As well as oral communications during our initial consultation and our follow-up appointment. When developing our educational </w:t>
            </w:r>
            <w:r w:rsidR="00CA7595">
              <w:rPr>
                <w:sz w:val="24"/>
                <w:szCs w:val="24"/>
              </w:rPr>
              <w:t>handouts,</w:t>
            </w:r>
            <w:r>
              <w:rPr>
                <w:sz w:val="24"/>
                <w:szCs w:val="24"/>
              </w:rPr>
              <w:t xml:space="preserve"> we had to use effect written communication </w:t>
            </w:r>
            <w:r w:rsidR="00CA7595">
              <w:rPr>
                <w:sz w:val="24"/>
                <w:szCs w:val="24"/>
              </w:rPr>
              <w:t>to</w:t>
            </w:r>
            <w:r>
              <w:rPr>
                <w:sz w:val="24"/>
                <w:szCs w:val="24"/>
              </w:rPr>
              <w:t xml:space="preserve"> present </w:t>
            </w:r>
            <w:r w:rsidR="00CA7595">
              <w:rPr>
                <w:sz w:val="24"/>
                <w:szCs w:val="24"/>
              </w:rPr>
              <w:t xml:space="preserve">information to a specific client group. </w:t>
            </w:r>
          </w:p>
        </w:tc>
      </w:tr>
      <w:tr w:rsidR="005D4AF5" w14:paraId="556C6BEE" w14:textId="77777777" w:rsidTr="0093182F">
        <w:trPr>
          <w:trHeight w:val="134"/>
        </w:trPr>
        <w:tc>
          <w:tcPr>
            <w:tcW w:w="4509" w:type="dxa"/>
          </w:tcPr>
          <w:p w14:paraId="1EB96E95" w14:textId="77777777" w:rsidR="005D4AF5" w:rsidRPr="00B90FCF" w:rsidRDefault="00EE166C" w:rsidP="005D4AF5">
            <w:pPr>
              <w:rPr>
                <w:rFonts w:ascii="Times New Roman" w:eastAsia="Times New Roman" w:hAnsi="Times New Roman"/>
              </w:rPr>
            </w:pPr>
            <w:r w:rsidRPr="00247A8D">
              <w:rPr>
                <w:rFonts w:ascii="Times New Roman" w:eastAsia="Times New Roman" w:hAnsi="Times New Roman"/>
                <w:bCs/>
              </w:rPr>
              <w:t xml:space="preserve">KRDN 2.5 </w:t>
            </w:r>
            <w:r w:rsidRPr="00247A8D">
              <w:rPr>
                <w:rFonts w:ascii="Times New Roman" w:eastAsia="Times New Roman" w:hAnsi="Times New Roman"/>
                <w:iCs/>
              </w:rPr>
              <w:t>Identify and describe the work of interprofessional teams and the roles of others with whom the registered dietitian nutritionist collaborates in the delivery of food and nutrition services</w:t>
            </w:r>
            <w:r w:rsidRPr="00247A8D">
              <w:rPr>
                <w:rFonts w:ascii="Times New Roman" w:eastAsia="Times New Roman" w:hAnsi="Times New Roman"/>
              </w:rPr>
              <w:t xml:space="preserve">. </w:t>
            </w:r>
          </w:p>
        </w:tc>
        <w:tc>
          <w:tcPr>
            <w:tcW w:w="4510" w:type="dxa"/>
          </w:tcPr>
          <w:p w14:paraId="4AD41AD4" w14:textId="6ECFCDAF" w:rsidR="005D4AF5" w:rsidRPr="006817E5" w:rsidRDefault="006817E5" w:rsidP="006817E5">
            <w:pPr>
              <w:pStyle w:val="ListParagraph"/>
              <w:numPr>
                <w:ilvl w:val="0"/>
                <w:numId w:val="4"/>
              </w:numPr>
              <w:rPr>
                <w:sz w:val="24"/>
                <w:szCs w:val="24"/>
              </w:rPr>
            </w:pPr>
            <w:r>
              <w:rPr>
                <w:sz w:val="24"/>
                <w:szCs w:val="24"/>
              </w:rPr>
              <w:t xml:space="preserve">Lecture </w:t>
            </w:r>
          </w:p>
        </w:tc>
        <w:tc>
          <w:tcPr>
            <w:tcW w:w="5644" w:type="dxa"/>
          </w:tcPr>
          <w:p w14:paraId="4616028B" w14:textId="54382A93" w:rsidR="005D4AF5" w:rsidRDefault="00CA7595" w:rsidP="005D4AF5">
            <w:pPr>
              <w:rPr>
                <w:sz w:val="24"/>
                <w:szCs w:val="24"/>
              </w:rPr>
            </w:pPr>
            <w:r>
              <w:rPr>
                <w:sz w:val="24"/>
                <w:szCs w:val="24"/>
              </w:rPr>
              <w:t xml:space="preserve">During lecture we had the opportunity to assess the many different interprofessional teams that can be brought </w:t>
            </w:r>
            <w:r w:rsidR="00CB277A">
              <w:rPr>
                <w:sz w:val="24"/>
                <w:szCs w:val="24"/>
              </w:rPr>
              <w:t>into</w:t>
            </w:r>
            <w:r>
              <w:rPr>
                <w:sz w:val="24"/>
                <w:szCs w:val="24"/>
              </w:rPr>
              <w:t xml:space="preserve"> a counseling session. We saw specific emphasis in counseling regarding mental health in patients. </w:t>
            </w:r>
          </w:p>
        </w:tc>
      </w:tr>
      <w:tr w:rsidR="00EE166C" w14:paraId="68C12035" w14:textId="77777777" w:rsidTr="0093182F">
        <w:trPr>
          <w:trHeight w:val="134"/>
        </w:trPr>
        <w:tc>
          <w:tcPr>
            <w:tcW w:w="4509" w:type="dxa"/>
          </w:tcPr>
          <w:p w14:paraId="3B7576B5" w14:textId="77777777" w:rsidR="00EE166C" w:rsidRDefault="00EE166C" w:rsidP="00EE166C">
            <w:pPr>
              <w:rPr>
                <w:rFonts w:ascii="Times New Roman" w:eastAsia="Times New Roman" w:hAnsi="Times New Roman"/>
              </w:rPr>
            </w:pPr>
            <w:r w:rsidRPr="00247A8D">
              <w:rPr>
                <w:rFonts w:ascii="Times New Roman" w:eastAsia="Times New Roman" w:hAnsi="Times New Roman"/>
              </w:rPr>
              <w:t>KRDN 2.6 Demonstrate an understanding of cultural competence/sensitivity.</w:t>
            </w:r>
          </w:p>
          <w:p w14:paraId="2457D127" w14:textId="77777777" w:rsidR="00B90FCF" w:rsidRPr="00247A8D" w:rsidRDefault="00B90FCF" w:rsidP="00EE166C">
            <w:pPr>
              <w:rPr>
                <w:rFonts w:ascii="Times New Roman" w:eastAsia="Times New Roman" w:hAnsi="Times New Roman"/>
              </w:rPr>
            </w:pPr>
          </w:p>
          <w:p w14:paraId="57FF7F03" w14:textId="77777777" w:rsidR="00EE166C" w:rsidRPr="00247A8D" w:rsidRDefault="00EE166C" w:rsidP="00EE166C">
            <w:pPr>
              <w:rPr>
                <w:rFonts w:ascii="Times New Roman" w:eastAsia="Times New Roman" w:hAnsi="Times New Roman"/>
                <w:bCs/>
              </w:rPr>
            </w:pPr>
          </w:p>
        </w:tc>
        <w:tc>
          <w:tcPr>
            <w:tcW w:w="4510" w:type="dxa"/>
          </w:tcPr>
          <w:p w14:paraId="2A19972D" w14:textId="77777777" w:rsidR="00EE166C" w:rsidRDefault="006817E5" w:rsidP="006817E5">
            <w:pPr>
              <w:pStyle w:val="ListParagraph"/>
              <w:numPr>
                <w:ilvl w:val="0"/>
                <w:numId w:val="4"/>
              </w:numPr>
              <w:rPr>
                <w:sz w:val="24"/>
                <w:szCs w:val="24"/>
              </w:rPr>
            </w:pPr>
            <w:r>
              <w:rPr>
                <w:sz w:val="24"/>
                <w:szCs w:val="24"/>
              </w:rPr>
              <w:t xml:space="preserve">Lecture </w:t>
            </w:r>
          </w:p>
          <w:p w14:paraId="7FB8789E" w14:textId="77407169" w:rsidR="006817E5" w:rsidRPr="006817E5" w:rsidRDefault="006817E5" w:rsidP="006817E5">
            <w:pPr>
              <w:pStyle w:val="ListParagraph"/>
              <w:numPr>
                <w:ilvl w:val="0"/>
                <w:numId w:val="4"/>
              </w:numPr>
              <w:rPr>
                <w:sz w:val="24"/>
                <w:szCs w:val="24"/>
              </w:rPr>
            </w:pPr>
            <w:r>
              <w:rPr>
                <w:sz w:val="24"/>
                <w:szCs w:val="24"/>
              </w:rPr>
              <w:t>Educational Handout</w:t>
            </w:r>
          </w:p>
        </w:tc>
        <w:tc>
          <w:tcPr>
            <w:tcW w:w="5644" w:type="dxa"/>
          </w:tcPr>
          <w:p w14:paraId="62F84021" w14:textId="02FA904E" w:rsidR="00EE166C" w:rsidRDefault="00CA7595" w:rsidP="005D4AF5">
            <w:pPr>
              <w:rPr>
                <w:sz w:val="24"/>
                <w:szCs w:val="24"/>
              </w:rPr>
            </w:pPr>
            <w:r>
              <w:rPr>
                <w:sz w:val="24"/>
                <w:szCs w:val="24"/>
              </w:rPr>
              <w:t xml:space="preserve">Through lecture we were able to assess different cultural backgrounds and gain a better understanding of those cultures. We also were able to </w:t>
            </w:r>
            <w:r w:rsidR="00CB277A">
              <w:rPr>
                <w:sz w:val="24"/>
                <w:szCs w:val="24"/>
              </w:rPr>
              <w:t xml:space="preserve">have a similar experience when developing our handout for Patchwork central. </w:t>
            </w:r>
          </w:p>
        </w:tc>
      </w:tr>
      <w:tr w:rsidR="00EE166C" w14:paraId="21161725" w14:textId="77777777" w:rsidTr="0093182F">
        <w:trPr>
          <w:trHeight w:val="937"/>
        </w:trPr>
        <w:tc>
          <w:tcPr>
            <w:tcW w:w="4509" w:type="dxa"/>
          </w:tcPr>
          <w:p w14:paraId="53FD7283" w14:textId="77777777" w:rsidR="00EE166C" w:rsidRPr="00B90FCF" w:rsidRDefault="00EE166C" w:rsidP="00EE166C">
            <w:pPr>
              <w:rPr>
                <w:rFonts w:ascii="Times New Roman" w:eastAsia="Times New Roman" w:hAnsi="Times New Roman"/>
              </w:rPr>
            </w:pPr>
            <w:r w:rsidRPr="00247A8D">
              <w:rPr>
                <w:rFonts w:ascii="Times New Roman" w:eastAsia="Times New Roman" w:hAnsi="Times New Roman"/>
              </w:rPr>
              <w:lastRenderedPageBreak/>
              <w:t>KRDN 3.1 Use the Nutrition Care Process to make decisions, identify nutrition-related problems and determine and evaluate nutrition interventions.</w:t>
            </w:r>
          </w:p>
        </w:tc>
        <w:tc>
          <w:tcPr>
            <w:tcW w:w="4510" w:type="dxa"/>
          </w:tcPr>
          <w:p w14:paraId="45743891" w14:textId="77777777" w:rsidR="00EE166C" w:rsidRDefault="006817E5" w:rsidP="006817E5">
            <w:pPr>
              <w:pStyle w:val="ListParagraph"/>
              <w:numPr>
                <w:ilvl w:val="0"/>
                <w:numId w:val="4"/>
              </w:numPr>
              <w:rPr>
                <w:sz w:val="24"/>
                <w:szCs w:val="24"/>
              </w:rPr>
            </w:pPr>
            <w:r>
              <w:rPr>
                <w:sz w:val="24"/>
                <w:szCs w:val="24"/>
              </w:rPr>
              <w:t xml:space="preserve">Case Studies </w:t>
            </w:r>
          </w:p>
          <w:p w14:paraId="3D1EDC96" w14:textId="0A56E30A" w:rsidR="006817E5" w:rsidRPr="006817E5" w:rsidRDefault="006817E5" w:rsidP="006817E5">
            <w:pPr>
              <w:pStyle w:val="ListParagraph"/>
              <w:numPr>
                <w:ilvl w:val="0"/>
                <w:numId w:val="4"/>
              </w:numPr>
              <w:rPr>
                <w:sz w:val="24"/>
                <w:szCs w:val="24"/>
              </w:rPr>
            </w:pPr>
            <w:r>
              <w:rPr>
                <w:sz w:val="24"/>
                <w:szCs w:val="24"/>
              </w:rPr>
              <w:t>Counseling patients</w:t>
            </w:r>
          </w:p>
        </w:tc>
        <w:tc>
          <w:tcPr>
            <w:tcW w:w="5644" w:type="dxa"/>
          </w:tcPr>
          <w:p w14:paraId="64014DE4" w14:textId="070030FA" w:rsidR="00EE166C" w:rsidRDefault="00CB277A" w:rsidP="005D4AF5">
            <w:pPr>
              <w:rPr>
                <w:sz w:val="24"/>
                <w:szCs w:val="24"/>
              </w:rPr>
            </w:pPr>
            <w:r>
              <w:rPr>
                <w:sz w:val="24"/>
                <w:szCs w:val="24"/>
              </w:rPr>
              <w:t xml:space="preserve">When assessing both our counseling patient and </w:t>
            </w:r>
            <w:r w:rsidR="00910A90">
              <w:rPr>
                <w:sz w:val="24"/>
                <w:szCs w:val="24"/>
              </w:rPr>
              <w:t>our patients within our case studies we had to use the nutrition care process in order.</w:t>
            </w:r>
          </w:p>
        </w:tc>
      </w:tr>
      <w:tr w:rsidR="00EE166C" w14:paraId="220C3C81" w14:textId="77777777" w:rsidTr="0093182F">
        <w:trPr>
          <w:trHeight w:val="1356"/>
        </w:trPr>
        <w:tc>
          <w:tcPr>
            <w:tcW w:w="4509" w:type="dxa"/>
          </w:tcPr>
          <w:p w14:paraId="6782AED2" w14:textId="7E4BC778" w:rsidR="00EE166C" w:rsidRDefault="00EE166C" w:rsidP="00EE166C">
            <w:pPr>
              <w:rPr>
                <w:rFonts w:ascii="Times New Roman" w:eastAsia="Times New Roman" w:hAnsi="Times New Roman"/>
              </w:rPr>
            </w:pPr>
            <w:r w:rsidRPr="00247A8D">
              <w:rPr>
                <w:rFonts w:ascii="Times New Roman" w:eastAsia="Times New Roman" w:hAnsi="Times New Roman"/>
              </w:rPr>
              <w:t>KRD 3.2 - Students must be able to develop an educational strategy for a target population.</w:t>
            </w:r>
          </w:p>
          <w:p w14:paraId="1B7999F7" w14:textId="77777777" w:rsidR="00B90FCF" w:rsidRPr="00247A8D" w:rsidRDefault="00B90FCF" w:rsidP="00EE166C">
            <w:pPr>
              <w:rPr>
                <w:rFonts w:ascii="Times New Roman" w:eastAsia="Times New Roman" w:hAnsi="Times New Roman"/>
              </w:rPr>
            </w:pPr>
          </w:p>
        </w:tc>
        <w:tc>
          <w:tcPr>
            <w:tcW w:w="4510" w:type="dxa"/>
          </w:tcPr>
          <w:p w14:paraId="5E69C4A7" w14:textId="77777777" w:rsidR="006817E5" w:rsidRDefault="006817E5" w:rsidP="006817E5">
            <w:pPr>
              <w:pStyle w:val="ListParagraph"/>
              <w:numPr>
                <w:ilvl w:val="0"/>
                <w:numId w:val="3"/>
              </w:numPr>
              <w:rPr>
                <w:sz w:val="24"/>
                <w:szCs w:val="24"/>
              </w:rPr>
            </w:pPr>
            <w:r>
              <w:rPr>
                <w:sz w:val="24"/>
                <w:szCs w:val="24"/>
              </w:rPr>
              <w:t>Counseling patient</w:t>
            </w:r>
          </w:p>
          <w:p w14:paraId="23144CE2" w14:textId="6892AFA9" w:rsidR="00EE166C" w:rsidRPr="006817E5" w:rsidRDefault="006817E5" w:rsidP="006817E5">
            <w:pPr>
              <w:pStyle w:val="ListParagraph"/>
              <w:numPr>
                <w:ilvl w:val="0"/>
                <w:numId w:val="3"/>
              </w:numPr>
              <w:rPr>
                <w:sz w:val="24"/>
                <w:szCs w:val="24"/>
              </w:rPr>
            </w:pPr>
            <w:r w:rsidRPr="006817E5">
              <w:rPr>
                <w:sz w:val="24"/>
                <w:szCs w:val="24"/>
              </w:rPr>
              <w:t>Educational Handout</w:t>
            </w:r>
          </w:p>
        </w:tc>
        <w:tc>
          <w:tcPr>
            <w:tcW w:w="5644" w:type="dxa"/>
          </w:tcPr>
          <w:p w14:paraId="5CD63DC3" w14:textId="3E9D7901" w:rsidR="00EE166C" w:rsidRDefault="00910A90" w:rsidP="005D4AF5">
            <w:pPr>
              <w:rPr>
                <w:sz w:val="24"/>
                <w:szCs w:val="24"/>
              </w:rPr>
            </w:pPr>
            <w:r>
              <w:rPr>
                <w:sz w:val="24"/>
                <w:szCs w:val="24"/>
              </w:rPr>
              <w:t xml:space="preserve">The counseling patient required a very specific educational strategy to provide proper nutrition care to them. With the educational handout I developed a specific educational topic for the target population at Patchwork Central. </w:t>
            </w:r>
          </w:p>
        </w:tc>
      </w:tr>
      <w:tr w:rsidR="00EE166C" w14:paraId="3DFD4AD0" w14:textId="77777777" w:rsidTr="0093182F">
        <w:trPr>
          <w:trHeight w:val="1091"/>
        </w:trPr>
        <w:tc>
          <w:tcPr>
            <w:tcW w:w="4509" w:type="dxa"/>
          </w:tcPr>
          <w:p w14:paraId="4A79F276" w14:textId="77777777" w:rsidR="00B90FCF" w:rsidRPr="00B90FCF" w:rsidRDefault="00EE166C" w:rsidP="00EE166C">
            <w:pPr>
              <w:rPr>
                <w:rFonts w:ascii="Times New Roman" w:eastAsia="Times New Roman" w:hAnsi="Times New Roman"/>
              </w:rPr>
            </w:pPr>
            <w:r w:rsidRPr="00247A8D">
              <w:rPr>
                <w:rFonts w:ascii="Times New Roman" w:eastAsia="Times New Roman" w:hAnsi="Times New Roman"/>
              </w:rPr>
              <w:t>KRD</w:t>
            </w:r>
            <w:r>
              <w:rPr>
                <w:rFonts w:ascii="Times New Roman" w:eastAsia="Times New Roman" w:hAnsi="Times New Roman"/>
              </w:rPr>
              <w:t>N</w:t>
            </w:r>
            <w:r w:rsidRPr="00247A8D">
              <w:rPr>
                <w:rFonts w:ascii="Times New Roman" w:eastAsia="Times New Roman" w:hAnsi="Times New Roman"/>
              </w:rPr>
              <w:t xml:space="preserve"> 3.2.a. - </w:t>
            </w:r>
            <w:r w:rsidRPr="00247A8D">
              <w:rPr>
                <w:rFonts w:ascii="Times New Roman" w:eastAsia="Times New Roman" w:hAnsi="Times New Roman"/>
              </w:rPr>
              <w:tab/>
              <w:t>Students must be able to develop interventions to affect change and enhance wellness in diverse individuals and groups.</w:t>
            </w:r>
          </w:p>
        </w:tc>
        <w:tc>
          <w:tcPr>
            <w:tcW w:w="4510" w:type="dxa"/>
          </w:tcPr>
          <w:p w14:paraId="0FBB6BE1" w14:textId="77777777" w:rsidR="00EE166C" w:rsidRDefault="006817E5" w:rsidP="006817E5">
            <w:pPr>
              <w:pStyle w:val="ListParagraph"/>
              <w:numPr>
                <w:ilvl w:val="0"/>
                <w:numId w:val="5"/>
              </w:numPr>
              <w:rPr>
                <w:sz w:val="24"/>
                <w:szCs w:val="24"/>
              </w:rPr>
            </w:pPr>
            <w:r>
              <w:rPr>
                <w:sz w:val="24"/>
                <w:szCs w:val="24"/>
              </w:rPr>
              <w:t xml:space="preserve">Counseling patient </w:t>
            </w:r>
          </w:p>
          <w:p w14:paraId="41E39E85" w14:textId="77777777" w:rsidR="006817E5" w:rsidRDefault="006817E5" w:rsidP="006817E5">
            <w:pPr>
              <w:pStyle w:val="ListParagraph"/>
              <w:numPr>
                <w:ilvl w:val="0"/>
                <w:numId w:val="5"/>
              </w:numPr>
              <w:rPr>
                <w:sz w:val="24"/>
                <w:szCs w:val="24"/>
              </w:rPr>
            </w:pPr>
            <w:r>
              <w:rPr>
                <w:sz w:val="24"/>
                <w:szCs w:val="24"/>
              </w:rPr>
              <w:t xml:space="preserve">Educational Handout </w:t>
            </w:r>
          </w:p>
          <w:p w14:paraId="43576B4A" w14:textId="5A3195EF" w:rsidR="006817E5" w:rsidRPr="006817E5" w:rsidRDefault="006817E5" w:rsidP="006817E5">
            <w:pPr>
              <w:pStyle w:val="ListParagraph"/>
              <w:numPr>
                <w:ilvl w:val="0"/>
                <w:numId w:val="5"/>
              </w:numPr>
              <w:rPr>
                <w:sz w:val="24"/>
                <w:szCs w:val="24"/>
              </w:rPr>
            </w:pPr>
            <w:r>
              <w:rPr>
                <w:sz w:val="24"/>
                <w:szCs w:val="24"/>
              </w:rPr>
              <w:t xml:space="preserve">Case Studies </w:t>
            </w:r>
          </w:p>
        </w:tc>
        <w:tc>
          <w:tcPr>
            <w:tcW w:w="5644" w:type="dxa"/>
          </w:tcPr>
          <w:p w14:paraId="0BBBC83C" w14:textId="1DDA3F61" w:rsidR="00EE166C" w:rsidRDefault="00910A90" w:rsidP="005D4AF5">
            <w:pPr>
              <w:rPr>
                <w:sz w:val="24"/>
                <w:szCs w:val="24"/>
              </w:rPr>
            </w:pPr>
            <w:r>
              <w:rPr>
                <w:sz w:val="24"/>
                <w:szCs w:val="24"/>
              </w:rPr>
              <w:t xml:space="preserve">With all three assignments and intervention was needed so that we could enhance the wellness of all patients in clients being targeted with the assignments. </w:t>
            </w:r>
          </w:p>
        </w:tc>
      </w:tr>
      <w:tr w:rsidR="00EE166C" w14:paraId="0792FCA2" w14:textId="77777777" w:rsidTr="0093182F">
        <w:trPr>
          <w:trHeight w:val="1091"/>
        </w:trPr>
        <w:tc>
          <w:tcPr>
            <w:tcW w:w="4509" w:type="dxa"/>
          </w:tcPr>
          <w:p w14:paraId="392BDD10" w14:textId="77777777" w:rsidR="00EE166C" w:rsidRPr="00B90FCF" w:rsidRDefault="00EE166C" w:rsidP="00B90FCF">
            <w:pPr>
              <w:ind w:left="-30" w:firstLine="30"/>
              <w:rPr>
                <w:rFonts w:ascii="Times New Roman" w:eastAsia="Times New Roman" w:hAnsi="Times New Roman"/>
              </w:rPr>
            </w:pPr>
            <w:r w:rsidRPr="00247A8D">
              <w:rPr>
                <w:rFonts w:ascii="Times New Roman" w:eastAsia="Times New Roman" w:hAnsi="Times New Roman"/>
              </w:rPr>
              <w:t>KRDN 3.3 Demonstrate counseling and education methods to facilitate behavior change and enhance wellness for diverse individuals and groups.</w:t>
            </w:r>
          </w:p>
        </w:tc>
        <w:tc>
          <w:tcPr>
            <w:tcW w:w="4510" w:type="dxa"/>
          </w:tcPr>
          <w:p w14:paraId="152C427E" w14:textId="77777777" w:rsidR="00EE166C" w:rsidRDefault="00FD668C" w:rsidP="006817E5">
            <w:pPr>
              <w:pStyle w:val="ListParagraph"/>
              <w:numPr>
                <w:ilvl w:val="0"/>
                <w:numId w:val="6"/>
              </w:numPr>
              <w:rPr>
                <w:sz w:val="24"/>
                <w:szCs w:val="24"/>
              </w:rPr>
            </w:pPr>
            <w:r>
              <w:rPr>
                <w:sz w:val="24"/>
                <w:szCs w:val="24"/>
              </w:rPr>
              <w:t>Counseling patient</w:t>
            </w:r>
          </w:p>
          <w:p w14:paraId="62CC7DEF" w14:textId="2B5C45A0" w:rsidR="00FD668C" w:rsidRPr="006817E5" w:rsidRDefault="00FD668C" w:rsidP="006817E5">
            <w:pPr>
              <w:pStyle w:val="ListParagraph"/>
              <w:numPr>
                <w:ilvl w:val="0"/>
                <w:numId w:val="6"/>
              </w:numPr>
              <w:rPr>
                <w:sz w:val="24"/>
                <w:szCs w:val="24"/>
              </w:rPr>
            </w:pPr>
            <w:r>
              <w:rPr>
                <w:sz w:val="24"/>
                <w:szCs w:val="24"/>
              </w:rPr>
              <w:t>Case studies</w:t>
            </w:r>
          </w:p>
        </w:tc>
        <w:tc>
          <w:tcPr>
            <w:tcW w:w="5644" w:type="dxa"/>
          </w:tcPr>
          <w:p w14:paraId="5A0832D5" w14:textId="33298DB2" w:rsidR="00EE166C" w:rsidRDefault="0048317B" w:rsidP="005D4AF5">
            <w:pPr>
              <w:rPr>
                <w:sz w:val="24"/>
                <w:szCs w:val="24"/>
              </w:rPr>
            </w:pPr>
            <w:r>
              <w:rPr>
                <w:sz w:val="24"/>
                <w:szCs w:val="24"/>
              </w:rPr>
              <w:t xml:space="preserve">The most hands-on counseling show case came within our counseling patient. With the supplementation of counseling in our cases studies to facilitate behavioral changes. </w:t>
            </w:r>
          </w:p>
        </w:tc>
      </w:tr>
      <w:tr w:rsidR="00EE166C" w14:paraId="316AAA41" w14:textId="77777777" w:rsidTr="0093182F">
        <w:trPr>
          <w:trHeight w:val="937"/>
        </w:trPr>
        <w:tc>
          <w:tcPr>
            <w:tcW w:w="4509" w:type="dxa"/>
          </w:tcPr>
          <w:p w14:paraId="2CF291DE" w14:textId="77777777" w:rsidR="00EE166C" w:rsidRPr="00247A8D" w:rsidRDefault="00EE166C" w:rsidP="00EE166C">
            <w:pPr>
              <w:ind w:left="-30" w:firstLine="30"/>
              <w:rPr>
                <w:rFonts w:ascii="Times New Roman" w:eastAsia="Times New Roman" w:hAnsi="Times New Roman"/>
              </w:rPr>
            </w:pPr>
            <w:r w:rsidRPr="00247A8D">
              <w:rPr>
                <w:rFonts w:ascii="Times New Roman" w:eastAsia="Times New Roman" w:hAnsi="Times New Roman"/>
              </w:rPr>
              <w:t>KRDN 3.4 Explain the processes involved in delivering quality food and nutrition services.</w:t>
            </w:r>
          </w:p>
          <w:p w14:paraId="70D2C245" w14:textId="77777777" w:rsidR="00EE166C" w:rsidRDefault="00EE166C" w:rsidP="00EE166C">
            <w:pPr>
              <w:ind w:left="-30" w:firstLine="30"/>
              <w:rPr>
                <w:rFonts w:ascii="Times New Roman" w:eastAsia="Times New Roman" w:hAnsi="Times New Roman"/>
              </w:rPr>
            </w:pPr>
          </w:p>
          <w:p w14:paraId="6073BBFD" w14:textId="77777777" w:rsidR="00B90FCF" w:rsidRPr="00247A8D" w:rsidRDefault="00B90FCF" w:rsidP="00EE166C">
            <w:pPr>
              <w:ind w:left="-30" w:firstLine="30"/>
              <w:rPr>
                <w:rFonts w:ascii="Times New Roman" w:eastAsia="Times New Roman" w:hAnsi="Times New Roman"/>
              </w:rPr>
            </w:pPr>
          </w:p>
        </w:tc>
        <w:tc>
          <w:tcPr>
            <w:tcW w:w="4510" w:type="dxa"/>
          </w:tcPr>
          <w:p w14:paraId="52FFBA8A" w14:textId="1325251B" w:rsidR="00EE166C" w:rsidRPr="00FD668C" w:rsidRDefault="00FD668C" w:rsidP="00FD668C">
            <w:pPr>
              <w:pStyle w:val="ListParagraph"/>
              <w:numPr>
                <w:ilvl w:val="0"/>
                <w:numId w:val="7"/>
              </w:numPr>
              <w:rPr>
                <w:sz w:val="24"/>
                <w:szCs w:val="24"/>
              </w:rPr>
            </w:pPr>
            <w:r>
              <w:rPr>
                <w:sz w:val="24"/>
                <w:szCs w:val="24"/>
              </w:rPr>
              <w:t xml:space="preserve">Lecture </w:t>
            </w:r>
          </w:p>
        </w:tc>
        <w:tc>
          <w:tcPr>
            <w:tcW w:w="5644" w:type="dxa"/>
          </w:tcPr>
          <w:p w14:paraId="37A433F9" w14:textId="787B9E6E" w:rsidR="00EE166C" w:rsidRDefault="0048317B" w:rsidP="005D4AF5">
            <w:pPr>
              <w:rPr>
                <w:sz w:val="24"/>
                <w:szCs w:val="24"/>
              </w:rPr>
            </w:pPr>
            <w:r>
              <w:rPr>
                <w:sz w:val="24"/>
                <w:szCs w:val="24"/>
              </w:rPr>
              <w:t xml:space="preserve">Through lectures we were educated on all methods that are available to us when delivering food and nutrition services. </w:t>
            </w:r>
          </w:p>
        </w:tc>
      </w:tr>
      <w:tr w:rsidR="00EE166C" w14:paraId="66358D0F" w14:textId="77777777" w:rsidTr="0093182F">
        <w:trPr>
          <w:trHeight w:val="746"/>
        </w:trPr>
        <w:tc>
          <w:tcPr>
            <w:tcW w:w="4509" w:type="dxa"/>
          </w:tcPr>
          <w:p w14:paraId="64124E70" w14:textId="77777777" w:rsidR="00EE166C" w:rsidRPr="00247A8D" w:rsidRDefault="00EE166C" w:rsidP="00B90FCF">
            <w:pPr>
              <w:rPr>
                <w:rFonts w:ascii="Times New Roman" w:eastAsia="Times New Roman" w:hAnsi="Times New Roman"/>
              </w:rPr>
            </w:pPr>
            <w:r w:rsidRPr="00247A8D">
              <w:rPr>
                <w:rFonts w:ascii="Times New Roman" w:eastAsia="Times New Roman" w:hAnsi="Times New Roman"/>
              </w:rPr>
              <w:t>KRDN 4.3 Describe the regulation system related to billing and coding, what services are reimbursable by third party payers and how reimbursement may be obtained.</w:t>
            </w:r>
          </w:p>
        </w:tc>
        <w:tc>
          <w:tcPr>
            <w:tcW w:w="4510" w:type="dxa"/>
          </w:tcPr>
          <w:p w14:paraId="57D625F8" w14:textId="77777777" w:rsidR="00EE166C" w:rsidRDefault="00FD668C" w:rsidP="00FD668C">
            <w:pPr>
              <w:pStyle w:val="ListParagraph"/>
              <w:numPr>
                <w:ilvl w:val="0"/>
                <w:numId w:val="7"/>
              </w:numPr>
              <w:rPr>
                <w:sz w:val="24"/>
                <w:szCs w:val="24"/>
              </w:rPr>
            </w:pPr>
            <w:r>
              <w:rPr>
                <w:sz w:val="24"/>
                <w:szCs w:val="24"/>
              </w:rPr>
              <w:t xml:space="preserve">Lecture </w:t>
            </w:r>
          </w:p>
          <w:p w14:paraId="2D57FBD3" w14:textId="7FC246AF" w:rsidR="00FD668C" w:rsidRPr="00FD668C" w:rsidRDefault="00FD668C" w:rsidP="00FD668C">
            <w:pPr>
              <w:pStyle w:val="ListParagraph"/>
              <w:numPr>
                <w:ilvl w:val="0"/>
                <w:numId w:val="7"/>
              </w:numPr>
              <w:rPr>
                <w:sz w:val="24"/>
                <w:szCs w:val="24"/>
              </w:rPr>
            </w:pPr>
            <w:r>
              <w:rPr>
                <w:sz w:val="24"/>
                <w:szCs w:val="24"/>
              </w:rPr>
              <w:t xml:space="preserve">Quiz </w:t>
            </w:r>
          </w:p>
        </w:tc>
        <w:tc>
          <w:tcPr>
            <w:tcW w:w="5644" w:type="dxa"/>
          </w:tcPr>
          <w:p w14:paraId="23649F07" w14:textId="06D860BC" w:rsidR="00EE166C" w:rsidRDefault="0048317B" w:rsidP="005D4AF5">
            <w:pPr>
              <w:rPr>
                <w:sz w:val="24"/>
                <w:szCs w:val="24"/>
              </w:rPr>
            </w:pPr>
            <w:r>
              <w:rPr>
                <w:sz w:val="24"/>
                <w:szCs w:val="24"/>
              </w:rPr>
              <w:t xml:space="preserve">We had a day of lecture on billing and coding along with a quiz to help use supplement and assess our learning of content from lecture. </w:t>
            </w:r>
          </w:p>
        </w:tc>
      </w:tr>
    </w:tbl>
    <w:p w14:paraId="2F715729" w14:textId="77777777" w:rsidR="005D4AF5" w:rsidRDefault="005D4AF5" w:rsidP="005D4AF5">
      <w:pPr>
        <w:jc w:val="center"/>
        <w:rPr>
          <w:sz w:val="24"/>
          <w:szCs w:val="24"/>
        </w:rPr>
      </w:pPr>
    </w:p>
    <w:p w14:paraId="2A298A26" w14:textId="3603C684" w:rsidR="00B24F98" w:rsidRDefault="00B24F98" w:rsidP="00B24F98">
      <w:pPr>
        <w:rPr>
          <w:sz w:val="24"/>
          <w:szCs w:val="24"/>
        </w:rPr>
      </w:pPr>
      <w:r>
        <w:rPr>
          <w:sz w:val="24"/>
          <w:szCs w:val="24"/>
        </w:rPr>
        <w:t>Reflecting on your experience in this course.</w:t>
      </w:r>
      <w:r w:rsidR="00B90FCF">
        <w:rPr>
          <w:sz w:val="24"/>
          <w:szCs w:val="24"/>
        </w:rPr>
        <w:t xml:space="preserve"> </w:t>
      </w:r>
      <w:r>
        <w:rPr>
          <w:sz w:val="24"/>
          <w:szCs w:val="24"/>
        </w:rPr>
        <w:t>How and what have I learned? What directions for future growth and development does my self-evaluation suggest? How can I show these in my e-portfolio?</w:t>
      </w:r>
      <w:r w:rsidR="00B90FCF">
        <w:rPr>
          <w:sz w:val="24"/>
          <w:szCs w:val="24"/>
        </w:rPr>
        <w:t xml:space="preserve"> (250 words or less)</w:t>
      </w:r>
    </w:p>
    <w:p w14:paraId="49E394F6" w14:textId="19161FFA" w:rsidR="0093182F" w:rsidRPr="005D4AF5" w:rsidRDefault="005D0D9D" w:rsidP="0093182F">
      <w:pPr>
        <w:pStyle w:val="ListParagraph"/>
        <w:numPr>
          <w:ilvl w:val="0"/>
          <w:numId w:val="8"/>
        </w:numPr>
        <w:rPr>
          <w:sz w:val="24"/>
          <w:szCs w:val="24"/>
        </w:rPr>
      </w:pPr>
      <w:r>
        <w:rPr>
          <w:sz w:val="24"/>
          <w:szCs w:val="24"/>
        </w:rPr>
        <w:t xml:space="preserve">Within this course I learned several strategies to be able to properly counsel an individual. I also had the opportunity to learn more about the aspects that will need to be known for a professional career in dietetics such as billing and coding. Along with improving my overall professionalism through written and oral communication from both our counseling patient and educational handouts. From my self-evaluation I know that I have more to grow within cultural competence as many of the clients were exposed to came from similar backgrounds as everyone within the class. Within my e-portfolio I can continue to </w:t>
      </w:r>
      <w:r w:rsidR="0093182F">
        <w:rPr>
          <w:sz w:val="24"/>
          <w:szCs w:val="24"/>
        </w:rPr>
        <w:t>input assignments to show my competence of the above skills.</w:t>
      </w:r>
    </w:p>
    <w:p w14:paraId="16A5ADDF" w14:textId="68575A4D" w:rsidR="00B90FCF" w:rsidRPr="005D4AF5" w:rsidRDefault="00B90FCF" w:rsidP="00B24F98">
      <w:pPr>
        <w:rPr>
          <w:sz w:val="24"/>
          <w:szCs w:val="24"/>
        </w:rPr>
      </w:pPr>
    </w:p>
    <w:sectPr w:rsidR="00B90FCF" w:rsidRPr="005D4AF5" w:rsidSect="00EE166C">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060A99"/>
    <w:multiLevelType w:val="hybridMultilevel"/>
    <w:tmpl w:val="633EB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DA7CD2"/>
    <w:multiLevelType w:val="hybridMultilevel"/>
    <w:tmpl w:val="BB3EA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AA0A95"/>
    <w:multiLevelType w:val="hybridMultilevel"/>
    <w:tmpl w:val="A8EAA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BAA461C"/>
    <w:multiLevelType w:val="hybridMultilevel"/>
    <w:tmpl w:val="E75EC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681D42"/>
    <w:multiLevelType w:val="hybridMultilevel"/>
    <w:tmpl w:val="540E0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DF66B7E"/>
    <w:multiLevelType w:val="hybridMultilevel"/>
    <w:tmpl w:val="401A7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1D71C05"/>
    <w:multiLevelType w:val="hybridMultilevel"/>
    <w:tmpl w:val="312CE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26C70B3"/>
    <w:multiLevelType w:val="hybridMultilevel"/>
    <w:tmpl w:val="C31C7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1018183">
    <w:abstractNumId w:val="0"/>
  </w:num>
  <w:num w:numId="2" w16cid:durableId="865168853">
    <w:abstractNumId w:val="3"/>
  </w:num>
  <w:num w:numId="3" w16cid:durableId="201751563">
    <w:abstractNumId w:val="7"/>
  </w:num>
  <w:num w:numId="4" w16cid:durableId="919371703">
    <w:abstractNumId w:val="2"/>
  </w:num>
  <w:num w:numId="5" w16cid:durableId="1330671839">
    <w:abstractNumId w:val="5"/>
  </w:num>
  <w:num w:numId="6" w16cid:durableId="968896342">
    <w:abstractNumId w:val="1"/>
  </w:num>
  <w:num w:numId="7" w16cid:durableId="988755249">
    <w:abstractNumId w:val="4"/>
  </w:num>
  <w:num w:numId="8" w16cid:durableId="6407718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AF5"/>
    <w:rsid w:val="000762FE"/>
    <w:rsid w:val="00093BEA"/>
    <w:rsid w:val="00235846"/>
    <w:rsid w:val="0048317B"/>
    <w:rsid w:val="005D0D9D"/>
    <w:rsid w:val="005D4AF5"/>
    <w:rsid w:val="006817E5"/>
    <w:rsid w:val="0086385B"/>
    <w:rsid w:val="00910A90"/>
    <w:rsid w:val="0093182F"/>
    <w:rsid w:val="00936B7A"/>
    <w:rsid w:val="00B24F98"/>
    <w:rsid w:val="00B90FCF"/>
    <w:rsid w:val="00CA7595"/>
    <w:rsid w:val="00CB277A"/>
    <w:rsid w:val="00EE166C"/>
    <w:rsid w:val="00FD668C"/>
    <w:rsid w:val="00FE06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AF21A"/>
  <w15:chartTrackingRefBased/>
  <w15:docId w15:val="{2319ADCF-CCC9-404C-8514-BA18CD691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D4A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638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757</Words>
  <Characters>4315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Young, Beth A</dc:creator>
  <cp:keywords/>
  <dc:description/>
  <cp:lastModifiedBy>Miller, Emily M</cp:lastModifiedBy>
  <cp:revision>2</cp:revision>
  <dcterms:created xsi:type="dcterms:W3CDTF">2022-04-26T02:43:00Z</dcterms:created>
  <dcterms:modified xsi:type="dcterms:W3CDTF">2022-04-26T02:43:00Z</dcterms:modified>
</cp:coreProperties>
</file>