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96628952"/>
        <w:docPartObj>
          <w:docPartGallery w:val="Cover Pages"/>
          <w:docPartUnique/>
        </w:docPartObj>
      </w:sdtPr>
      <w:sdtEndPr>
        <w:rPr>
          <w:b/>
        </w:rPr>
      </w:sdtEndPr>
      <w:sdtContent>
        <w:p w14:paraId="20D50BDC" w14:textId="44992096" w:rsidR="0015198B" w:rsidRDefault="0015198B">
          <w:r>
            <w:rPr>
              <w:noProof/>
            </w:rPr>
            <mc:AlternateContent>
              <mc:Choice Requires="wps">
                <w:drawing>
                  <wp:anchor distT="0" distB="0" distL="114300" distR="114300" simplePos="0" relativeHeight="251661312" behindDoc="0" locked="0" layoutInCell="1" allowOverlap="1" wp14:anchorId="2834C586" wp14:editId="0B8A6DEA">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2275A6F" w14:textId="0FA3A77A" w:rsidR="0015198B" w:rsidRDefault="0015198B">
                                    <w:pPr>
                                      <w:pStyle w:val="NoSpacing"/>
                                      <w:spacing w:after="480"/>
                                      <w:rPr>
                                        <w:i/>
                                        <w:color w:val="262626" w:themeColor="text1" w:themeTint="D9"/>
                                        <w:sz w:val="32"/>
                                        <w:szCs w:val="32"/>
                                      </w:rPr>
                                    </w:pPr>
                                    <w:r>
                                      <w:rPr>
                                        <w:i/>
                                        <w:color w:val="262626" w:themeColor="text1" w:themeTint="D9"/>
                                        <w:sz w:val="32"/>
                                        <w:szCs w:val="32"/>
                                      </w:rPr>
                                      <w:t>Nutrition 496: Leadership and Professional Issues in Food and Nutrition</w:t>
                                    </w:r>
                                  </w:p>
                                </w:sdtContent>
                              </w:sdt>
                              <w:p w14:paraId="6AC53D85" w14:textId="4B5FDCEA" w:rsidR="0015198B" w:rsidRDefault="00642937">
                                <w:pPr>
                                  <w:pStyle w:val="NoSpacing"/>
                                  <w:rPr>
                                    <w:i/>
                                    <w:color w:val="262626" w:themeColor="text1" w:themeTint="D9"/>
                                    <w:sz w:val="26"/>
                                    <w:szCs w:val="26"/>
                                  </w:rPr>
                                </w:pPr>
                                <w:sdt>
                                  <w:sdtPr>
                                    <w:rPr>
                                      <w:i/>
                                      <w:color w:val="262626" w:themeColor="text1" w:themeTint="D9"/>
                                      <w:sz w:val="26"/>
                                      <w:szCs w:val="26"/>
                                    </w:rPr>
                                    <w:alias w:val="Company"/>
                                    <w:tag w:val=""/>
                                    <w:id w:val="775749618"/>
                                    <w:dataBinding w:prefixMappings="xmlns:ns0='http://schemas.openxmlformats.org/officeDocument/2006/extended-properties' " w:xpath="/ns0:Properties[1]/ns0:Company[1]" w:storeItemID="{6668398D-A668-4E3E-A5EB-62B293D839F1}"/>
                                    <w15:appearance w15:val="hidden"/>
                                    <w:text/>
                                  </w:sdtPr>
                                  <w:sdtEndPr/>
                                  <w:sdtContent>
                                    <w:r w:rsidR="0015198B">
                                      <w:rPr>
                                        <w:i/>
                                        <w:color w:val="262626" w:themeColor="text1" w:themeTint="D9"/>
                                        <w:sz w:val="26"/>
                                        <w:szCs w:val="26"/>
                                      </w:rPr>
                                      <w:t>University of Southern Indiana</w:t>
                                    </w:r>
                                  </w:sdtContent>
                                </w:sdt>
                                <w:r w:rsidR="0015198B">
                                  <w:rPr>
                                    <w:i/>
                                    <w:color w:val="262626" w:themeColor="text1" w:themeTint="D9"/>
                                    <w:sz w:val="26"/>
                                    <w:szCs w:val="26"/>
                                  </w:rPr>
                                  <w:t xml:space="preserve"> | </w:t>
                                </w:r>
                                <w:sdt>
                                  <w:sdtPr>
                                    <w:rPr>
                                      <w:iCs/>
                                      <w:color w:val="262626" w:themeColor="text1" w:themeTint="D9"/>
                                      <w:sz w:val="26"/>
                                      <w:szCs w:val="26"/>
                                    </w:rPr>
                                    <w:alias w:val="Company Address"/>
                                    <w:tag w:val=""/>
                                    <w:id w:val="-92392518"/>
                                    <w:dataBinding w:prefixMappings="xmlns:ns0='http://schemas.microsoft.com/office/2006/coverPageProps' " w:xpath="/ns0:CoverPageProperties[1]/ns0:CompanyAddress[1]" w:storeItemID="{55AF091B-3C7A-41E3-B477-F2FDAA23CFDA}"/>
                                    <w15:appearance w15:val="hidden"/>
                                    <w:text/>
                                  </w:sdtPr>
                                  <w:sdtEndPr/>
                                  <w:sdtContent>
                                    <w:r w:rsidR="0015198B">
                                      <w:rPr>
                                        <w:iCs/>
                                        <w:color w:val="262626" w:themeColor="text1" w:themeTint="D9"/>
                                        <w:sz w:val="26"/>
                                        <w:szCs w:val="26"/>
                                      </w:rPr>
                                      <w:t>April 2023</w:t>
                                    </w:r>
                                  </w:sdtContent>
                                </w:sdt>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2834C586"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" filled="f" stroked="f" strokeweight=".5pt">
                    <v:textbox inset="93.6pt,7.2pt,0,1in">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Content>
                            <w:p w14:paraId="72275A6F" w14:textId="0FA3A77A" w:rsidR="0015198B" w:rsidRDefault="0015198B">
                              <w:pPr>
                                <w:pStyle w:val="NoSpacing"/>
                                <w:spacing w:after="480"/>
                                <w:rPr>
                                  <w:i/>
                                  <w:color w:val="262626" w:themeColor="text1" w:themeTint="D9"/>
                                  <w:sz w:val="32"/>
                                  <w:szCs w:val="32"/>
                                </w:rPr>
                              </w:pPr>
                              <w:r>
                                <w:rPr>
                                  <w:i/>
                                  <w:color w:val="262626" w:themeColor="text1" w:themeTint="D9"/>
                                  <w:sz w:val="32"/>
                                  <w:szCs w:val="32"/>
                                </w:rPr>
                                <w:t>Nutrition 496: Leadership and Professional Issues in Food and Nutrition</w:t>
                              </w:r>
                            </w:p>
                          </w:sdtContent>
                        </w:sdt>
                        <w:p w14:paraId="6AC53D85" w14:textId="4B5FDCEA" w:rsidR="0015198B" w:rsidRDefault="0015198B">
                          <w:pPr>
                            <w:pStyle w:val="NoSpacing"/>
                            <w:rPr>
                              <w:i/>
                              <w:color w:val="262626" w:themeColor="text1" w:themeTint="D9"/>
                              <w:sz w:val="26"/>
                              <w:szCs w:val="26"/>
                            </w:rPr>
                          </w:pPr>
                          <w:sdt>
                            <w:sdtPr>
                              <w:rPr>
                                <w:i/>
                                <w:color w:val="262626" w:themeColor="text1" w:themeTint="D9"/>
                                <w:sz w:val="26"/>
                                <w:szCs w:val="26"/>
                              </w:rPr>
                              <w:alias w:val="Company"/>
                              <w:tag w:val=""/>
                              <w:id w:val="775749618"/>
                              <w:dataBinding w:prefixMappings="xmlns:ns0='http://schemas.openxmlformats.org/officeDocument/2006/extended-properties' " w:xpath="/ns0:Properties[1]/ns0:Company[1]" w:storeItemID="{6668398D-A668-4E3E-A5EB-62B293D839F1}"/>
                              <w15:appearance w15:val="hidden"/>
                              <w:text/>
                            </w:sdtPr>
                            <w:sdtContent>
                              <w:r>
                                <w:rPr>
                                  <w:i/>
                                  <w:color w:val="262626" w:themeColor="text1" w:themeTint="D9"/>
                                  <w:sz w:val="26"/>
                                  <w:szCs w:val="26"/>
                                </w:rPr>
                                <w:t>University of Southern Indiana</w:t>
                              </w:r>
                            </w:sdtContent>
                          </w:sdt>
                          <w:r>
                            <w:rPr>
                              <w:i/>
                              <w:color w:val="262626" w:themeColor="text1" w:themeTint="D9"/>
                              <w:sz w:val="26"/>
                              <w:szCs w:val="26"/>
                            </w:rPr>
                            <w:t xml:space="preserve"> | </w:t>
                          </w:r>
                          <w:sdt>
                            <w:sdtPr>
                              <w:rPr>
                                <w:iCs/>
                                <w:color w:val="262626" w:themeColor="text1" w:themeTint="D9"/>
                                <w:sz w:val="26"/>
                                <w:szCs w:val="26"/>
                              </w:rPr>
                              <w:alias w:val="Company Address"/>
                              <w:tag w:val=""/>
                              <w:id w:val="-92392518"/>
                              <w:dataBinding w:prefixMappings="xmlns:ns0='http://schemas.microsoft.com/office/2006/coverPageProps' " w:xpath="/ns0:CoverPageProperties[1]/ns0:CompanyAddress[1]" w:storeItemID="{55AF091B-3C7A-41E3-B477-F2FDAA23CFDA}"/>
                              <w15:appearance w15:val="hidden"/>
                              <w:text/>
                            </w:sdtPr>
                            <w:sdtContent>
                              <w:r>
                                <w:rPr>
                                  <w:iCs/>
                                  <w:color w:val="262626" w:themeColor="text1" w:themeTint="D9"/>
                                  <w:sz w:val="26"/>
                                  <w:szCs w:val="26"/>
                                </w:rPr>
                                <w:t>April 2023</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8A76161" wp14:editId="284FA8FF">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60FFFC09"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strokecolor="#272727 [2749]" strokeweight="2.25pt">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1313018D" wp14:editId="5B2F3991">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5534025" cy="2724912"/>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BD6186B" w14:textId="386F4D08" w:rsidR="0015198B" w:rsidRDefault="0015198B">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Debate paper</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F739983" w14:textId="620E6C6C" w:rsidR="0015198B" w:rsidRDefault="0015198B">
                                    <w:pPr>
                                      <w:pStyle w:val="NoSpacing"/>
                                      <w:rPr>
                                        <w:i/>
                                        <w:color w:val="262626" w:themeColor="text1" w:themeTint="D9"/>
                                        <w:sz w:val="36"/>
                                        <w:szCs w:val="36"/>
                                      </w:rPr>
                                    </w:pPr>
                                    <w:proofErr w:type="spellStart"/>
                                    <w:r>
                                      <w:rPr>
                                        <w:color w:val="262626" w:themeColor="text1" w:themeTint="D9"/>
                                        <w:sz w:val="36"/>
                                        <w:szCs w:val="36"/>
                                      </w:rPr>
                                      <w:t>Kelci</w:t>
                                    </w:r>
                                    <w:proofErr w:type="spellEnd"/>
                                    <w:r>
                                      <w:rPr>
                                        <w:color w:val="262626" w:themeColor="text1" w:themeTint="D9"/>
                                        <w:sz w:val="36"/>
                                        <w:szCs w:val="36"/>
                                      </w:rPr>
                                      <w:t xml:space="preserve"> </w:t>
                                    </w:r>
                                    <w:proofErr w:type="spellStart"/>
                                    <w:r>
                                      <w:rPr>
                                        <w:color w:val="262626" w:themeColor="text1" w:themeTint="D9"/>
                                        <w:sz w:val="36"/>
                                        <w:szCs w:val="36"/>
                                      </w:rPr>
                                      <w:t>Katterhenry</w:t>
                                    </w:r>
                                    <w:proofErr w:type="spellEnd"/>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 w14:anchorId="1313018D" id="Text Box 38" o:spid="_x0000_s1027" type="#_x0000_t202" alt="Title: Title and subtitle" style="position:absolute;margin-left:0;margin-top:0;width:435.75pt;height:214.55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&#13;&#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2BD6186B" w14:textId="386F4D08" w:rsidR="0015198B" w:rsidRDefault="0015198B">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Debate paper</w:t>
                              </w:r>
                            </w:p>
                          </w:sdtContent>
                        </w:sdt>
                        <w:sdt>
                          <w:sdtPr>
                            <w:rPr>
                              <w:color w:val="262626" w:themeColor="text1" w:themeTint="D9"/>
                              <w:sz w:val="36"/>
                              <w:szCs w:val="36"/>
                            </w:rPr>
                            <w:alias w:val="Subtitle"/>
                            <w:tag w:val=""/>
                            <w:id w:val="1143773791"/>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F739983" w14:textId="620E6C6C" w:rsidR="0015198B" w:rsidRDefault="0015198B">
                              <w:pPr>
                                <w:pStyle w:val="NoSpacing"/>
                                <w:rPr>
                                  <w:i/>
                                  <w:color w:val="262626" w:themeColor="text1" w:themeTint="D9"/>
                                  <w:sz w:val="36"/>
                                  <w:szCs w:val="36"/>
                                </w:rPr>
                              </w:pPr>
                              <w:proofErr w:type="spellStart"/>
                              <w:r>
                                <w:rPr>
                                  <w:color w:val="262626" w:themeColor="text1" w:themeTint="D9"/>
                                  <w:sz w:val="36"/>
                                  <w:szCs w:val="36"/>
                                </w:rPr>
                                <w:t>Kelci</w:t>
                              </w:r>
                              <w:proofErr w:type="spellEnd"/>
                              <w:r>
                                <w:rPr>
                                  <w:color w:val="262626" w:themeColor="text1" w:themeTint="D9"/>
                                  <w:sz w:val="36"/>
                                  <w:szCs w:val="36"/>
                                </w:rPr>
                                <w:t xml:space="preserve"> </w:t>
                              </w:r>
                              <w:proofErr w:type="spellStart"/>
                              <w:r>
                                <w:rPr>
                                  <w:color w:val="262626" w:themeColor="text1" w:themeTint="D9"/>
                                  <w:sz w:val="36"/>
                                  <w:szCs w:val="36"/>
                                </w:rPr>
                                <w:t>Katterhenry</w:t>
                              </w:r>
                              <w:proofErr w:type="spellEnd"/>
                            </w:p>
                          </w:sdtContent>
                        </w:sdt>
                      </w:txbxContent>
                    </v:textbox>
                    <w10:wrap anchorx="page" anchory="page"/>
                  </v:shape>
                </w:pict>
              </mc:Fallback>
            </mc:AlternateContent>
          </w:r>
        </w:p>
        <w:p w14:paraId="2C69CE98" w14:textId="3238B589" w:rsidR="0015198B" w:rsidRDefault="0015198B">
          <w:pPr>
            <w:rPr>
              <w:b/>
            </w:rPr>
          </w:pPr>
          <w:r>
            <w:rPr>
              <w:b/>
            </w:rPr>
            <w:br w:type="page"/>
          </w:r>
        </w:p>
      </w:sdtContent>
    </w:sdt>
    <w:p w14:paraId="3AAB779A" w14:textId="0E27EADD" w:rsidR="00604CB3" w:rsidRPr="0076644C" w:rsidRDefault="00604CB3" w:rsidP="00C6166A">
      <w:pPr>
        <w:rPr>
          <w:b/>
        </w:rPr>
      </w:pPr>
      <w:r w:rsidRPr="0076644C">
        <w:rPr>
          <w:b/>
        </w:rPr>
        <w:lastRenderedPageBreak/>
        <w:t>Nutrition 496: Leadership and Professional Issues in Food and Nutrition</w:t>
      </w:r>
    </w:p>
    <w:p w14:paraId="5F18165A" w14:textId="77777777" w:rsidR="00604CB3" w:rsidRPr="0076644C" w:rsidRDefault="00604CB3" w:rsidP="00C6166A">
      <w:pPr>
        <w:rPr>
          <w:b/>
        </w:rPr>
      </w:pPr>
    </w:p>
    <w:p w14:paraId="3A1E5882" w14:textId="77777777" w:rsidR="00C6166A" w:rsidRPr="0076644C" w:rsidRDefault="004D58AB" w:rsidP="00C6166A">
      <w:pPr>
        <w:rPr>
          <w:b/>
        </w:rPr>
      </w:pPr>
      <w:r w:rsidRPr="0076644C">
        <w:rPr>
          <w:b/>
        </w:rPr>
        <w:t>Assignment 3</w:t>
      </w:r>
      <w:r w:rsidR="00407F4C" w:rsidRPr="0076644C">
        <w:rPr>
          <w:b/>
        </w:rPr>
        <w:t xml:space="preserve"> </w:t>
      </w:r>
      <w:r w:rsidR="00116B36" w:rsidRPr="0076644C">
        <w:rPr>
          <w:b/>
        </w:rPr>
        <w:t>–</w:t>
      </w:r>
      <w:r w:rsidR="00407F4C" w:rsidRPr="0076644C">
        <w:rPr>
          <w:b/>
        </w:rPr>
        <w:t xml:space="preserve"> </w:t>
      </w:r>
      <w:r w:rsidR="00C6166A" w:rsidRPr="0076644C">
        <w:rPr>
          <w:b/>
        </w:rPr>
        <w:t>Debate</w:t>
      </w:r>
    </w:p>
    <w:p w14:paraId="39363696" w14:textId="77777777" w:rsidR="00C6166A" w:rsidRPr="0076644C" w:rsidRDefault="00C6166A" w:rsidP="00C6166A">
      <w:pPr>
        <w:rPr>
          <w:b/>
        </w:rPr>
      </w:pPr>
    </w:p>
    <w:p w14:paraId="6FD8FDA5" w14:textId="77777777" w:rsidR="00C6166A" w:rsidRPr="0076644C" w:rsidRDefault="00C6166A" w:rsidP="00C6166A">
      <w:pPr>
        <w:rPr>
          <w:bCs/>
          <w:i/>
        </w:rPr>
      </w:pPr>
      <w:r w:rsidRPr="0076644C">
        <w:rPr>
          <w:b/>
        </w:rPr>
        <w:t>Concepts and Skills</w:t>
      </w:r>
      <w:r w:rsidRPr="0076644C">
        <w:t xml:space="preserve">: </w:t>
      </w:r>
      <w:r w:rsidR="00407F4C" w:rsidRPr="0076644C">
        <w:t>S</w:t>
      </w:r>
      <w:r w:rsidRPr="0076644C">
        <w:t>tudents will explore in greater detail</w:t>
      </w:r>
      <w:r w:rsidR="00FF0924" w:rsidRPr="0076644C">
        <w:t>,</w:t>
      </w:r>
      <w:r w:rsidRPr="0076644C">
        <w:t xml:space="preserve"> current food and nutrition issues and provide suggestions on how to effectively deal with these issues.</w:t>
      </w:r>
      <w:r w:rsidR="00EA6668" w:rsidRPr="0076644C">
        <w:t xml:space="preserve">  </w:t>
      </w:r>
      <w:r w:rsidRPr="0076644C">
        <w:t xml:space="preserve">Each </w:t>
      </w:r>
      <w:r w:rsidR="00407F4C" w:rsidRPr="0076644C">
        <w:t>student</w:t>
      </w:r>
      <w:r w:rsidRPr="0076644C">
        <w:t xml:space="preserve"> will lead</w:t>
      </w:r>
      <w:r w:rsidR="00DF6F25" w:rsidRPr="0076644C">
        <w:t xml:space="preserve"> a d</w:t>
      </w:r>
      <w:r w:rsidRPr="0076644C">
        <w:t xml:space="preserve">ebate.  To complete </w:t>
      </w:r>
      <w:r w:rsidR="00A57489" w:rsidRPr="0076644C">
        <w:t>this debate</w:t>
      </w:r>
      <w:r w:rsidRPr="0076644C">
        <w:t xml:space="preserve"> the following tasks will be completed</w:t>
      </w:r>
      <w:r w:rsidR="00FF0924" w:rsidRPr="0076644C">
        <w:t>.</w:t>
      </w:r>
    </w:p>
    <w:p w14:paraId="72878505" w14:textId="77777777" w:rsidR="00C6166A" w:rsidRPr="0076644C" w:rsidRDefault="00C6166A" w:rsidP="00C6166A">
      <w:pPr>
        <w:pStyle w:val="BodyTextIndent"/>
        <w:ind w:left="0"/>
        <w:rPr>
          <w:bCs/>
          <w:i/>
        </w:rPr>
      </w:pPr>
    </w:p>
    <w:p w14:paraId="5407082D" w14:textId="77777777" w:rsidR="00C6166A" w:rsidRPr="0076644C" w:rsidRDefault="00C6166A" w:rsidP="004C7A5E">
      <w:pPr>
        <w:pStyle w:val="BodyTextIndent"/>
        <w:numPr>
          <w:ilvl w:val="0"/>
          <w:numId w:val="3"/>
        </w:numPr>
        <w:rPr>
          <w:bCs/>
          <w:color w:val="FF0000"/>
        </w:rPr>
      </w:pPr>
      <w:r w:rsidRPr="0076644C">
        <w:rPr>
          <w:bCs/>
          <w:color w:val="FF0000"/>
        </w:rPr>
        <w:t>Either choose from a list of in</w:t>
      </w:r>
      <w:r w:rsidR="00EA6668" w:rsidRPr="0076644C">
        <w:rPr>
          <w:bCs/>
          <w:color w:val="FF0000"/>
        </w:rPr>
        <w:t>structor</w:t>
      </w:r>
      <w:r w:rsidR="00A57489" w:rsidRPr="0076644C">
        <w:rPr>
          <w:bCs/>
          <w:color w:val="FF0000"/>
        </w:rPr>
        <w:t>-</w:t>
      </w:r>
      <w:r w:rsidR="00EA6668" w:rsidRPr="0076644C">
        <w:rPr>
          <w:bCs/>
          <w:color w:val="FF0000"/>
        </w:rPr>
        <w:t>provided topics or search your own topic and discuss it with the instructor for approval.</w:t>
      </w:r>
      <w:r w:rsidR="004C7A5E" w:rsidRPr="0076644C">
        <w:rPr>
          <w:bCs/>
          <w:color w:val="FF0000"/>
        </w:rPr>
        <w:t xml:space="preserve">  Topic must be approved </w:t>
      </w:r>
      <w:r w:rsidR="00FF0924" w:rsidRPr="0076644C">
        <w:rPr>
          <w:bCs/>
          <w:color w:val="FF0000"/>
        </w:rPr>
        <w:t xml:space="preserve">by </w:t>
      </w:r>
      <w:r w:rsidR="00A57489" w:rsidRPr="0076644C">
        <w:rPr>
          <w:bCs/>
          <w:color w:val="FF0000"/>
        </w:rPr>
        <w:t>instructor</w:t>
      </w:r>
      <w:r w:rsidR="004C7A5E" w:rsidRPr="0076644C">
        <w:rPr>
          <w:bCs/>
          <w:color w:val="FF0000"/>
        </w:rPr>
        <w:t>.</w:t>
      </w:r>
    </w:p>
    <w:p w14:paraId="2CD18DD3" w14:textId="44A94656" w:rsidR="00C47FDB" w:rsidRPr="0076644C" w:rsidRDefault="004C7A5E" w:rsidP="00683808">
      <w:pPr>
        <w:pStyle w:val="BodyTextIndent"/>
        <w:ind w:left="720" w:firstLine="0"/>
        <w:rPr>
          <w:bCs/>
          <w:color w:val="FF0000"/>
        </w:rPr>
      </w:pPr>
      <w:r w:rsidRPr="0076644C">
        <w:rPr>
          <w:bCs/>
          <w:i/>
          <w:color w:val="FF0000"/>
        </w:rPr>
        <w:t>Guideline</w:t>
      </w:r>
      <w:r w:rsidRPr="0076644C">
        <w:rPr>
          <w:bCs/>
          <w:color w:val="FF0000"/>
        </w:rPr>
        <w:t xml:space="preserve">: </w:t>
      </w:r>
      <w:r w:rsidR="00C47FDB" w:rsidRPr="0076644C">
        <w:rPr>
          <w:bCs/>
          <w:color w:val="FF0000"/>
        </w:rPr>
        <w:t>the topic should</w:t>
      </w:r>
      <w:r w:rsidRPr="0076644C">
        <w:rPr>
          <w:bCs/>
          <w:color w:val="FF0000"/>
        </w:rPr>
        <w:t xml:space="preserve"> be debatable, with </w:t>
      </w:r>
      <w:r w:rsidR="00C47FDB" w:rsidRPr="0076644C">
        <w:rPr>
          <w:bCs/>
          <w:color w:val="FF0000"/>
        </w:rPr>
        <w:t xml:space="preserve">an </w:t>
      </w:r>
      <w:r w:rsidRPr="0076644C">
        <w:rPr>
          <w:bCs/>
          <w:color w:val="FF0000"/>
        </w:rPr>
        <w:t>argumen</w:t>
      </w:r>
      <w:r w:rsidR="00C47FDB" w:rsidRPr="0076644C">
        <w:rPr>
          <w:bCs/>
          <w:color w:val="FF0000"/>
        </w:rPr>
        <w:t>t</w:t>
      </w:r>
      <w:r w:rsidRPr="0076644C">
        <w:rPr>
          <w:bCs/>
          <w:color w:val="FF0000"/>
        </w:rPr>
        <w:t xml:space="preserve"> or discussion that </w:t>
      </w:r>
      <w:r w:rsidR="00C47FDB" w:rsidRPr="0076644C">
        <w:rPr>
          <w:bCs/>
          <w:color w:val="FF0000"/>
        </w:rPr>
        <w:t xml:space="preserve">lend </w:t>
      </w:r>
      <w:r w:rsidRPr="0076644C">
        <w:rPr>
          <w:bCs/>
          <w:color w:val="FF0000"/>
        </w:rPr>
        <w:t xml:space="preserve">to taking a position </w:t>
      </w:r>
      <w:r w:rsidR="00C47FDB" w:rsidRPr="0076644C">
        <w:rPr>
          <w:bCs/>
          <w:color w:val="FF0000"/>
        </w:rPr>
        <w:t xml:space="preserve">for or against the issue.  State the topic in a title statement.  </w:t>
      </w:r>
    </w:p>
    <w:p w14:paraId="627AA5E0" w14:textId="77777777" w:rsidR="00294FA5" w:rsidRPr="0076644C" w:rsidRDefault="00294FA5" w:rsidP="00683808">
      <w:pPr>
        <w:pStyle w:val="BodyTextIndent"/>
        <w:ind w:left="720" w:firstLine="0"/>
        <w:rPr>
          <w:bCs/>
          <w:i/>
          <w:color w:val="FF0000"/>
        </w:rPr>
      </w:pPr>
    </w:p>
    <w:p w14:paraId="59ED44C3" w14:textId="0DDB9D03" w:rsidR="00294FA5" w:rsidRPr="00FB6D02" w:rsidRDefault="00294FA5" w:rsidP="00320E23">
      <w:pPr>
        <w:pStyle w:val="BodyTextIndent"/>
        <w:ind w:left="720"/>
        <w:rPr>
          <w:i/>
          <w:color w:val="000000" w:themeColor="text1"/>
        </w:rPr>
      </w:pPr>
      <w:r w:rsidRPr="00FB6D02">
        <w:rPr>
          <w:i/>
          <w:color w:val="000000" w:themeColor="text1"/>
        </w:rPr>
        <w:t>FOOD INDUSTRY &amp; OBESITY: IS BALANCE POSSIBLE?​</w:t>
      </w:r>
    </w:p>
    <w:p w14:paraId="3A747491" w14:textId="77777777" w:rsidR="00294FA5" w:rsidRPr="0076644C" w:rsidRDefault="00294FA5" w:rsidP="00683808">
      <w:pPr>
        <w:pStyle w:val="BodyTextIndent"/>
        <w:ind w:left="720" w:firstLine="0"/>
        <w:rPr>
          <w:bCs/>
          <w:i/>
          <w:color w:val="FF0000"/>
        </w:rPr>
      </w:pPr>
    </w:p>
    <w:p w14:paraId="2BD4EAAA" w14:textId="78DDC341" w:rsidR="008B419A" w:rsidRPr="0076644C" w:rsidRDefault="00C47FDB" w:rsidP="00320E23">
      <w:pPr>
        <w:pStyle w:val="BodyTextIndent"/>
        <w:numPr>
          <w:ilvl w:val="0"/>
          <w:numId w:val="3"/>
        </w:numPr>
        <w:rPr>
          <w:bCs/>
          <w:color w:val="FF0000"/>
        </w:rPr>
      </w:pPr>
      <w:r w:rsidRPr="0076644C">
        <w:rPr>
          <w:bCs/>
          <w:color w:val="FF0000"/>
        </w:rPr>
        <w:t>Develop a problem state</w:t>
      </w:r>
      <w:r w:rsidR="00A35FA9" w:rsidRPr="0076644C">
        <w:rPr>
          <w:bCs/>
          <w:color w:val="FF0000"/>
        </w:rPr>
        <w:t xml:space="preserve">ment.  </w:t>
      </w:r>
      <w:r w:rsidR="00EB064F" w:rsidRPr="0076644C">
        <w:rPr>
          <w:color w:val="FF0000"/>
        </w:rPr>
        <w:t>The topic</w:t>
      </w:r>
      <w:r w:rsidR="00A35FA9" w:rsidRPr="0076644C">
        <w:rPr>
          <w:color w:val="FF0000"/>
        </w:rPr>
        <w:t xml:space="preserve"> should </w:t>
      </w:r>
      <w:r w:rsidR="002F204D" w:rsidRPr="0076644C">
        <w:rPr>
          <w:color w:val="FF0000"/>
        </w:rPr>
        <w:t xml:space="preserve">be clear, succinct </w:t>
      </w:r>
      <w:r w:rsidR="00A35FA9" w:rsidRPr="0076644C">
        <w:rPr>
          <w:color w:val="FF0000"/>
        </w:rPr>
        <w:t>and describe both sides of the controversial issue.</w:t>
      </w:r>
    </w:p>
    <w:p w14:paraId="32FFE5DB" w14:textId="77777777" w:rsidR="00320E23" w:rsidRPr="0076644C" w:rsidRDefault="00320E23" w:rsidP="00320E23">
      <w:pPr>
        <w:pStyle w:val="BodyTextIndent"/>
        <w:rPr>
          <w:color w:val="000000" w:themeColor="text1"/>
        </w:rPr>
      </w:pPr>
    </w:p>
    <w:p w14:paraId="601D7B1F" w14:textId="5A636AAA" w:rsidR="00320E23" w:rsidRPr="0076644C" w:rsidRDefault="00320E23" w:rsidP="00320E23">
      <w:pPr>
        <w:pStyle w:val="BodyTextIndent"/>
        <w:rPr>
          <w:color w:val="000000" w:themeColor="text1"/>
        </w:rPr>
      </w:pPr>
      <w:r w:rsidRPr="0076644C">
        <w:rPr>
          <w:color w:val="000000" w:themeColor="text1"/>
        </w:rPr>
        <w:t>Obesity is a highly prevalent chronic disease involving an excess amount of body fat or distribution of body fat that presents risk to other health conditions. The food and beverage industry promotes obesity with large portions, ultra-processed foods, skilled marketing, and convenience. On the other hand, purchasing food from all over the world is made possible because of the food industry. How do we, as nutrition professionals, work with the food industry to reduce their role in obesity but still promote access to food?​</w:t>
      </w:r>
    </w:p>
    <w:p w14:paraId="0A1D82E7" w14:textId="77777777" w:rsidR="00320E23" w:rsidRPr="0076644C" w:rsidRDefault="00320E23" w:rsidP="00320E23">
      <w:pPr>
        <w:pStyle w:val="BodyTextIndent"/>
        <w:rPr>
          <w:bCs/>
          <w:color w:val="FF0000"/>
        </w:rPr>
      </w:pPr>
    </w:p>
    <w:p w14:paraId="223B4185" w14:textId="77777777" w:rsidR="00683808" w:rsidRPr="0076644C" w:rsidRDefault="00407F4C" w:rsidP="00683808">
      <w:pPr>
        <w:pStyle w:val="BodyTextIndent"/>
        <w:numPr>
          <w:ilvl w:val="0"/>
          <w:numId w:val="3"/>
        </w:numPr>
        <w:rPr>
          <w:b/>
          <w:color w:val="FF0000"/>
        </w:rPr>
      </w:pPr>
      <w:r w:rsidRPr="0076644C">
        <w:rPr>
          <w:color w:val="FF0000"/>
        </w:rPr>
        <w:t xml:space="preserve">For each topic the student will </w:t>
      </w:r>
      <w:r w:rsidR="0065773C" w:rsidRPr="0076644C">
        <w:rPr>
          <w:color w:val="FF0000"/>
        </w:rPr>
        <w:t xml:space="preserve">conduct a </w:t>
      </w:r>
      <w:r w:rsidR="00683808" w:rsidRPr="0076644C">
        <w:rPr>
          <w:color w:val="FF0000"/>
        </w:rPr>
        <w:t xml:space="preserve">library </w:t>
      </w:r>
      <w:r w:rsidR="0065773C" w:rsidRPr="0076644C">
        <w:rPr>
          <w:color w:val="FF0000"/>
        </w:rPr>
        <w:t xml:space="preserve">search </w:t>
      </w:r>
      <w:r w:rsidR="00683808" w:rsidRPr="0076644C">
        <w:rPr>
          <w:color w:val="FF0000"/>
        </w:rPr>
        <w:t xml:space="preserve">on the topic focusing on the following perspectives: </w:t>
      </w:r>
      <w:r w:rsidR="00C6166A" w:rsidRPr="0076644C">
        <w:rPr>
          <w:b/>
          <w:color w:val="FF0000"/>
        </w:rPr>
        <w:t xml:space="preserve">history, </w:t>
      </w:r>
      <w:r w:rsidR="00195F23" w:rsidRPr="0076644C">
        <w:rPr>
          <w:b/>
          <w:color w:val="FF0000"/>
        </w:rPr>
        <w:t xml:space="preserve">politics, </w:t>
      </w:r>
      <w:r w:rsidR="00C6166A" w:rsidRPr="0076644C">
        <w:rPr>
          <w:b/>
          <w:color w:val="FF0000"/>
        </w:rPr>
        <w:t xml:space="preserve">science, </w:t>
      </w:r>
      <w:r w:rsidR="007A45E7" w:rsidRPr="0076644C">
        <w:rPr>
          <w:b/>
          <w:color w:val="FF0000"/>
        </w:rPr>
        <w:t xml:space="preserve">legal, </w:t>
      </w:r>
      <w:r w:rsidR="00C6166A" w:rsidRPr="0076644C">
        <w:rPr>
          <w:b/>
          <w:color w:val="FF0000"/>
        </w:rPr>
        <w:t xml:space="preserve">religious, cultural, </w:t>
      </w:r>
      <w:r w:rsidR="00195F23" w:rsidRPr="0076644C">
        <w:rPr>
          <w:b/>
          <w:color w:val="FF0000"/>
        </w:rPr>
        <w:t xml:space="preserve">ethical, </w:t>
      </w:r>
      <w:r w:rsidR="00C6166A" w:rsidRPr="0076644C">
        <w:rPr>
          <w:b/>
          <w:color w:val="FF0000"/>
        </w:rPr>
        <w:t>and economi</w:t>
      </w:r>
      <w:r w:rsidR="0065773C" w:rsidRPr="0076644C">
        <w:rPr>
          <w:b/>
          <w:color w:val="FF0000"/>
        </w:rPr>
        <w:t>c</w:t>
      </w:r>
      <w:r w:rsidR="00683808" w:rsidRPr="0076644C">
        <w:rPr>
          <w:b/>
          <w:color w:val="FF0000"/>
        </w:rPr>
        <w:t xml:space="preserve">. </w:t>
      </w:r>
      <w:r w:rsidR="007A45E7" w:rsidRPr="0076644C">
        <w:rPr>
          <w:b/>
          <w:color w:val="FF0000"/>
        </w:rPr>
        <w:t xml:space="preserve">  </w:t>
      </w:r>
    </w:p>
    <w:p w14:paraId="564D42EA" w14:textId="77777777" w:rsidR="00132DBC" w:rsidRPr="0076644C" w:rsidRDefault="00132DBC" w:rsidP="00132DBC">
      <w:pPr>
        <w:pStyle w:val="BodyTextIndent"/>
        <w:rPr>
          <w:b/>
          <w:color w:val="FF0000"/>
        </w:rPr>
      </w:pPr>
    </w:p>
    <w:p w14:paraId="6D0CDC4D" w14:textId="76F6D8C5" w:rsidR="00132DBC" w:rsidRDefault="00642937" w:rsidP="00642937">
      <w:pPr>
        <w:pStyle w:val="BodyTextIndent"/>
        <w:numPr>
          <w:ilvl w:val="0"/>
          <w:numId w:val="6"/>
        </w:numPr>
        <w:rPr>
          <w:bCs/>
          <w:color w:val="000000"/>
        </w:rPr>
      </w:pPr>
      <w:r w:rsidRPr="0076644C">
        <w:rPr>
          <w:bCs/>
          <w:color w:val="000000"/>
        </w:rPr>
        <w:t>HISTORY</w:t>
      </w:r>
      <w:r w:rsidR="00132DBC" w:rsidRPr="0076644C">
        <w:rPr>
          <w:bCs/>
          <w:color w:val="000000"/>
        </w:rPr>
        <w:tab/>
      </w:r>
    </w:p>
    <w:p w14:paraId="260D2BF5" w14:textId="77777777" w:rsidR="00642937" w:rsidRPr="0076644C" w:rsidRDefault="00642937" w:rsidP="00642937">
      <w:pPr>
        <w:pStyle w:val="BodyTextIndent"/>
        <w:ind w:left="1080" w:firstLine="0"/>
        <w:rPr>
          <w:bCs/>
          <w:color w:val="000000"/>
        </w:rPr>
      </w:pPr>
    </w:p>
    <w:p w14:paraId="216C7940" w14:textId="65D9B6C7" w:rsidR="00132DBC" w:rsidRPr="0076644C" w:rsidRDefault="00132DBC" w:rsidP="005A068B">
      <w:pPr>
        <w:pStyle w:val="BodyTextIndent"/>
        <w:ind w:left="0"/>
        <w:rPr>
          <w:bCs/>
          <w:color w:val="000000"/>
        </w:rPr>
      </w:pPr>
      <w:r w:rsidRPr="0076644C">
        <w:rPr>
          <w:bCs/>
          <w:color w:val="000000"/>
        </w:rPr>
        <w:t xml:space="preserve">In the early 1900s, World War I caused prices of food to increase. Vincent Astor was the son of a wealthy American </w:t>
      </w:r>
      <w:r w:rsidR="00C458EA" w:rsidRPr="0076644C">
        <w:rPr>
          <w:bCs/>
          <w:color w:val="000000"/>
        </w:rPr>
        <w:t>businessman</w:t>
      </w:r>
      <w:r w:rsidRPr="0076644C">
        <w:rPr>
          <w:bCs/>
          <w:color w:val="000000"/>
        </w:rPr>
        <w:t>, John Jacob Astor IV. On the Upper West Side of New York City</w:t>
      </w:r>
      <w:r w:rsidR="00C458EA" w:rsidRPr="0076644C">
        <w:rPr>
          <w:bCs/>
          <w:color w:val="000000"/>
        </w:rPr>
        <w:t>, Vincent introduced the first ever market which sold groceries, meat, produce, and flowers. This market was a head of its time and closed two years after opening</w:t>
      </w:r>
      <w:r w:rsidR="005D7F2D">
        <w:rPr>
          <w:bCs/>
          <w:color w:val="000000"/>
        </w:rPr>
        <w:t>. This was</w:t>
      </w:r>
      <w:r w:rsidR="00C458EA" w:rsidRPr="0076644C">
        <w:rPr>
          <w:bCs/>
          <w:color w:val="000000"/>
        </w:rPr>
        <w:t xml:space="preserve"> because consumers preferred shopping at small shops (</w:t>
      </w:r>
      <w:r w:rsidR="004131C8" w:rsidRPr="0076644C">
        <w:rPr>
          <w:bCs/>
          <w:color w:val="000000"/>
        </w:rPr>
        <w:t>Trin</w:t>
      </w:r>
      <w:r w:rsidR="009C42FA" w:rsidRPr="0076644C">
        <w:rPr>
          <w:bCs/>
          <w:color w:val="000000"/>
        </w:rPr>
        <w:t>idad, K., 2020</w:t>
      </w:r>
      <w:r w:rsidR="00C458EA" w:rsidRPr="0076644C">
        <w:rPr>
          <w:bCs/>
          <w:color w:val="000000"/>
        </w:rPr>
        <w:t xml:space="preserve">). </w:t>
      </w:r>
      <w:r w:rsidR="00F2556A" w:rsidRPr="0076644C">
        <w:rPr>
          <w:bCs/>
          <w:color w:val="000000"/>
        </w:rPr>
        <w:t xml:space="preserve">However, Vincent Astor was about to live through a rapid expansion in how Americans purchased groceries. In 1916, Clarence Saunders opened the first self-service grocery store, known as the Piggly Wiggly. Before opening its doors in Memphis, Tennessee, grocery shoppers would present their list of items to a store clerk. The clerk would go shop and gather the grocery items for the shopper. Piggly Wiggly allowed customers to walk down aisles, look around the store, and pick up what items they wanted to purchase. Clarence Saunders noticed how shoppers would buy more after roaming the store and began to strategically arrange items around the store. </w:t>
      </w:r>
      <w:r w:rsidR="001E2F4B" w:rsidRPr="0076644C">
        <w:rPr>
          <w:bCs/>
          <w:color w:val="000000"/>
        </w:rPr>
        <w:t xml:space="preserve">Today, we refer to that practice as marketing. </w:t>
      </w:r>
      <w:r w:rsidR="00310F30" w:rsidRPr="0076644C">
        <w:rPr>
          <w:bCs/>
          <w:color w:val="000000"/>
        </w:rPr>
        <w:t xml:space="preserve">Clarence Saunders was also </w:t>
      </w:r>
      <w:r w:rsidR="00396CFF" w:rsidRPr="0076644C">
        <w:rPr>
          <w:bCs/>
          <w:color w:val="000000"/>
        </w:rPr>
        <w:t>the</w:t>
      </w:r>
      <w:r w:rsidR="00310F30" w:rsidRPr="0076644C">
        <w:rPr>
          <w:bCs/>
          <w:color w:val="000000"/>
        </w:rPr>
        <w:t xml:space="preserve"> first known store owner to notice how children shopped. He began to put</w:t>
      </w:r>
      <w:r w:rsidR="00445DA4" w:rsidRPr="0076644C">
        <w:rPr>
          <w:bCs/>
          <w:color w:val="000000"/>
        </w:rPr>
        <w:t xml:space="preserve"> products that entice children on the bottom shel</w:t>
      </w:r>
      <w:r w:rsidR="0046644C">
        <w:rPr>
          <w:bCs/>
          <w:color w:val="000000"/>
        </w:rPr>
        <w:t>ve</w:t>
      </w:r>
      <w:r w:rsidR="00445DA4" w:rsidRPr="0076644C">
        <w:rPr>
          <w:bCs/>
          <w:color w:val="000000"/>
        </w:rPr>
        <w:t xml:space="preserve">s and placed impulse items at the checkout, which are both still used worldwide today. </w:t>
      </w:r>
    </w:p>
    <w:p w14:paraId="597448B7" w14:textId="6FFD78AE" w:rsidR="001E2F4B" w:rsidRPr="0076644C" w:rsidRDefault="001E2F4B" w:rsidP="005A068B">
      <w:pPr>
        <w:pStyle w:val="BodyTextIndent"/>
        <w:ind w:left="0"/>
        <w:rPr>
          <w:bCs/>
          <w:color w:val="000000"/>
        </w:rPr>
      </w:pPr>
      <w:r w:rsidRPr="0076644C">
        <w:rPr>
          <w:bCs/>
          <w:color w:val="000000"/>
        </w:rPr>
        <w:t>By the 1920s, Kroger and other small, counter service, grocery stores opened. At first, these stores did not sell meat or produce. Instead, clerks would gather dry goods for customers to purchase. Eventually, the number of households with cars</w:t>
      </w:r>
      <w:r w:rsidR="0035169B" w:rsidRPr="0076644C">
        <w:rPr>
          <w:bCs/>
          <w:color w:val="000000"/>
        </w:rPr>
        <w:t xml:space="preserve"> rapidly grew. In 1924, C.L. Peckham decided to take advantage of commuters </w:t>
      </w:r>
      <w:r w:rsidR="0003083A" w:rsidRPr="0076644C">
        <w:rPr>
          <w:bCs/>
          <w:color w:val="000000"/>
        </w:rPr>
        <w:t xml:space="preserve">by </w:t>
      </w:r>
      <w:r w:rsidR="001A3359" w:rsidRPr="0076644C">
        <w:rPr>
          <w:bCs/>
          <w:color w:val="000000"/>
        </w:rPr>
        <w:t>opening</w:t>
      </w:r>
      <w:r w:rsidR="0003083A" w:rsidRPr="0076644C">
        <w:rPr>
          <w:bCs/>
          <w:color w:val="000000"/>
        </w:rPr>
        <w:t xml:space="preserve"> the Ye Market Place in California. T</w:t>
      </w:r>
      <w:r w:rsidR="009D3F82">
        <w:rPr>
          <w:bCs/>
          <w:color w:val="000000"/>
        </w:rPr>
        <w:t>he Ye Market Plac</w:t>
      </w:r>
      <w:r w:rsidR="0084497B">
        <w:rPr>
          <w:bCs/>
          <w:color w:val="000000"/>
        </w:rPr>
        <w:t>e</w:t>
      </w:r>
      <w:r w:rsidR="0003083A" w:rsidRPr="0076644C">
        <w:rPr>
          <w:bCs/>
          <w:color w:val="000000"/>
        </w:rPr>
        <w:t xml:space="preserve"> is </w:t>
      </w:r>
      <w:r w:rsidR="001A3359" w:rsidRPr="0076644C">
        <w:rPr>
          <w:bCs/>
          <w:color w:val="000000"/>
        </w:rPr>
        <w:t>like</w:t>
      </w:r>
      <w:r w:rsidR="0003083A" w:rsidRPr="0076644C">
        <w:rPr>
          <w:bCs/>
          <w:color w:val="000000"/>
        </w:rPr>
        <w:t xml:space="preserve"> </w:t>
      </w:r>
      <w:r w:rsidR="0084497B">
        <w:rPr>
          <w:bCs/>
          <w:color w:val="000000"/>
        </w:rPr>
        <w:t xml:space="preserve">today’s </w:t>
      </w:r>
      <w:r w:rsidR="0003083A" w:rsidRPr="0076644C">
        <w:rPr>
          <w:bCs/>
          <w:color w:val="000000"/>
        </w:rPr>
        <w:t xml:space="preserve">department-oriented shopping and was the birthplace of this style of shopping. The market consisted of 23 separate stores in the shape of a U. The parking lot was in the center, so shoppers were able to put their items in their cars as needed. </w:t>
      </w:r>
      <w:r w:rsidR="009824CE" w:rsidRPr="0076644C">
        <w:rPr>
          <w:bCs/>
          <w:color w:val="000000"/>
        </w:rPr>
        <w:t xml:space="preserve">In the same year, frozen food items were introduced into </w:t>
      </w:r>
      <w:r w:rsidR="009824CE" w:rsidRPr="0076644C">
        <w:rPr>
          <w:bCs/>
          <w:color w:val="000000"/>
        </w:rPr>
        <w:lastRenderedPageBreak/>
        <w:t>grocery stores (</w:t>
      </w:r>
      <w:r w:rsidR="005F782D" w:rsidRPr="0076644C">
        <w:rPr>
          <w:bCs/>
          <w:color w:val="000000"/>
        </w:rPr>
        <w:t>G</w:t>
      </w:r>
      <w:r w:rsidR="009824CE" w:rsidRPr="0076644C">
        <w:rPr>
          <w:bCs/>
          <w:color w:val="000000"/>
        </w:rPr>
        <w:t xml:space="preserve">ood </w:t>
      </w:r>
      <w:r w:rsidR="005F782D" w:rsidRPr="0076644C">
        <w:rPr>
          <w:bCs/>
          <w:color w:val="000000"/>
        </w:rPr>
        <w:t>Housekeeping,</w:t>
      </w:r>
      <w:r w:rsidR="00F57D08" w:rsidRPr="0076644C">
        <w:rPr>
          <w:bCs/>
          <w:color w:val="000000"/>
        </w:rPr>
        <w:t xml:space="preserve"> 2022</w:t>
      </w:r>
      <w:r w:rsidR="009824CE" w:rsidRPr="0076644C">
        <w:rPr>
          <w:bCs/>
          <w:color w:val="000000"/>
        </w:rPr>
        <w:t xml:space="preserve">). </w:t>
      </w:r>
      <w:r w:rsidR="0003083A" w:rsidRPr="0076644C">
        <w:rPr>
          <w:bCs/>
          <w:color w:val="000000"/>
        </w:rPr>
        <w:t xml:space="preserve">In 1930, the Smithsonian Institute recognizes the first supermarket, King </w:t>
      </w:r>
      <w:proofErr w:type="spellStart"/>
      <w:r w:rsidR="0003083A" w:rsidRPr="0076644C">
        <w:rPr>
          <w:bCs/>
          <w:color w:val="000000"/>
        </w:rPr>
        <w:t>Kullen</w:t>
      </w:r>
      <w:proofErr w:type="spellEnd"/>
      <w:r w:rsidR="0003083A" w:rsidRPr="0076644C">
        <w:rPr>
          <w:bCs/>
          <w:color w:val="000000"/>
        </w:rPr>
        <w:t xml:space="preserve">. King </w:t>
      </w:r>
      <w:proofErr w:type="spellStart"/>
      <w:r w:rsidR="0003083A" w:rsidRPr="0076644C">
        <w:rPr>
          <w:bCs/>
          <w:color w:val="000000"/>
        </w:rPr>
        <w:t>Kullen</w:t>
      </w:r>
      <w:proofErr w:type="spellEnd"/>
      <w:r w:rsidR="0003083A" w:rsidRPr="0076644C">
        <w:rPr>
          <w:bCs/>
          <w:color w:val="000000"/>
        </w:rPr>
        <w:t xml:space="preserve"> held thousands of different products, such as meats, dairy, bakery items, and dry goods, all in one store</w:t>
      </w:r>
      <w:r w:rsidR="001A3359" w:rsidRPr="0076644C">
        <w:rPr>
          <w:bCs/>
          <w:color w:val="000000"/>
        </w:rPr>
        <w:t xml:space="preserve"> (</w:t>
      </w:r>
      <w:r w:rsidR="009C42FA" w:rsidRPr="0076644C">
        <w:rPr>
          <w:bCs/>
          <w:color w:val="000000"/>
        </w:rPr>
        <w:t>Trinidad, K., 2020</w:t>
      </w:r>
      <w:r w:rsidR="001A3359" w:rsidRPr="0076644C">
        <w:rPr>
          <w:bCs/>
          <w:color w:val="000000"/>
        </w:rPr>
        <w:t>)</w:t>
      </w:r>
      <w:r w:rsidR="0003083A" w:rsidRPr="0076644C">
        <w:rPr>
          <w:bCs/>
          <w:color w:val="000000"/>
        </w:rPr>
        <w:t xml:space="preserve">. </w:t>
      </w:r>
      <w:r w:rsidR="001A3359" w:rsidRPr="0076644C">
        <w:rPr>
          <w:bCs/>
          <w:color w:val="000000"/>
        </w:rPr>
        <w:t xml:space="preserve">These two events, Ye Market Place and King </w:t>
      </w:r>
      <w:proofErr w:type="spellStart"/>
      <w:r w:rsidR="001A3359" w:rsidRPr="0076644C">
        <w:rPr>
          <w:bCs/>
          <w:color w:val="000000"/>
        </w:rPr>
        <w:t>Kullen</w:t>
      </w:r>
      <w:proofErr w:type="spellEnd"/>
      <w:r w:rsidR="001A3359" w:rsidRPr="0076644C">
        <w:rPr>
          <w:bCs/>
          <w:color w:val="000000"/>
        </w:rPr>
        <w:t>, mark the time in history when shoppers could go to one geographical location for all their grocery needs.</w:t>
      </w:r>
    </w:p>
    <w:p w14:paraId="5D1684B9" w14:textId="3F821374" w:rsidR="00051BC8" w:rsidRPr="0076644C" w:rsidRDefault="00051BC8" w:rsidP="005A068B">
      <w:pPr>
        <w:pStyle w:val="BodyTextIndent"/>
        <w:ind w:left="0"/>
        <w:rPr>
          <w:bCs/>
          <w:color w:val="000000"/>
        </w:rPr>
      </w:pPr>
      <w:r w:rsidRPr="0076644C">
        <w:rPr>
          <w:bCs/>
          <w:color w:val="000000"/>
        </w:rPr>
        <w:t xml:space="preserve">In 1937, Clarence Saunders was a head of his time, </w:t>
      </w:r>
      <w:r w:rsidR="00B27338" w:rsidRPr="0076644C">
        <w:rPr>
          <w:bCs/>
          <w:color w:val="000000"/>
        </w:rPr>
        <w:t>like</w:t>
      </w:r>
      <w:r w:rsidRPr="0076644C">
        <w:rPr>
          <w:bCs/>
          <w:color w:val="000000"/>
        </w:rPr>
        <w:t xml:space="preserve"> Vincent Astor, by introducing the concept of self-checkout. He named this self-checkout invention the </w:t>
      </w:r>
      <w:proofErr w:type="spellStart"/>
      <w:r w:rsidRPr="0076644C">
        <w:rPr>
          <w:bCs/>
          <w:color w:val="000000"/>
        </w:rPr>
        <w:t>Keedozle</w:t>
      </w:r>
      <w:proofErr w:type="spellEnd"/>
      <w:r w:rsidRPr="0076644C">
        <w:rPr>
          <w:bCs/>
          <w:color w:val="000000"/>
        </w:rPr>
        <w:t>; however, it never worked. In the same year, the first prototype</w:t>
      </w:r>
      <w:r w:rsidR="00533D00" w:rsidRPr="0076644C">
        <w:rPr>
          <w:bCs/>
          <w:color w:val="000000"/>
        </w:rPr>
        <w:t xml:space="preserve"> of what is now known as a shopping cart was introduced. Sylvan Goldman, a grocery chain owner, noticed how people would conclude their shopping once their handheld baskets were full. To encourage customers to purchase more and keep shopping, he sought help form a mechanic to develop a shopping cart. </w:t>
      </w:r>
      <w:r w:rsidR="00A13AA7" w:rsidRPr="0076644C">
        <w:rPr>
          <w:bCs/>
          <w:color w:val="000000"/>
        </w:rPr>
        <w:t>Some complications of the shopping carts included men not wanting to look weak because they could not carry all the items and checkout stands were not big enough for all the items</w:t>
      </w:r>
      <w:r w:rsidR="00325EB1" w:rsidRPr="0076644C">
        <w:rPr>
          <w:bCs/>
          <w:color w:val="000000"/>
        </w:rPr>
        <w:t xml:space="preserve"> (</w:t>
      </w:r>
      <w:r w:rsidR="00F57D08" w:rsidRPr="0076644C">
        <w:rPr>
          <w:bCs/>
          <w:color w:val="000000"/>
        </w:rPr>
        <w:t>Good Housekeeping, 2022</w:t>
      </w:r>
      <w:r w:rsidR="00325EB1" w:rsidRPr="0076644C">
        <w:rPr>
          <w:bCs/>
          <w:color w:val="000000"/>
        </w:rPr>
        <w:t xml:space="preserve">). The conveyer belt was added to registers in the 1950’s to accommodate </w:t>
      </w:r>
      <w:proofErr w:type="gramStart"/>
      <w:r w:rsidR="00325EB1" w:rsidRPr="0076644C">
        <w:rPr>
          <w:bCs/>
          <w:color w:val="000000"/>
        </w:rPr>
        <w:t>all of</w:t>
      </w:r>
      <w:proofErr w:type="gramEnd"/>
      <w:r w:rsidR="00325EB1" w:rsidRPr="0076644C">
        <w:rPr>
          <w:bCs/>
          <w:color w:val="000000"/>
        </w:rPr>
        <w:t xml:space="preserve"> the extra grocery items. The child seat in a shopping cart was not added until the 1950’s. It was in 1947 when a mother, Orla Watson, attached the basket for her</w:t>
      </w:r>
      <w:r w:rsidR="007C7A11" w:rsidRPr="0076644C">
        <w:rPr>
          <w:bCs/>
          <w:color w:val="000000"/>
        </w:rPr>
        <w:t xml:space="preserve"> convenience</w:t>
      </w:r>
      <w:r w:rsidR="00325EB1" w:rsidRPr="0076644C">
        <w:rPr>
          <w:bCs/>
          <w:color w:val="000000"/>
        </w:rPr>
        <w:t xml:space="preserve">. Store clerks and owners saw and pushed for </w:t>
      </w:r>
      <w:r w:rsidR="00D8742B">
        <w:rPr>
          <w:bCs/>
          <w:color w:val="000000"/>
        </w:rPr>
        <w:t>her</w:t>
      </w:r>
      <w:r w:rsidR="00325EB1" w:rsidRPr="0076644C">
        <w:rPr>
          <w:bCs/>
          <w:color w:val="000000"/>
        </w:rPr>
        <w:t xml:space="preserve"> innovation</w:t>
      </w:r>
      <w:r w:rsidR="00D8742B">
        <w:rPr>
          <w:bCs/>
          <w:color w:val="000000"/>
        </w:rPr>
        <w:t xml:space="preserve"> to be implemented in their stores</w:t>
      </w:r>
      <w:r w:rsidR="00325EB1" w:rsidRPr="0076644C">
        <w:rPr>
          <w:bCs/>
          <w:color w:val="000000"/>
        </w:rPr>
        <w:t xml:space="preserve">. </w:t>
      </w:r>
    </w:p>
    <w:p w14:paraId="43EE8ACB" w14:textId="51A92CAD" w:rsidR="00325EB1" w:rsidRPr="0076644C" w:rsidRDefault="00325EB1" w:rsidP="005A068B">
      <w:pPr>
        <w:pStyle w:val="BodyTextIndent"/>
        <w:ind w:left="0"/>
        <w:rPr>
          <w:bCs/>
          <w:color w:val="000000"/>
        </w:rPr>
      </w:pPr>
      <w:r w:rsidRPr="0076644C">
        <w:rPr>
          <w:bCs/>
          <w:color w:val="000000"/>
        </w:rPr>
        <w:t xml:space="preserve">The 1950’s </w:t>
      </w:r>
      <w:r w:rsidR="001052E1" w:rsidRPr="0076644C">
        <w:rPr>
          <w:bCs/>
          <w:color w:val="000000"/>
        </w:rPr>
        <w:t xml:space="preserve">held more advancements in the food industry than children’s baskets and conveyer belts. After World War II, there was a growth in international foods from men who included more diverse food in their diet when serving abroad. Before this point in history, international food in the American supermarkets was limited to canned chow </w:t>
      </w:r>
      <w:proofErr w:type="spellStart"/>
      <w:r w:rsidR="001052E1" w:rsidRPr="0076644C">
        <w:rPr>
          <w:bCs/>
          <w:color w:val="000000"/>
        </w:rPr>
        <w:t>mein</w:t>
      </w:r>
      <w:proofErr w:type="spellEnd"/>
      <w:r w:rsidR="001052E1" w:rsidRPr="0076644C">
        <w:rPr>
          <w:bCs/>
          <w:color w:val="000000"/>
        </w:rPr>
        <w:t xml:space="preserve"> and spaghetti with pasta sauce. </w:t>
      </w:r>
      <w:r w:rsidR="00C22D18" w:rsidRPr="0076644C">
        <w:rPr>
          <w:bCs/>
          <w:color w:val="000000"/>
        </w:rPr>
        <w:t>The growth and distribution of many grocery store chains created competition. Stores now had to invest in advertisements more than ever</w:t>
      </w:r>
      <w:r w:rsidR="009824CE" w:rsidRPr="0076644C">
        <w:rPr>
          <w:bCs/>
          <w:color w:val="000000"/>
        </w:rPr>
        <w:t xml:space="preserve">, such as paper ads. </w:t>
      </w:r>
      <w:r w:rsidR="001D1364" w:rsidRPr="0076644C">
        <w:rPr>
          <w:bCs/>
          <w:color w:val="000000"/>
        </w:rPr>
        <w:t>Frozen T.V. dinners, such as Swanson’s, were demanded in 1954 more than ever before. In fact, their products and similar items took up majority of frozen aisles (</w:t>
      </w:r>
      <w:r w:rsidR="00F57D08" w:rsidRPr="0076644C">
        <w:rPr>
          <w:bCs/>
          <w:color w:val="000000"/>
        </w:rPr>
        <w:t>Good Housekeeping, 2022</w:t>
      </w:r>
      <w:r w:rsidR="001D1364" w:rsidRPr="0076644C">
        <w:rPr>
          <w:bCs/>
          <w:color w:val="000000"/>
        </w:rPr>
        <w:t>). The bar code was successfully invented in 1952</w:t>
      </w:r>
      <w:r w:rsidR="00C32CC5" w:rsidRPr="0076644C">
        <w:rPr>
          <w:bCs/>
          <w:color w:val="000000"/>
        </w:rPr>
        <w:t xml:space="preserve"> by Joseph Woodland; however, the technology to scan it was unsuccessful.</w:t>
      </w:r>
      <w:r w:rsidR="00B83E3E" w:rsidRPr="0076644C">
        <w:rPr>
          <w:bCs/>
          <w:color w:val="000000"/>
        </w:rPr>
        <w:t xml:space="preserve"> Before the 1950’s</w:t>
      </w:r>
      <w:r w:rsidR="000641CA" w:rsidRPr="0076644C">
        <w:rPr>
          <w:bCs/>
          <w:color w:val="000000"/>
        </w:rPr>
        <w:t>,</w:t>
      </w:r>
      <w:r w:rsidR="00B83E3E" w:rsidRPr="0076644C">
        <w:rPr>
          <w:bCs/>
          <w:color w:val="000000"/>
        </w:rPr>
        <w:t xml:space="preserve"> meat was sold from the butcher in paper</w:t>
      </w:r>
      <w:r w:rsidR="000641CA" w:rsidRPr="0076644C">
        <w:rPr>
          <w:bCs/>
          <w:color w:val="000000"/>
        </w:rPr>
        <w:t>-wrapped cuts</w:t>
      </w:r>
      <w:r w:rsidR="00997C83" w:rsidRPr="0076644C">
        <w:rPr>
          <w:bCs/>
          <w:color w:val="000000"/>
        </w:rPr>
        <w:t xml:space="preserve"> (Toops, D., 2022)</w:t>
      </w:r>
      <w:r w:rsidR="000641CA" w:rsidRPr="0076644C">
        <w:rPr>
          <w:bCs/>
          <w:color w:val="000000"/>
        </w:rPr>
        <w:t>.</w:t>
      </w:r>
      <w:r w:rsidR="007C2E36" w:rsidRPr="0076644C">
        <w:rPr>
          <w:bCs/>
          <w:color w:val="000000"/>
        </w:rPr>
        <w:t xml:space="preserve"> Plastic film was invented in the mid 1950’s, so meat began to be sold in cellophane wrapping for </w:t>
      </w:r>
      <w:r w:rsidR="007C7A11" w:rsidRPr="0076644C">
        <w:rPr>
          <w:bCs/>
          <w:color w:val="000000"/>
        </w:rPr>
        <w:t>convenience</w:t>
      </w:r>
      <w:r w:rsidR="007C2E36" w:rsidRPr="0076644C">
        <w:rPr>
          <w:bCs/>
          <w:color w:val="000000"/>
        </w:rPr>
        <w:t xml:space="preserve">. </w:t>
      </w:r>
      <w:r w:rsidR="000641CA" w:rsidRPr="0076644C">
        <w:rPr>
          <w:bCs/>
          <w:color w:val="000000"/>
        </w:rPr>
        <w:t xml:space="preserve"> </w:t>
      </w:r>
    </w:p>
    <w:p w14:paraId="557F5BCB" w14:textId="27DF0402" w:rsidR="00572880" w:rsidRPr="0076644C" w:rsidRDefault="00322911" w:rsidP="005A068B">
      <w:pPr>
        <w:pStyle w:val="BodyTextIndent"/>
        <w:ind w:left="0"/>
        <w:rPr>
          <w:bCs/>
          <w:color w:val="000000"/>
        </w:rPr>
      </w:pPr>
      <w:r w:rsidRPr="0076644C">
        <w:rPr>
          <w:bCs/>
          <w:color w:val="000000"/>
        </w:rPr>
        <w:t xml:space="preserve">In the 1960’s, customer loyalty programs in supermarkets began with trading stamps. </w:t>
      </w:r>
      <w:r w:rsidR="00F46577" w:rsidRPr="0076644C">
        <w:rPr>
          <w:bCs/>
          <w:color w:val="000000"/>
        </w:rPr>
        <w:t>These stamps could be saved up and used to purchase items on future purchases. Government regulators saw this as an opportunity to</w:t>
      </w:r>
      <w:r w:rsidR="009454FA" w:rsidRPr="0076644C">
        <w:rPr>
          <w:bCs/>
          <w:color w:val="000000"/>
        </w:rPr>
        <w:t xml:space="preserve"> place taxes on purchasing items with the coupon. </w:t>
      </w:r>
      <w:r w:rsidR="003C6501" w:rsidRPr="0076644C">
        <w:rPr>
          <w:bCs/>
          <w:color w:val="000000"/>
        </w:rPr>
        <w:t xml:space="preserve">Therefore, grocery prices were higher. </w:t>
      </w:r>
      <w:r w:rsidR="00B90EA1" w:rsidRPr="0076644C">
        <w:rPr>
          <w:bCs/>
          <w:color w:val="000000"/>
        </w:rPr>
        <w:t xml:space="preserve">In 1967, Trader Joe’s opened its doors in California. The store was unique because it had rotating </w:t>
      </w:r>
      <w:r w:rsidR="0068742A" w:rsidRPr="0076644C">
        <w:rPr>
          <w:bCs/>
          <w:color w:val="000000"/>
        </w:rPr>
        <w:t>private-label goods and low prices (</w:t>
      </w:r>
      <w:r w:rsidR="009C42FA" w:rsidRPr="0076644C">
        <w:rPr>
          <w:bCs/>
          <w:color w:val="000000"/>
        </w:rPr>
        <w:t xml:space="preserve">Trinidad, K., 2020). </w:t>
      </w:r>
      <w:r w:rsidR="009110F0" w:rsidRPr="0076644C">
        <w:rPr>
          <w:bCs/>
          <w:color w:val="000000"/>
        </w:rPr>
        <w:t xml:space="preserve">This </w:t>
      </w:r>
      <w:r w:rsidR="00FA0A7D">
        <w:rPr>
          <w:bCs/>
          <w:color w:val="000000"/>
        </w:rPr>
        <w:t xml:space="preserve">concept </w:t>
      </w:r>
      <w:r w:rsidR="00D13F8C" w:rsidRPr="0076644C">
        <w:rPr>
          <w:bCs/>
          <w:color w:val="000000"/>
        </w:rPr>
        <w:t>enticed</w:t>
      </w:r>
      <w:r w:rsidR="009110F0" w:rsidRPr="0076644C">
        <w:rPr>
          <w:bCs/>
          <w:color w:val="000000"/>
        </w:rPr>
        <w:t xml:space="preserve"> customers to keep visiting and shopping so they would not miss a new product and </w:t>
      </w:r>
      <w:r w:rsidR="00D13F8C" w:rsidRPr="0076644C">
        <w:rPr>
          <w:bCs/>
          <w:color w:val="000000"/>
        </w:rPr>
        <w:t>they felt like they were getting their money worth.</w:t>
      </w:r>
    </w:p>
    <w:p w14:paraId="1DF8D294" w14:textId="184D5574" w:rsidR="00492D84" w:rsidRPr="0076644C" w:rsidRDefault="00D84422" w:rsidP="005A068B">
      <w:pPr>
        <w:pStyle w:val="BodyTextIndent"/>
        <w:ind w:left="0"/>
        <w:rPr>
          <w:bCs/>
          <w:color w:val="000000"/>
        </w:rPr>
      </w:pPr>
      <w:r w:rsidRPr="0076644C">
        <w:rPr>
          <w:bCs/>
          <w:color w:val="000000"/>
        </w:rPr>
        <w:t xml:space="preserve">In the 1970’s, more stores kept opening </w:t>
      </w:r>
      <w:r w:rsidR="0084518E">
        <w:rPr>
          <w:bCs/>
          <w:color w:val="000000"/>
        </w:rPr>
        <w:t>and households with cars kept increasing</w:t>
      </w:r>
      <w:r w:rsidRPr="0076644C">
        <w:rPr>
          <w:bCs/>
          <w:color w:val="000000"/>
        </w:rPr>
        <w:t xml:space="preserve">. Stores needed to compete with one another in </w:t>
      </w:r>
      <w:r w:rsidR="0084518E" w:rsidRPr="0076644C">
        <w:rPr>
          <w:bCs/>
          <w:color w:val="000000"/>
        </w:rPr>
        <w:t>any way</w:t>
      </w:r>
      <w:r w:rsidRPr="0076644C">
        <w:rPr>
          <w:bCs/>
          <w:color w:val="000000"/>
        </w:rPr>
        <w:t xml:space="preserve"> possible. </w:t>
      </w:r>
      <w:r w:rsidR="00637A86" w:rsidRPr="0076644C">
        <w:rPr>
          <w:bCs/>
          <w:color w:val="000000"/>
        </w:rPr>
        <w:t xml:space="preserve">Before the 70’s, customers were lucky to have a grocery or supermarket open before sunrise or after sunset. </w:t>
      </w:r>
      <w:r w:rsidR="00C40C2A" w:rsidRPr="0076644C">
        <w:rPr>
          <w:bCs/>
          <w:color w:val="000000"/>
        </w:rPr>
        <w:t xml:space="preserve">In fact, most stores in the 1950’s were only open 9 a.m. – 5 p.m. Monday through Friday. </w:t>
      </w:r>
      <w:r w:rsidR="009F42B7" w:rsidRPr="0076644C">
        <w:rPr>
          <w:bCs/>
          <w:color w:val="000000"/>
        </w:rPr>
        <w:t xml:space="preserve">In the 1970’s, 24/7 operation of stores began. By 1972, </w:t>
      </w:r>
      <w:r w:rsidR="001D1994" w:rsidRPr="0076644C">
        <w:rPr>
          <w:bCs/>
          <w:color w:val="000000"/>
        </w:rPr>
        <w:t xml:space="preserve">4% of supermarkets in the United States were open 24/7. This was a costly </w:t>
      </w:r>
      <w:r w:rsidR="00333B74" w:rsidRPr="0076644C">
        <w:rPr>
          <w:bCs/>
          <w:color w:val="000000"/>
        </w:rPr>
        <w:t xml:space="preserve">change for </w:t>
      </w:r>
      <w:r w:rsidR="000A303C" w:rsidRPr="0076644C">
        <w:rPr>
          <w:bCs/>
          <w:color w:val="000000"/>
        </w:rPr>
        <w:t xml:space="preserve">businesses, but customers enjoyed the loyalty of knowing they can run in the store at </w:t>
      </w:r>
      <w:r w:rsidR="002A09DC" w:rsidRPr="0076644C">
        <w:rPr>
          <w:bCs/>
          <w:color w:val="000000"/>
        </w:rPr>
        <w:t>any time</w:t>
      </w:r>
      <w:r w:rsidR="000A303C" w:rsidRPr="0076644C">
        <w:rPr>
          <w:bCs/>
          <w:color w:val="000000"/>
        </w:rPr>
        <w:t xml:space="preserve"> of day</w:t>
      </w:r>
      <w:r w:rsidR="00997F4D" w:rsidRPr="0076644C">
        <w:rPr>
          <w:bCs/>
          <w:color w:val="000000"/>
        </w:rPr>
        <w:t xml:space="preserve"> (</w:t>
      </w:r>
      <w:r w:rsidR="00FF7601" w:rsidRPr="0076644C">
        <w:rPr>
          <w:bCs/>
          <w:color w:val="000000"/>
        </w:rPr>
        <w:t>G</w:t>
      </w:r>
      <w:r w:rsidR="00997F4D" w:rsidRPr="0076644C">
        <w:rPr>
          <w:bCs/>
          <w:color w:val="000000"/>
        </w:rPr>
        <w:t xml:space="preserve">ood </w:t>
      </w:r>
      <w:r w:rsidR="00FF7601" w:rsidRPr="0076644C">
        <w:rPr>
          <w:bCs/>
          <w:color w:val="000000"/>
        </w:rPr>
        <w:t>Housekeeping, 2022</w:t>
      </w:r>
      <w:r w:rsidR="00997F4D" w:rsidRPr="0076644C">
        <w:rPr>
          <w:bCs/>
          <w:color w:val="000000"/>
        </w:rPr>
        <w:t xml:space="preserve">). </w:t>
      </w:r>
      <w:r w:rsidR="00C90687" w:rsidRPr="0076644C">
        <w:rPr>
          <w:bCs/>
          <w:color w:val="000000"/>
        </w:rPr>
        <w:t xml:space="preserve">Remember how Clarence Saunders invited a bar code, but technology was unable to scan and identify the item? That all changed in 1974 when </w:t>
      </w:r>
      <w:r w:rsidR="00007E1C" w:rsidRPr="0076644C">
        <w:rPr>
          <w:bCs/>
          <w:color w:val="000000"/>
        </w:rPr>
        <w:t xml:space="preserve">a price scanner was installed in an Ohio supermarket. </w:t>
      </w:r>
      <w:r w:rsidR="007530D3" w:rsidRPr="0076644C">
        <w:rPr>
          <w:bCs/>
          <w:color w:val="000000"/>
        </w:rPr>
        <w:t xml:space="preserve">Wrigley’s Juicy Fruit chewing gum was the first item to be scanned with a bar code. The same models are still used </w:t>
      </w:r>
      <w:r w:rsidR="002A09DC" w:rsidRPr="0076644C">
        <w:rPr>
          <w:bCs/>
          <w:color w:val="000000"/>
        </w:rPr>
        <w:t>today,</w:t>
      </w:r>
      <w:r w:rsidR="007530D3" w:rsidRPr="0076644C">
        <w:rPr>
          <w:bCs/>
          <w:color w:val="000000"/>
        </w:rPr>
        <w:t xml:space="preserve"> and most grocery stores would not know how to function without the use of these barcodes and price scanners. </w:t>
      </w:r>
    </w:p>
    <w:p w14:paraId="3C033B07" w14:textId="11A3B35A" w:rsidR="002F12AF" w:rsidRPr="0076644C" w:rsidRDefault="005B2673" w:rsidP="005A068B">
      <w:pPr>
        <w:pStyle w:val="BodyTextIndent"/>
        <w:ind w:left="0"/>
        <w:rPr>
          <w:bCs/>
          <w:color w:val="000000"/>
        </w:rPr>
      </w:pPr>
      <w:r w:rsidRPr="0076644C">
        <w:rPr>
          <w:bCs/>
          <w:color w:val="000000"/>
        </w:rPr>
        <w:t>Member based superstores are known and loved across the country. The two most</w:t>
      </w:r>
      <w:r w:rsidR="009D3C7D" w:rsidRPr="0076644C">
        <w:rPr>
          <w:bCs/>
          <w:color w:val="000000"/>
        </w:rPr>
        <w:t xml:space="preserve"> popular </w:t>
      </w:r>
      <w:r w:rsidR="002A09DC" w:rsidRPr="0076644C">
        <w:rPr>
          <w:bCs/>
          <w:color w:val="000000"/>
        </w:rPr>
        <w:t>member-based</w:t>
      </w:r>
      <w:r w:rsidR="009D3C7D" w:rsidRPr="0076644C">
        <w:rPr>
          <w:bCs/>
          <w:color w:val="000000"/>
        </w:rPr>
        <w:t xml:space="preserve"> stores today are Costco Wholesale and Sam’s Club. </w:t>
      </w:r>
      <w:r w:rsidR="00B93BD5" w:rsidRPr="0076644C">
        <w:rPr>
          <w:bCs/>
          <w:color w:val="000000"/>
        </w:rPr>
        <w:t xml:space="preserve">Costco was the first of the two and opened its doors in 1976. </w:t>
      </w:r>
      <w:r w:rsidR="00683E2C" w:rsidRPr="0076644C">
        <w:rPr>
          <w:bCs/>
          <w:color w:val="000000"/>
        </w:rPr>
        <w:t xml:space="preserve">Less than 10 years later, Sam’s Club opened in 1983. The stores allowed customers to </w:t>
      </w:r>
      <w:r w:rsidR="007B2B10" w:rsidRPr="0076644C">
        <w:rPr>
          <w:bCs/>
          <w:color w:val="000000"/>
        </w:rPr>
        <w:t xml:space="preserve">buy an annual </w:t>
      </w:r>
      <w:r w:rsidR="002A09DC" w:rsidRPr="0076644C">
        <w:rPr>
          <w:bCs/>
          <w:color w:val="000000"/>
        </w:rPr>
        <w:t>membership but</w:t>
      </w:r>
      <w:r w:rsidR="007B2B10" w:rsidRPr="0076644C">
        <w:rPr>
          <w:bCs/>
          <w:color w:val="000000"/>
        </w:rPr>
        <w:t xml:space="preserve"> </w:t>
      </w:r>
      <w:r w:rsidR="0051538B" w:rsidRPr="0076644C">
        <w:rPr>
          <w:bCs/>
          <w:color w:val="000000"/>
        </w:rPr>
        <w:t xml:space="preserve">end up saving money in the long run. Items were bought in bulk for a much cheaper price. </w:t>
      </w:r>
      <w:r w:rsidR="006443CE" w:rsidRPr="0076644C">
        <w:rPr>
          <w:bCs/>
          <w:color w:val="000000"/>
        </w:rPr>
        <w:t xml:space="preserve">Costco Wholesale started off </w:t>
      </w:r>
      <w:r w:rsidR="002A09DC" w:rsidRPr="0076644C">
        <w:rPr>
          <w:bCs/>
          <w:color w:val="000000"/>
        </w:rPr>
        <w:t>to</w:t>
      </w:r>
      <w:r w:rsidR="006443CE" w:rsidRPr="0076644C">
        <w:rPr>
          <w:bCs/>
          <w:color w:val="000000"/>
        </w:rPr>
        <w:t xml:space="preserve"> sell items to small businesses</w:t>
      </w:r>
      <w:r w:rsidR="00DA7011">
        <w:rPr>
          <w:bCs/>
          <w:color w:val="000000"/>
        </w:rPr>
        <w:t>. W</w:t>
      </w:r>
      <w:r w:rsidR="006443CE" w:rsidRPr="0076644C">
        <w:rPr>
          <w:bCs/>
          <w:color w:val="000000"/>
        </w:rPr>
        <w:t xml:space="preserve">hen </w:t>
      </w:r>
      <w:r w:rsidR="00DA7011">
        <w:rPr>
          <w:bCs/>
          <w:color w:val="000000"/>
        </w:rPr>
        <w:t>Costco</w:t>
      </w:r>
      <w:r w:rsidR="006443CE" w:rsidRPr="0076644C">
        <w:rPr>
          <w:bCs/>
          <w:color w:val="000000"/>
        </w:rPr>
        <w:t xml:space="preserve"> </w:t>
      </w:r>
      <w:r w:rsidR="006443CE" w:rsidRPr="0076644C">
        <w:rPr>
          <w:bCs/>
          <w:color w:val="000000"/>
        </w:rPr>
        <w:lastRenderedPageBreak/>
        <w:t xml:space="preserve">noticed that they were making a profit </w:t>
      </w:r>
      <w:proofErr w:type="gramStart"/>
      <w:r w:rsidR="006443CE" w:rsidRPr="0076644C">
        <w:rPr>
          <w:bCs/>
          <w:color w:val="000000"/>
        </w:rPr>
        <w:t>off of</w:t>
      </w:r>
      <w:proofErr w:type="gramEnd"/>
      <w:r w:rsidR="006443CE" w:rsidRPr="0076644C">
        <w:rPr>
          <w:bCs/>
          <w:color w:val="000000"/>
        </w:rPr>
        <w:t xml:space="preserve"> small businesses purchasing items in bulk, they decided to open the doors to members for </w:t>
      </w:r>
      <w:r w:rsidR="00FF15BA" w:rsidRPr="0076644C">
        <w:rPr>
          <w:bCs/>
          <w:color w:val="000000"/>
        </w:rPr>
        <w:t>familial settings.</w:t>
      </w:r>
    </w:p>
    <w:p w14:paraId="1DA9756D" w14:textId="7C26DEFE" w:rsidR="00F35A47" w:rsidRPr="0076644C" w:rsidRDefault="00F35A47" w:rsidP="005A068B">
      <w:pPr>
        <w:pStyle w:val="BodyTextIndent"/>
        <w:ind w:left="0"/>
        <w:rPr>
          <w:bCs/>
          <w:color w:val="000000"/>
        </w:rPr>
      </w:pPr>
      <w:r w:rsidRPr="0076644C">
        <w:rPr>
          <w:bCs/>
          <w:color w:val="000000"/>
        </w:rPr>
        <w:t>T</w:t>
      </w:r>
      <w:r w:rsidR="00CD70ED" w:rsidRPr="0076644C">
        <w:rPr>
          <w:bCs/>
          <w:color w:val="000000"/>
        </w:rPr>
        <w:t xml:space="preserve">he term organic was a growing idea and goal for people in the 1970’s. Whole Foods, which opened in </w:t>
      </w:r>
      <w:r w:rsidR="001B3976" w:rsidRPr="0076644C">
        <w:rPr>
          <w:bCs/>
          <w:color w:val="000000"/>
        </w:rPr>
        <w:t>1980</w:t>
      </w:r>
      <w:r w:rsidR="009D78C0" w:rsidRPr="0076644C">
        <w:rPr>
          <w:bCs/>
          <w:color w:val="000000"/>
        </w:rPr>
        <w:t xml:space="preserve">, saw this as an opportunity to market organic foods. </w:t>
      </w:r>
      <w:r w:rsidR="00150D3B">
        <w:rPr>
          <w:bCs/>
          <w:color w:val="000000"/>
        </w:rPr>
        <w:t>However, t</w:t>
      </w:r>
      <w:r w:rsidR="009D78C0" w:rsidRPr="0076644C">
        <w:rPr>
          <w:bCs/>
          <w:color w:val="000000"/>
        </w:rPr>
        <w:t xml:space="preserve">he term organic did not become regulated until </w:t>
      </w:r>
      <w:r w:rsidR="00D84B9C" w:rsidRPr="0076644C">
        <w:rPr>
          <w:bCs/>
          <w:color w:val="000000"/>
        </w:rPr>
        <w:t xml:space="preserve">2002. </w:t>
      </w:r>
      <w:r w:rsidR="00795A91" w:rsidRPr="0076644C">
        <w:rPr>
          <w:bCs/>
          <w:color w:val="000000"/>
        </w:rPr>
        <w:t>When organic became a regulated term and got a spotlight in the early 21</w:t>
      </w:r>
      <w:r w:rsidR="00795A91" w:rsidRPr="0076644C">
        <w:rPr>
          <w:bCs/>
          <w:color w:val="000000"/>
          <w:vertAlign w:val="superscript"/>
        </w:rPr>
        <w:t>st</w:t>
      </w:r>
      <w:r w:rsidR="00795A91" w:rsidRPr="0076644C">
        <w:rPr>
          <w:bCs/>
          <w:color w:val="000000"/>
        </w:rPr>
        <w:t xml:space="preserve"> century, stores quickly filled their shelves with organic items. </w:t>
      </w:r>
      <w:r w:rsidR="000574BF" w:rsidRPr="0076644C">
        <w:rPr>
          <w:bCs/>
          <w:color w:val="000000"/>
        </w:rPr>
        <w:t xml:space="preserve">In 2002, $8.6 billion was profited from organic foods, but that quickly escalated to </w:t>
      </w:r>
      <w:r w:rsidR="00CA08E7" w:rsidRPr="0076644C">
        <w:rPr>
          <w:bCs/>
          <w:color w:val="000000"/>
        </w:rPr>
        <w:t>nearly $50 billion in 2017 (</w:t>
      </w:r>
      <w:r w:rsidR="00046AD0" w:rsidRPr="0076644C">
        <w:rPr>
          <w:bCs/>
          <w:color w:val="000000"/>
        </w:rPr>
        <w:t>Trinidad, K., 2020</w:t>
      </w:r>
      <w:r w:rsidR="00CA08E7" w:rsidRPr="0076644C">
        <w:rPr>
          <w:bCs/>
          <w:color w:val="000000"/>
        </w:rPr>
        <w:t xml:space="preserve">). </w:t>
      </w:r>
    </w:p>
    <w:p w14:paraId="6366AF53" w14:textId="53C0F891" w:rsidR="005B2673" w:rsidRPr="0076644C" w:rsidRDefault="00975D1E" w:rsidP="005A068B">
      <w:pPr>
        <w:pStyle w:val="BodyTextIndent"/>
        <w:ind w:left="0"/>
        <w:rPr>
          <w:bCs/>
          <w:color w:val="000000"/>
        </w:rPr>
      </w:pPr>
      <w:r w:rsidRPr="0076644C">
        <w:rPr>
          <w:bCs/>
          <w:color w:val="000000"/>
        </w:rPr>
        <w:t>Online grocery shopping was not introduced until 19</w:t>
      </w:r>
      <w:r w:rsidR="00185629" w:rsidRPr="0076644C">
        <w:rPr>
          <w:bCs/>
          <w:color w:val="000000"/>
        </w:rPr>
        <w:t xml:space="preserve">89 by a company called Peapod. Peapod is still used today, but many other </w:t>
      </w:r>
      <w:r w:rsidR="008E6B15" w:rsidRPr="0076644C">
        <w:rPr>
          <w:bCs/>
          <w:color w:val="000000"/>
        </w:rPr>
        <w:t xml:space="preserve">businesses use their innovations. </w:t>
      </w:r>
      <w:r w:rsidR="00A26A77" w:rsidRPr="0076644C">
        <w:rPr>
          <w:bCs/>
          <w:color w:val="000000"/>
        </w:rPr>
        <w:t xml:space="preserve">According to each of the </w:t>
      </w:r>
      <w:r w:rsidR="00B04EAC">
        <w:rPr>
          <w:bCs/>
          <w:color w:val="000000"/>
        </w:rPr>
        <w:t>individ</w:t>
      </w:r>
      <w:r w:rsidR="005B3B44">
        <w:rPr>
          <w:bCs/>
          <w:color w:val="000000"/>
        </w:rPr>
        <w:t xml:space="preserve">ual </w:t>
      </w:r>
      <w:r w:rsidR="00A26A77" w:rsidRPr="0076644C">
        <w:rPr>
          <w:bCs/>
          <w:color w:val="000000"/>
        </w:rPr>
        <w:t xml:space="preserve">business websites, </w:t>
      </w:r>
      <w:r w:rsidR="00871044" w:rsidRPr="0076644C">
        <w:rPr>
          <w:bCs/>
          <w:color w:val="000000"/>
        </w:rPr>
        <w:t>Instacart was</w:t>
      </w:r>
      <w:r w:rsidR="002D5A90" w:rsidRPr="0076644C">
        <w:rPr>
          <w:bCs/>
          <w:color w:val="000000"/>
        </w:rPr>
        <w:t xml:space="preserve"> founded in June 2012, </w:t>
      </w:r>
      <w:proofErr w:type="spellStart"/>
      <w:r w:rsidR="005B3B44">
        <w:rPr>
          <w:bCs/>
          <w:color w:val="000000"/>
        </w:rPr>
        <w:t>D</w:t>
      </w:r>
      <w:r w:rsidR="002D5A90" w:rsidRPr="0076644C">
        <w:rPr>
          <w:bCs/>
          <w:color w:val="000000"/>
        </w:rPr>
        <w:t>oordash</w:t>
      </w:r>
      <w:proofErr w:type="spellEnd"/>
      <w:r w:rsidR="002D5A90" w:rsidRPr="0076644C">
        <w:rPr>
          <w:bCs/>
          <w:color w:val="000000"/>
        </w:rPr>
        <w:t xml:space="preserve"> was founded in January 2013, </w:t>
      </w:r>
      <w:r w:rsidR="00B20CA4" w:rsidRPr="0076644C">
        <w:rPr>
          <w:bCs/>
          <w:color w:val="000000"/>
        </w:rPr>
        <w:t xml:space="preserve">Walmart delivery began in fall 2019, </w:t>
      </w:r>
      <w:r w:rsidR="00C121F5" w:rsidRPr="0076644C">
        <w:rPr>
          <w:bCs/>
          <w:color w:val="000000"/>
        </w:rPr>
        <w:t>Target delivery began in 2013</w:t>
      </w:r>
      <w:r w:rsidR="00522D57" w:rsidRPr="0076644C">
        <w:rPr>
          <w:bCs/>
          <w:color w:val="000000"/>
        </w:rPr>
        <w:t xml:space="preserve">, </w:t>
      </w:r>
      <w:r w:rsidR="00F712C6" w:rsidRPr="0076644C">
        <w:rPr>
          <w:bCs/>
          <w:color w:val="000000"/>
        </w:rPr>
        <w:t xml:space="preserve">Hello Fresh in 2011, </w:t>
      </w:r>
      <w:r w:rsidR="00F85785" w:rsidRPr="0076644C">
        <w:rPr>
          <w:bCs/>
          <w:color w:val="000000"/>
        </w:rPr>
        <w:t xml:space="preserve">Amazon-Fresh launched in 2007, </w:t>
      </w:r>
      <w:r w:rsidR="00522D57" w:rsidRPr="0076644C">
        <w:rPr>
          <w:bCs/>
          <w:color w:val="000000"/>
        </w:rPr>
        <w:t xml:space="preserve">and </w:t>
      </w:r>
      <w:proofErr w:type="spellStart"/>
      <w:r w:rsidR="00522D57" w:rsidRPr="0076644C">
        <w:rPr>
          <w:bCs/>
          <w:color w:val="000000"/>
        </w:rPr>
        <w:t>Grubhub</w:t>
      </w:r>
      <w:proofErr w:type="spellEnd"/>
      <w:r w:rsidR="00522D57" w:rsidRPr="0076644C">
        <w:rPr>
          <w:bCs/>
          <w:color w:val="000000"/>
        </w:rPr>
        <w:t xml:space="preserve"> was founded in 2004. </w:t>
      </w:r>
      <w:r w:rsidR="00D73606" w:rsidRPr="0076644C">
        <w:rPr>
          <w:bCs/>
          <w:color w:val="000000"/>
        </w:rPr>
        <w:t xml:space="preserve">Individual restaurants also offer food delivery. Pizza Hut was the first </w:t>
      </w:r>
      <w:r w:rsidR="00C720DE" w:rsidRPr="0076644C">
        <w:rPr>
          <w:bCs/>
          <w:color w:val="000000"/>
        </w:rPr>
        <w:t xml:space="preserve">restaurant to offer online food delivery service. </w:t>
      </w:r>
      <w:proofErr w:type="spellStart"/>
      <w:r w:rsidR="002F4DEB" w:rsidRPr="0076644C">
        <w:rPr>
          <w:bCs/>
          <w:color w:val="000000"/>
        </w:rPr>
        <w:t>PizzaNet</w:t>
      </w:r>
      <w:proofErr w:type="spellEnd"/>
      <w:r w:rsidR="002F4DEB" w:rsidRPr="0076644C">
        <w:rPr>
          <w:bCs/>
          <w:color w:val="000000"/>
        </w:rPr>
        <w:t xml:space="preserve"> was started in 1994 by Pizza Hut and opened the door for other companies. </w:t>
      </w:r>
      <w:r w:rsidR="00251E31" w:rsidRPr="0076644C">
        <w:rPr>
          <w:bCs/>
          <w:color w:val="000000"/>
        </w:rPr>
        <w:t xml:space="preserve">By 2001, Papa John’s launched online </w:t>
      </w:r>
      <w:r w:rsidR="005A5FD1" w:rsidRPr="0076644C">
        <w:rPr>
          <w:bCs/>
          <w:color w:val="000000"/>
        </w:rPr>
        <w:t xml:space="preserve">ordering. </w:t>
      </w:r>
      <w:r w:rsidR="00BC59AF" w:rsidRPr="0076644C">
        <w:rPr>
          <w:bCs/>
          <w:color w:val="000000"/>
        </w:rPr>
        <w:t xml:space="preserve">By 2015, online ordering officially </w:t>
      </w:r>
      <w:r w:rsidR="00695D50" w:rsidRPr="0076644C">
        <w:rPr>
          <w:bCs/>
          <w:color w:val="000000"/>
        </w:rPr>
        <w:t xml:space="preserve">beat ordering by phone call. </w:t>
      </w:r>
      <w:r w:rsidR="008C3B1C" w:rsidRPr="0076644C">
        <w:rPr>
          <w:bCs/>
          <w:color w:val="000000"/>
        </w:rPr>
        <w:t xml:space="preserve">By September of 2016, </w:t>
      </w:r>
      <w:r w:rsidR="00555B97" w:rsidRPr="0076644C">
        <w:rPr>
          <w:bCs/>
          <w:color w:val="000000"/>
        </w:rPr>
        <w:t>online food delivery accounted for 3% of restaurant transactions in the United States</w:t>
      </w:r>
      <w:r w:rsidR="00D655E3" w:rsidRPr="0076644C">
        <w:rPr>
          <w:bCs/>
          <w:color w:val="000000"/>
        </w:rPr>
        <w:t xml:space="preserve"> (</w:t>
      </w:r>
      <w:r w:rsidR="00FC5415" w:rsidRPr="0076644C">
        <w:rPr>
          <w:bCs/>
          <w:color w:val="000000"/>
        </w:rPr>
        <w:t xml:space="preserve">Woodruff, </w:t>
      </w:r>
      <w:r w:rsidR="001F109A" w:rsidRPr="0076644C">
        <w:rPr>
          <w:bCs/>
          <w:color w:val="000000"/>
        </w:rPr>
        <w:t>D., 2022</w:t>
      </w:r>
      <w:r w:rsidR="00D655E3" w:rsidRPr="0076644C">
        <w:rPr>
          <w:bCs/>
          <w:color w:val="000000"/>
        </w:rPr>
        <w:t xml:space="preserve">). </w:t>
      </w:r>
    </w:p>
    <w:p w14:paraId="763D8282" w14:textId="2AE01945" w:rsidR="00572880" w:rsidRPr="0076644C" w:rsidRDefault="00F51BD4" w:rsidP="005A068B">
      <w:pPr>
        <w:pStyle w:val="BodyTextIndent"/>
        <w:ind w:left="0"/>
        <w:rPr>
          <w:bCs/>
          <w:color w:val="000000"/>
        </w:rPr>
      </w:pPr>
      <w:r w:rsidRPr="0076644C">
        <w:rPr>
          <w:bCs/>
          <w:color w:val="000000"/>
        </w:rPr>
        <w:t>When the Great Recession hit in 2009</w:t>
      </w:r>
      <w:r w:rsidR="006C20E9" w:rsidRPr="0076644C">
        <w:rPr>
          <w:bCs/>
          <w:color w:val="000000"/>
        </w:rPr>
        <w:t xml:space="preserve">, supermarkets had to switch their models from either “organic” or “family friendly” to </w:t>
      </w:r>
      <w:r w:rsidR="00AA08A4" w:rsidRPr="0076644C">
        <w:rPr>
          <w:bCs/>
          <w:color w:val="000000"/>
        </w:rPr>
        <w:t xml:space="preserve">“value” to be successful. </w:t>
      </w:r>
      <w:r w:rsidR="001111C3" w:rsidRPr="0076644C">
        <w:rPr>
          <w:bCs/>
          <w:color w:val="000000"/>
        </w:rPr>
        <w:t xml:space="preserve">Among all retailers, supermarkets and grocery stores were the least affected because people had to purchase </w:t>
      </w:r>
      <w:r w:rsidR="00F11DDF">
        <w:rPr>
          <w:bCs/>
          <w:color w:val="000000"/>
        </w:rPr>
        <w:t xml:space="preserve">grocery items </w:t>
      </w:r>
      <w:r w:rsidR="009D6BF1" w:rsidRPr="0076644C">
        <w:rPr>
          <w:bCs/>
          <w:color w:val="000000"/>
        </w:rPr>
        <w:t>regardless</w:t>
      </w:r>
      <w:r w:rsidR="003D5998" w:rsidRPr="0076644C">
        <w:rPr>
          <w:bCs/>
          <w:color w:val="000000"/>
        </w:rPr>
        <w:t xml:space="preserve"> (</w:t>
      </w:r>
      <w:r w:rsidR="00624790" w:rsidRPr="0076644C">
        <w:rPr>
          <w:bCs/>
          <w:color w:val="000000"/>
        </w:rPr>
        <w:t>Romeo &amp; Weinberg, 2019)</w:t>
      </w:r>
      <w:r w:rsidR="009D6BF1" w:rsidRPr="0076644C">
        <w:rPr>
          <w:bCs/>
          <w:color w:val="000000"/>
        </w:rPr>
        <w:t xml:space="preserve">. Retailers </w:t>
      </w:r>
      <w:r w:rsidR="001D2748" w:rsidRPr="0076644C">
        <w:rPr>
          <w:bCs/>
          <w:color w:val="000000"/>
        </w:rPr>
        <w:t xml:space="preserve">focused on </w:t>
      </w:r>
      <w:r w:rsidR="004B669F" w:rsidRPr="0076644C">
        <w:rPr>
          <w:bCs/>
          <w:color w:val="000000"/>
        </w:rPr>
        <w:t xml:space="preserve">discounts and savings to earn customer loyalty. </w:t>
      </w:r>
      <w:r w:rsidR="0072139E" w:rsidRPr="0076644C">
        <w:rPr>
          <w:bCs/>
          <w:color w:val="000000"/>
        </w:rPr>
        <w:t>In the 1970</w:t>
      </w:r>
      <w:r w:rsidR="00C82E2D" w:rsidRPr="0076644C">
        <w:rPr>
          <w:bCs/>
          <w:color w:val="000000"/>
        </w:rPr>
        <w:t>’s-80’s the baby boomers in this generation thought generic and private label items were</w:t>
      </w:r>
      <w:r w:rsidR="00FD1FD1" w:rsidRPr="0076644C">
        <w:rPr>
          <w:bCs/>
          <w:color w:val="000000"/>
        </w:rPr>
        <w:t xml:space="preserve"> inferior. It was not uncommon for adults at the time to be embarrassed for having knock off items in the home or in their shopping cart. </w:t>
      </w:r>
      <w:r w:rsidR="00691ECB" w:rsidRPr="0076644C">
        <w:rPr>
          <w:bCs/>
          <w:color w:val="000000"/>
        </w:rPr>
        <w:t>By the 21</w:t>
      </w:r>
      <w:r w:rsidR="00691ECB" w:rsidRPr="0076644C">
        <w:rPr>
          <w:bCs/>
          <w:color w:val="000000"/>
          <w:vertAlign w:val="superscript"/>
        </w:rPr>
        <w:t>st</w:t>
      </w:r>
      <w:r w:rsidR="00691ECB" w:rsidRPr="0076644C">
        <w:rPr>
          <w:bCs/>
          <w:color w:val="000000"/>
        </w:rPr>
        <w:t xml:space="preserve"> century, the younger generation did not see this stigma of purchasing private label goods for a discounted price, compared to the </w:t>
      </w:r>
      <w:proofErr w:type="gramStart"/>
      <w:r w:rsidR="00691ECB" w:rsidRPr="0076644C">
        <w:rPr>
          <w:bCs/>
          <w:color w:val="000000"/>
        </w:rPr>
        <w:t>big name</w:t>
      </w:r>
      <w:proofErr w:type="gramEnd"/>
      <w:r w:rsidR="00691ECB" w:rsidRPr="0076644C">
        <w:rPr>
          <w:bCs/>
          <w:color w:val="000000"/>
        </w:rPr>
        <w:t xml:space="preserve"> brands. </w:t>
      </w:r>
      <w:r w:rsidR="00D073B6" w:rsidRPr="0076644C">
        <w:rPr>
          <w:bCs/>
          <w:color w:val="000000"/>
        </w:rPr>
        <w:t>There was a jump in purchasing items from stores such as Aldi’s and Trader Joe’s as a result.</w:t>
      </w:r>
      <w:r w:rsidR="00326F8D" w:rsidRPr="0076644C">
        <w:rPr>
          <w:bCs/>
          <w:color w:val="000000"/>
        </w:rPr>
        <w:t xml:space="preserve"> </w:t>
      </w:r>
      <w:r w:rsidR="004A1823" w:rsidRPr="0076644C">
        <w:rPr>
          <w:bCs/>
          <w:color w:val="000000"/>
        </w:rPr>
        <w:t xml:space="preserve">In 2017, consumers </w:t>
      </w:r>
      <w:r w:rsidR="00A25E1F" w:rsidRPr="0076644C">
        <w:rPr>
          <w:bCs/>
          <w:color w:val="000000"/>
        </w:rPr>
        <w:t xml:space="preserve">wanted to eat healthier but not be too costly. </w:t>
      </w:r>
      <w:r w:rsidR="007B2F13" w:rsidRPr="0076644C">
        <w:rPr>
          <w:bCs/>
          <w:color w:val="000000"/>
        </w:rPr>
        <w:t>Stores sold 140% of pre</w:t>
      </w:r>
      <w:r w:rsidR="00BA7BA6" w:rsidRPr="0076644C">
        <w:rPr>
          <w:bCs/>
          <w:color w:val="000000"/>
        </w:rPr>
        <w:t xml:space="preserve">pared foods in 2017 compared to previous years. Consumers saw this as an opportunity to purchase </w:t>
      </w:r>
      <w:r w:rsidR="005972DC" w:rsidRPr="0076644C">
        <w:rPr>
          <w:bCs/>
          <w:color w:val="000000"/>
        </w:rPr>
        <w:t>ready-made</w:t>
      </w:r>
      <w:r w:rsidR="00BA7BA6" w:rsidRPr="0076644C">
        <w:rPr>
          <w:bCs/>
          <w:color w:val="000000"/>
        </w:rPr>
        <w:t xml:space="preserve">, fresh foods, and not have to take the time to prepare them. </w:t>
      </w:r>
    </w:p>
    <w:p w14:paraId="56462A55" w14:textId="488960F2" w:rsidR="00E85291" w:rsidRPr="0076644C" w:rsidRDefault="006F0FB4" w:rsidP="00EC0123">
      <w:r w:rsidRPr="0076644C">
        <w:rPr>
          <w:bCs/>
          <w:color w:val="000000"/>
        </w:rPr>
        <w:tab/>
      </w:r>
      <w:r w:rsidR="00512350" w:rsidRPr="0076644C">
        <w:rPr>
          <w:bCs/>
          <w:color w:val="000000"/>
        </w:rPr>
        <w:t xml:space="preserve">In 2017, </w:t>
      </w:r>
      <w:proofErr w:type="spellStart"/>
      <w:r w:rsidR="00512350" w:rsidRPr="0076644C">
        <w:rPr>
          <w:bCs/>
          <w:color w:val="000000"/>
        </w:rPr>
        <w:t>Doordash</w:t>
      </w:r>
      <w:proofErr w:type="spellEnd"/>
      <w:r w:rsidR="00512350" w:rsidRPr="0076644C">
        <w:rPr>
          <w:bCs/>
          <w:color w:val="000000"/>
        </w:rPr>
        <w:t xml:space="preserve"> and Postmates started to plan robot delivery. </w:t>
      </w:r>
      <w:r w:rsidR="00E85291" w:rsidRPr="0076644C">
        <w:rPr>
          <w:bCs/>
          <w:color w:val="000000"/>
        </w:rPr>
        <w:t xml:space="preserve">In 2019, </w:t>
      </w:r>
      <w:r w:rsidR="0049695B" w:rsidRPr="0076644C">
        <w:rPr>
          <w:bCs/>
          <w:color w:val="000000"/>
        </w:rPr>
        <w:t>Georgia Mason University in Virginia launched a robot food delivery service</w:t>
      </w:r>
      <w:r w:rsidR="00121A04" w:rsidRPr="0076644C">
        <w:rPr>
          <w:bCs/>
          <w:color w:val="000000"/>
        </w:rPr>
        <w:t xml:space="preserve"> by a company called Starship and Sode</w:t>
      </w:r>
      <w:r w:rsidR="0056417B" w:rsidRPr="0076644C">
        <w:rPr>
          <w:bCs/>
          <w:color w:val="000000"/>
        </w:rPr>
        <w:t xml:space="preserve">xo. Now, the company operates on nearly 30 universities. </w:t>
      </w:r>
      <w:r w:rsidR="00E9719B" w:rsidRPr="0076644C">
        <w:rPr>
          <w:bCs/>
          <w:color w:val="000000"/>
        </w:rPr>
        <w:t xml:space="preserve">In 2021, Uber started to plan drone delivery. </w:t>
      </w:r>
      <w:r w:rsidR="007B33B8" w:rsidRPr="0076644C">
        <w:rPr>
          <w:bCs/>
          <w:color w:val="000000"/>
        </w:rPr>
        <w:t>Making food accessible by ordering online</w:t>
      </w:r>
      <w:r w:rsidR="00BF71C9" w:rsidRPr="0076644C">
        <w:rPr>
          <w:bCs/>
          <w:color w:val="000000"/>
        </w:rPr>
        <w:t xml:space="preserve"> for pickup, delivery, or even having the car to go to the store are tasks</w:t>
      </w:r>
      <w:r w:rsidR="00CF6615">
        <w:rPr>
          <w:bCs/>
          <w:color w:val="000000"/>
        </w:rPr>
        <w:t xml:space="preserve"> taken for granted in the present</w:t>
      </w:r>
      <w:r w:rsidR="00BF71C9" w:rsidRPr="0076644C">
        <w:rPr>
          <w:bCs/>
          <w:color w:val="000000"/>
        </w:rPr>
        <w:t xml:space="preserve">. Having food easily accessible is crucial for living a healthy life. However, could we be on the verge of making food too accessible? </w:t>
      </w:r>
      <w:r w:rsidR="00C04AD2" w:rsidRPr="0076644C">
        <w:rPr>
          <w:bCs/>
          <w:color w:val="000000"/>
        </w:rPr>
        <w:t>In the past, overweight was seen as a symbol of</w:t>
      </w:r>
      <w:r w:rsidR="000F3CFE" w:rsidRPr="0076644C">
        <w:rPr>
          <w:bCs/>
          <w:color w:val="000000"/>
        </w:rPr>
        <w:t xml:space="preserve"> health and wealth. Having easy access to food and the money to </w:t>
      </w:r>
      <w:r w:rsidR="005972DC" w:rsidRPr="0076644C">
        <w:rPr>
          <w:bCs/>
          <w:color w:val="000000"/>
        </w:rPr>
        <w:t>overindulge</w:t>
      </w:r>
      <w:r w:rsidR="000F3CFE" w:rsidRPr="0076644C">
        <w:rPr>
          <w:bCs/>
          <w:color w:val="000000"/>
        </w:rPr>
        <w:t xml:space="preserve"> was seen as a luxury</w:t>
      </w:r>
      <w:r w:rsidR="001F0F48" w:rsidRPr="0076644C">
        <w:rPr>
          <w:bCs/>
          <w:color w:val="000000"/>
        </w:rPr>
        <w:t xml:space="preserve"> and indicate social hierarchy. </w:t>
      </w:r>
      <w:r w:rsidR="007876AB" w:rsidRPr="0076644C">
        <w:rPr>
          <w:bCs/>
          <w:color w:val="000000"/>
        </w:rPr>
        <w:t xml:space="preserve">As food became more available, weight </w:t>
      </w:r>
      <w:r w:rsidR="00F73C8C" w:rsidRPr="0076644C">
        <w:rPr>
          <w:bCs/>
          <w:color w:val="000000"/>
        </w:rPr>
        <w:t xml:space="preserve">trended upwards, too. Excessive body fat and obese was not seen </w:t>
      </w:r>
      <w:r w:rsidR="002E1BA4" w:rsidRPr="0076644C">
        <w:rPr>
          <w:bCs/>
          <w:color w:val="000000"/>
        </w:rPr>
        <w:t>as an epidemic until the 20</w:t>
      </w:r>
      <w:r w:rsidR="002E1BA4" w:rsidRPr="0076644C">
        <w:rPr>
          <w:bCs/>
          <w:color w:val="000000"/>
          <w:vertAlign w:val="superscript"/>
        </w:rPr>
        <w:t>th</w:t>
      </w:r>
      <w:r w:rsidR="002E1BA4" w:rsidRPr="0076644C">
        <w:rPr>
          <w:bCs/>
          <w:color w:val="000000"/>
        </w:rPr>
        <w:t xml:space="preserve"> century</w:t>
      </w:r>
      <w:r w:rsidR="00B27ABD" w:rsidRPr="0076644C">
        <w:rPr>
          <w:bCs/>
          <w:color w:val="000000"/>
        </w:rPr>
        <w:t xml:space="preserve"> (</w:t>
      </w:r>
      <w:proofErr w:type="spellStart"/>
      <w:r w:rsidR="00EC0123" w:rsidRPr="0076644C">
        <w:rPr>
          <w:rStyle w:val="normaltextrun"/>
          <w:color w:val="000000"/>
          <w:bdr w:val="none" w:sz="0" w:space="0" w:color="auto" w:frame="1"/>
        </w:rPr>
        <w:t>Sumińska</w:t>
      </w:r>
      <w:proofErr w:type="spellEnd"/>
      <w:r w:rsidRPr="0076644C">
        <w:rPr>
          <w:rStyle w:val="normaltextrun"/>
          <w:color w:val="000000"/>
          <w:bdr w:val="none" w:sz="0" w:space="0" w:color="auto" w:frame="1"/>
        </w:rPr>
        <w:t xml:space="preserve">, M., et. Al., </w:t>
      </w:r>
      <w:r w:rsidR="00B27ABD" w:rsidRPr="0076644C">
        <w:rPr>
          <w:bCs/>
          <w:color w:val="000000"/>
        </w:rPr>
        <w:t xml:space="preserve">2022). </w:t>
      </w:r>
      <w:r w:rsidR="00081D28" w:rsidRPr="0076644C">
        <w:rPr>
          <w:bCs/>
          <w:color w:val="000000"/>
        </w:rPr>
        <w:t>Statist</w:t>
      </w:r>
      <w:r w:rsidR="00D568BA" w:rsidRPr="0076644C">
        <w:rPr>
          <w:bCs/>
          <w:color w:val="000000"/>
        </w:rPr>
        <w:t xml:space="preserve">a includes trends on obesity over the years and the rise in online ordering. </w:t>
      </w:r>
    </w:p>
    <w:p w14:paraId="20777C41" w14:textId="77777777" w:rsidR="00093798" w:rsidRPr="0076644C" w:rsidRDefault="00093798" w:rsidP="00572880">
      <w:pPr>
        <w:pStyle w:val="BodyTextIndent"/>
        <w:ind w:left="720"/>
        <w:rPr>
          <w:bCs/>
          <w:color w:val="000000"/>
        </w:rPr>
      </w:pPr>
    </w:p>
    <w:p w14:paraId="01E34FCE" w14:textId="46EC024C" w:rsidR="00093798" w:rsidRPr="0076644C" w:rsidRDefault="00093798" w:rsidP="00572880">
      <w:pPr>
        <w:pStyle w:val="BodyTextIndent"/>
        <w:ind w:left="720"/>
        <w:rPr>
          <w:bCs/>
          <w:color w:val="000000"/>
        </w:rPr>
      </w:pPr>
      <w:r w:rsidRPr="0076644C">
        <w:rPr>
          <w:bCs/>
          <w:color w:val="000000"/>
        </w:rPr>
        <w:t>B. POLITICS</w:t>
      </w:r>
    </w:p>
    <w:p w14:paraId="7596D5E5" w14:textId="77777777" w:rsidR="00093798" w:rsidRPr="0076644C" w:rsidRDefault="00093798" w:rsidP="00572880">
      <w:pPr>
        <w:pStyle w:val="BodyTextIndent"/>
        <w:ind w:left="720"/>
        <w:rPr>
          <w:bCs/>
          <w:color w:val="000000"/>
        </w:rPr>
      </w:pPr>
    </w:p>
    <w:p w14:paraId="7DF0235D" w14:textId="4E247875" w:rsidR="009B67BC" w:rsidRPr="0076644C" w:rsidRDefault="002172DC" w:rsidP="005A068B">
      <w:pPr>
        <w:pStyle w:val="BodyTextIndent"/>
        <w:ind w:left="0"/>
        <w:rPr>
          <w:bCs/>
          <w:color w:val="000000"/>
        </w:rPr>
      </w:pPr>
      <w:r w:rsidRPr="0076644C">
        <w:rPr>
          <w:bCs/>
          <w:color w:val="000000"/>
        </w:rPr>
        <w:t xml:space="preserve">Food policy is defined as how government actions shape the food system. </w:t>
      </w:r>
      <w:r w:rsidR="00041D22" w:rsidRPr="0076644C">
        <w:rPr>
          <w:bCs/>
          <w:color w:val="000000"/>
        </w:rPr>
        <w:t>All government levels can impact these actions, including international trade agreements</w:t>
      </w:r>
      <w:r w:rsidR="008A3E2D" w:rsidRPr="0076644C">
        <w:rPr>
          <w:bCs/>
          <w:color w:val="000000"/>
        </w:rPr>
        <w:t xml:space="preserve"> and local school district policies. </w:t>
      </w:r>
      <w:r w:rsidR="005E4A0F" w:rsidRPr="0076644C">
        <w:rPr>
          <w:bCs/>
          <w:color w:val="000000"/>
        </w:rPr>
        <w:t>Policies are generally made</w:t>
      </w:r>
      <w:r w:rsidR="008529BA" w:rsidRPr="0076644C">
        <w:rPr>
          <w:bCs/>
          <w:color w:val="000000"/>
        </w:rPr>
        <w:t xml:space="preserve"> by the administrative forms of government, up to federal and down to local levels. </w:t>
      </w:r>
      <w:r w:rsidR="005A55AA" w:rsidRPr="0076644C">
        <w:rPr>
          <w:bCs/>
          <w:color w:val="000000"/>
        </w:rPr>
        <w:t>Examples of legislation in food industry includes the Federal Nutrition and Labeling Ed</w:t>
      </w:r>
      <w:r w:rsidR="004E5259" w:rsidRPr="0076644C">
        <w:rPr>
          <w:bCs/>
          <w:color w:val="000000"/>
        </w:rPr>
        <w:t xml:space="preserve">ucation Act of 1990. This gave the FDA authority to regulate </w:t>
      </w:r>
      <w:r w:rsidR="00543C64" w:rsidRPr="0076644C">
        <w:rPr>
          <w:bCs/>
          <w:color w:val="000000"/>
        </w:rPr>
        <w:t xml:space="preserve">packaged items labels and claims. </w:t>
      </w:r>
      <w:r w:rsidR="00E65F76" w:rsidRPr="0076644C">
        <w:rPr>
          <w:bCs/>
          <w:color w:val="000000"/>
        </w:rPr>
        <w:t xml:space="preserve">Regulations in food industry includes the ruling for what must be included on a nutrition label. </w:t>
      </w:r>
      <w:r w:rsidR="001440A7" w:rsidRPr="0076644C">
        <w:rPr>
          <w:bCs/>
          <w:color w:val="000000"/>
        </w:rPr>
        <w:t>The food industry is unique because there is not a single agency to make policies. There are over 20 different federal departments</w:t>
      </w:r>
      <w:r w:rsidR="009B29F7" w:rsidRPr="0076644C">
        <w:rPr>
          <w:bCs/>
          <w:color w:val="000000"/>
        </w:rPr>
        <w:t xml:space="preserve"> that impact the food industry. In fact, food safety </w:t>
      </w:r>
      <w:r w:rsidR="00FA2520" w:rsidRPr="0076644C">
        <w:rPr>
          <w:bCs/>
          <w:color w:val="000000"/>
        </w:rPr>
        <w:t>is impacted by over 30 different federal policies</w:t>
      </w:r>
      <w:r w:rsidR="0096303D" w:rsidRPr="0076644C">
        <w:rPr>
          <w:bCs/>
          <w:color w:val="000000"/>
        </w:rPr>
        <w:t xml:space="preserve"> (</w:t>
      </w:r>
      <w:r w:rsidR="00D4582D" w:rsidRPr="0076644C">
        <w:rPr>
          <w:bCs/>
          <w:color w:val="000000"/>
        </w:rPr>
        <w:t>F</w:t>
      </w:r>
      <w:r w:rsidR="0096303D" w:rsidRPr="0076644C">
        <w:rPr>
          <w:bCs/>
          <w:color w:val="000000"/>
        </w:rPr>
        <w:t>ootprint</w:t>
      </w:r>
      <w:r w:rsidR="00D4582D" w:rsidRPr="0076644C">
        <w:rPr>
          <w:bCs/>
          <w:color w:val="000000"/>
        </w:rPr>
        <w:t>, 2019</w:t>
      </w:r>
      <w:r w:rsidR="0096303D" w:rsidRPr="0076644C">
        <w:rPr>
          <w:bCs/>
          <w:color w:val="000000"/>
        </w:rPr>
        <w:t xml:space="preserve">). </w:t>
      </w:r>
      <w:r w:rsidR="007179D1" w:rsidRPr="0076644C">
        <w:rPr>
          <w:bCs/>
          <w:color w:val="000000"/>
        </w:rPr>
        <w:t>Examples of federal food p</w:t>
      </w:r>
      <w:r w:rsidR="0048658D" w:rsidRPr="0076644C">
        <w:rPr>
          <w:bCs/>
          <w:color w:val="000000"/>
        </w:rPr>
        <w:t>olicies include the Dietary Guidelines</w:t>
      </w:r>
      <w:r w:rsidR="00AF04EF" w:rsidRPr="0076644C">
        <w:rPr>
          <w:bCs/>
          <w:color w:val="000000"/>
        </w:rPr>
        <w:t xml:space="preserve"> for Americans</w:t>
      </w:r>
      <w:r w:rsidR="006445B7">
        <w:rPr>
          <w:bCs/>
          <w:color w:val="000000"/>
        </w:rPr>
        <w:t xml:space="preserve"> (DGA)</w:t>
      </w:r>
      <w:r w:rsidR="00AF04EF" w:rsidRPr="0076644C">
        <w:rPr>
          <w:bCs/>
          <w:color w:val="000000"/>
        </w:rPr>
        <w:t>, National Organic Program</w:t>
      </w:r>
      <w:r w:rsidR="006445B7">
        <w:rPr>
          <w:bCs/>
          <w:color w:val="000000"/>
        </w:rPr>
        <w:t xml:space="preserve"> (NOP)</w:t>
      </w:r>
      <w:r w:rsidR="00AF04EF" w:rsidRPr="0076644C">
        <w:rPr>
          <w:bCs/>
          <w:color w:val="000000"/>
        </w:rPr>
        <w:t>, and</w:t>
      </w:r>
      <w:r w:rsidR="00FF413C" w:rsidRPr="0076644C">
        <w:rPr>
          <w:bCs/>
          <w:color w:val="000000"/>
        </w:rPr>
        <w:t xml:space="preserve"> Food Labeling. The DGA are the basis</w:t>
      </w:r>
      <w:r w:rsidR="009E5B35" w:rsidRPr="0076644C">
        <w:rPr>
          <w:bCs/>
          <w:color w:val="000000"/>
        </w:rPr>
        <w:t xml:space="preserve"> for federal food, </w:t>
      </w:r>
      <w:proofErr w:type="gramStart"/>
      <w:r w:rsidR="00010CCC" w:rsidRPr="0076644C">
        <w:rPr>
          <w:bCs/>
          <w:color w:val="000000"/>
        </w:rPr>
        <w:lastRenderedPageBreak/>
        <w:t>nutrition</w:t>
      </w:r>
      <w:proofErr w:type="gramEnd"/>
      <w:r w:rsidR="001C15DF">
        <w:rPr>
          <w:bCs/>
          <w:color w:val="000000"/>
        </w:rPr>
        <w:t xml:space="preserve"> </w:t>
      </w:r>
      <w:r w:rsidR="009E5B35" w:rsidRPr="0076644C">
        <w:rPr>
          <w:bCs/>
          <w:color w:val="000000"/>
        </w:rPr>
        <w:t>and health programs, and for government policies. The National Organic Program</w:t>
      </w:r>
      <w:r w:rsidR="007F3F01" w:rsidRPr="0076644C">
        <w:rPr>
          <w:bCs/>
          <w:color w:val="000000"/>
        </w:rPr>
        <w:t xml:space="preserve"> is </w:t>
      </w:r>
      <w:r w:rsidR="00010CCC" w:rsidRPr="0076644C">
        <w:rPr>
          <w:bCs/>
          <w:color w:val="000000"/>
        </w:rPr>
        <w:t>run</w:t>
      </w:r>
      <w:r w:rsidR="007F3F01" w:rsidRPr="0076644C">
        <w:rPr>
          <w:bCs/>
          <w:color w:val="000000"/>
        </w:rPr>
        <w:t xml:space="preserve"> by the </w:t>
      </w:r>
      <w:r w:rsidR="001C15DF">
        <w:rPr>
          <w:bCs/>
          <w:color w:val="000000"/>
        </w:rPr>
        <w:t>United States Department of Agriculture (</w:t>
      </w:r>
      <w:r w:rsidR="007F3F01" w:rsidRPr="0076644C">
        <w:rPr>
          <w:bCs/>
          <w:color w:val="000000"/>
        </w:rPr>
        <w:t>USDA</w:t>
      </w:r>
      <w:r w:rsidR="001C15DF">
        <w:rPr>
          <w:bCs/>
          <w:color w:val="000000"/>
        </w:rPr>
        <w:t>)</w:t>
      </w:r>
      <w:r w:rsidR="007F3F01" w:rsidRPr="0076644C">
        <w:rPr>
          <w:bCs/>
          <w:color w:val="000000"/>
        </w:rPr>
        <w:t xml:space="preserve"> to develop policies and regulations for certified organic products</w:t>
      </w:r>
      <w:r w:rsidR="00972EEB" w:rsidRPr="0076644C">
        <w:rPr>
          <w:bCs/>
          <w:color w:val="000000"/>
        </w:rPr>
        <w:t>. Food labeling is regulated by</w:t>
      </w:r>
      <w:r w:rsidR="00D47814" w:rsidRPr="0076644C">
        <w:rPr>
          <w:bCs/>
          <w:color w:val="000000"/>
        </w:rPr>
        <w:t xml:space="preserve"> the FDA, which has the authority to regulate what is included on a nutrition label for packaged food</w:t>
      </w:r>
      <w:r w:rsidR="00EF4EF7" w:rsidRPr="0076644C">
        <w:rPr>
          <w:bCs/>
          <w:color w:val="000000"/>
        </w:rPr>
        <w:t xml:space="preserve"> and defines terms such as “low-fat.” </w:t>
      </w:r>
      <w:r w:rsidR="004C71D7" w:rsidRPr="0076644C">
        <w:rPr>
          <w:bCs/>
          <w:color w:val="000000"/>
        </w:rPr>
        <w:t>Before the Affordable Care Act</w:t>
      </w:r>
      <w:r w:rsidR="00AA526A">
        <w:rPr>
          <w:bCs/>
          <w:color w:val="000000"/>
        </w:rPr>
        <w:t xml:space="preserve"> (ACA)</w:t>
      </w:r>
      <w:r w:rsidR="004C71D7" w:rsidRPr="0076644C">
        <w:rPr>
          <w:bCs/>
          <w:color w:val="000000"/>
        </w:rPr>
        <w:t xml:space="preserve"> in 2010, federal government was not able to regulate menu item labeling</w:t>
      </w:r>
      <w:r w:rsidR="00820EA2" w:rsidRPr="0076644C">
        <w:rPr>
          <w:bCs/>
          <w:color w:val="000000"/>
        </w:rPr>
        <w:t xml:space="preserve"> for national chains. </w:t>
      </w:r>
      <w:r w:rsidR="00995027" w:rsidRPr="0076644C">
        <w:rPr>
          <w:bCs/>
          <w:color w:val="000000"/>
        </w:rPr>
        <w:t xml:space="preserve">California had state menu labeling laws before the ACA, but the federal regulation </w:t>
      </w:r>
      <w:r w:rsidR="00A77E5A">
        <w:rPr>
          <w:bCs/>
          <w:color w:val="000000"/>
        </w:rPr>
        <w:t>appropriates</w:t>
      </w:r>
      <w:r w:rsidR="00A2375B" w:rsidRPr="0076644C">
        <w:rPr>
          <w:bCs/>
          <w:color w:val="000000"/>
        </w:rPr>
        <w:t xml:space="preserve"> the state laws that were in place. </w:t>
      </w:r>
      <w:r w:rsidR="00502115" w:rsidRPr="0076644C">
        <w:rPr>
          <w:bCs/>
          <w:color w:val="000000"/>
        </w:rPr>
        <w:t xml:space="preserve">When it comes to food policy, piloting </w:t>
      </w:r>
      <w:r w:rsidR="00EF285A" w:rsidRPr="0076644C">
        <w:rPr>
          <w:bCs/>
          <w:color w:val="000000"/>
        </w:rPr>
        <w:t>interventions at a smaller level, such as local or state, serves as models for larger</w:t>
      </w:r>
      <w:r w:rsidR="0068781D" w:rsidRPr="0076644C">
        <w:rPr>
          <w:bCs/>
          <w:color w:val="000000"/>
        </w:rPr>
        <w:t xml:space="preserve"> areas, such as state or national. According to Footprint, </w:t>
      </w:r>
      <w:r w:rsidR="009467A6" w:rsidRPr="0076644C">
        <w:rPr>
          <w:bCs/>
          <w:color w:val="000000"/>
        </w:rPr>
        <w:t xml:space="preserve">some federal policies that are popular today began at the local level. These include </w:t>
      </w:r>
      <w:r w:rsidR="004019E5" w:rsidRPr="0076644C">
        <w:rPr>
          <w:bCs/>
          <w:color w:val="000000"/>
        </w:rPr>
        <w:t xml:space="preserve">fast food menu labels, trans fat bans, and doubling SNAP benefits when used at farmer’s markets. </w:t>
      </w:r>
      <w:r w:rsidR="00093798" w:rsidRPr="0076644C">
        <w:rPr>
          <w:bCs/>
          <w:color w:val="000000"/>
        </w:rPr>
        <w:tab/>
      </w:r>
    </w:p>
    <w:p w14:paraId="1BEC53D6" w14:textId="569A710F" w:rsidR="00093798" w:rsidRPr="0076644C" w:rsidRDefault="00AB1D02" w:rsidP="005A068B">
      <w:pPr>
        <w:pStyle w:val="BodyTextIndent"/>
        <w:ind w:left="0"/>
        <w:rPr>
          <w:bCs/>
          <w:color w:val="000000"/>
        </w:rPr>
      </w:pPr>
      <w:r w:rsidRPr="0076644C">
        <w:rPr>
          <w:bCs/>
          <w:color w:val="000000"/>
        </w:rPr>
        <w:t>An article from the American Journal of Public Health</w:t>
      </w:r>
      <w:r w:rsidR="00306FAC" w:rsidRPr="0076644C">
        <w:rPr>
          <w:bCs/>
          <w:color w:val="000000"/>
        </w:rPr>
        <w:t xml:space="preserve"> discusses the food industry’s response in the United States</w:t>
      </w:r>
      <w:r w:rsidR="00E549F3" w:rsidRPr="0076644C">
        <w:rPr>
          <w:bCs/>
          <w:color w:val="000000"/>
        </w:rPr>
        <w:t xml:space="preserve"> to authorities calling them to reduce portion sizes. </w:t>
      </w:r>
      <w:r w:rsidR="00DE738E" w:rsidRPr="0076644C">
        <w:rPr>
          <w:bCs/>
          <w:color w:val="000000"/>
        </w:rPr>
        <w:t>Comparing portion sizes from pre</w:t>
      </w:r>
      <w:r w:rsidR="00BC0016" w:rsidRPr="0076644C">
        <w:rPr>
          <w:bCs/>
          <w:color w:val="000000"/>
        </w:rPr>
        <w:t xml:space="preserve"> and post regulations demonstrates just how sneaky businesses can be. </w:t>
      </w:r>
      <w:r w:rsidR="00992C57" w:rsidRPr="0076644C">
        <w:rPr>
          <w:bCs/>
          <w:color w:val="000000"/>
        </w:rPr>
        <w:t xml:space="preserve">First, companies may decrease </w:t>
      </w:r>
      <w:r w:rsidR="00064B73" w:rsidRPr="0076644C">
        <w:rPr>
          <w:bCs/>
          <w:color w:val="000000"/>
        </w:rPr>
        <w:t>the si</w:t>
      </w:r>
      <w:r w:rsidR="00B73CD7" w:rsidRPr="0076644C">
        <w:rPr>
          <w:bCs/>
          <w:color w:val="000000"/>
        </w:rPr>
        <w:t>ze of one product but increase the size of another. Burger King, for instance, decreased the size of the hamburger patt</w:t>
      </w:r>
      <w:r w:rsidR="007152DA" w:rsidRPr="0076644C">
        <w:rPr>
          <w:bCs/>
          <w:color w:val="000000"/>
        </w:rPr>
        <w:t>ies from 2002 to 2021, but increased the portion of the French fries (Young</w:t>
      </w:r>
      <w:r w:rsidR="00EB5FFD" w:rsidRPr="0076644C">
        <w:rPr>
          <w:bCs/>
          <w:color w:val="000000"/>
        </w:rPr>
        <w:t xml:space="preserve"> &amp; Nestle, 2021). </w:t>
      </w:r>
      <w:r w:rsidR="003469FA" w:rsidRPr="0076644C">
        <w:rPr>
          <w:bCs/>
          <w:color w:val="000000"/>
        </w:rPr>
        <w:t>Burger King also decreased the hamburger patty size</w:t>
      </w:r>
      <w:r w:rsidR="00346F94" w:rsidRPr="0076644C">
        <w:rPr>
          <w:bCs/>
          <w:color w:val="000000"/>
        </w:rPr>
        <w:t xml:space="preserve">, but then offered two more hamburgers with more patties. </w:t>
      </w:r>
      <w:r w:rsidR="00F557CF" w:rsidRPr="0076644C">
        <w:rPr>
          <w:bCs/>
          <w:color w:val="000000"/>
        </w:rPr>
        <w:t xml:space="preserve">Another example is </w:t>
      </w:r>
      <w:r w:rsidR="00E853DD" w:rsidRPr="0076644C">
        <w:rPr>
          <w:bCs/>
          <w:color w:val="000000"/>
        </w:rPr>
        <w:t xml:space="preserve">how smaller portions often cost more than the larger ones. When </w:t>
      </w:r>
      <w:r w:rsidR="00F557CF" w:rsidRPr="0076644C">
        <w:rPr>
          <w:bCs/>
          <w:color w:val="000000"/>
        </w:rPr>
        <w:t>McDonald’s introduced a double Big Mac in 2020 with 4 hamburger patties</w:t>
      </w:r>
      <w:r w:rsidR="009A6C61" w:rsidRPr="0076644C">
        <w:rPr>
          <w:bCs/>
          <w:color w:val="000000"/>
        </w:rPr>
        <w:t xml:space="preserve">, it was a big seller. </w:t>
      </w:r>
      <w:r w:rsidR="00475D02" w:rsidRPr="0076644C">
        <w:rPr>
          <w:bCs/>
          <w:color w:val="000000"/>
        </w:rPr>
        <w:t>The original</w:t>
      </w:r>
      <w:r w:rsidR="00CF016E" w:rsidRPr="0076644C">
        <w:rPr>
          <w:bCs/>
          <w:color w:val="000000"/>
        </w:rPr>
        <w:t xml:space="preserve">, smaller Big Mac was priced </w:t>
      </w:r>
      <w:r w:rsidR="00A06F66" w:rsidRPr="0076644C">
        <w:rPr>
          <w:bCs/>
          <w:color w:val="000000"/>
        </w:rPr>
        <w:t xml:space="preserve">at </w:t>
      </w:r>
      <w:r w:rsidR="00AB2FD8" w:rsidRPr="0076644C">
        <w:rPr>
          <w:bCs/>
          <w:color w:val="000000"/>
        </w:rPr>
        <w:t>$0.90 less than the double Big Mac. To customers, this seems like an obvious choice to purchase the</w:t>
      </w:r>
      <w:r w:rsidR="00E853DD" w:rsidRPr="0076644C">
        <w:rPr>
          <w:bCs/>
          <w:color w:val="000000"/>
        </w:rPr>
        <w:t xml:space="preserve"> double. </w:t>
      </w:r>
      <w:r w:rsidR="009A6C61" w:rsidRPr="0076644C">
        <w:rPr>
          <w:bCs/>
          <w:color w:val="000000"/>
        </w:rPr>
        <w:t>On Amazon</w:t>
      </w:r>
      <w:r w:rsidR="002439C6" w:rsidRPr="0076644C">
        <w:rPr>
          <w:bCs/>
          <w:color w:val="000000"/>
        </w:rPr>
        <w:t xml:space="preserve"> a 16 pack of 8oz bottles of Coca-Cola cost 3 times as much per oz as the 16 oz bottles.</w:t>
      </w:r>
      <w:r w:rsidR="0008764E" w:rsidRPr="0076644C">
        <w:rPr>
          <w:bCs/>
          <w:color w:val="000000"/>
        </w:rPr>
        <w:t xml:space="preserve"> According to Marion Nestle, “</w:t>
      </w:r>
      <w:r w:rsidR="00AE4C31" w:rsidRPr="0076644C">
        <w:rPr>
          <w:bCs/>
          <w:color w:val="000000"/>
        </w:rPr>
        <w:t>current United States policies support the production of larger portions through subsidies of basic ingredients</w:t>
      </w:r>
      <w:r w:rsidR="00702645" w:rsidRPr="0076644C">
        <w:rPr>
          <w:bCs/>
          <w:color w:val="000000"/>
        </w:rPr>
        <w:t xml:space="preserve"> that promote overproduction and low prices.” </w:t>
      </w:r>
      <w:r w:rsidR="00CA0E87" w:rsidRPr="0076644C">
        <w:rPr>
          <w:bCs/>
          <w:color w:val="000000"/>
        </w:rPr>
        <w:t xml:space="preserve">Since the </w:t>
      </w:r>
      <w:r w:rsidR="008A4FA2" w:rsidRPr="0076644C">
        <w:rPr>
          <w:bCs/>
          <w:color w:val="000000"/>
        </w:rPr>
        <w:t>research in 2002, some health departments around the country implanted portion control education programs.</w:t>
      </w:r>
      <w:r w:rsidR="003C7BAA" w:rsidRPr="0076644C">
        <w:rPr>
          <w:bCs/>
          <w:color w:val="000000"/>
        </w:rPr>
        <w:t xml:space="preserve"> In fact, New York City’s Board of Health attempted to limit the size of sugary beverages sold to no more than 16 oz. </w:t>
      </w:r>
      <w:r w:rsidR="00347826" w:rsidRPr="0076644C">
        <w:rPr>
          <w:bCs/>
          <w:color w:val="000000"/>
        </w:rPr>
        <w:t xml:space="preserve">However, this attempt did not last long because beverage companies sued the city. In court, the court ruled in the beverages companies’ favor. </w:t>
      </w:r>
      <w:r w:rsidR="009A6C61" w:rsidRPr="0076644C">
        <w:rPr>
          <w:bCs/>
          <w:color w:val="000000"/>
        </w:rPr>
        <w:t xml:space="preserve"> </w:t>
      </w:r>
      <w:r w:rsidR="00E7694A" w:rsidRPr="0076644C">
        <w:rPr>
          <w:bCs/>
          <w:color w:val="000000"/>
        </w:rPr>
        <w:t xml:space="preserve">Voluntary approaches from the food industry to reduce portion sizes or increase incentives for healthier options </w:t>
      </w:r>
      <w:r w:rsidR="002D5654" w:rsidRPr="0076644C">
        <w:rPr>
          <w:bCs/>
          <w:color w:val="000000"/>
        </w:rPr>
        <w:t xml:space="preserve">is unlikely to happen, according to this article’s data. </w:t>
      </w:r>
      <w:r w:rsidR="00175831" w:rsidRPr="0076644C">
        <w:rPr>
          <w:bCs/>
          <w:color w:val="000000"/>
        </w:rPr>
        <w:t xml:space="preserve">The article concludes by saying that government, food industry, and educators should collaborate to educate the public on portion control </w:t>
      </w:r>
      <w:r w:rsidR="00A82C2B" w:rsidRPr="0076644C">
        <w:rPr>
          <w:bCs/>
          <w:color w:val="000000"/>
        </w:rPr>
        <w:t xml:space="preserve">and comparing caloric intake of menu items. </w:t>
      </w:r>
      <w:r w:rsidR="00BC3042" w:rsidRPr="0076644C">
        <w:rPr>
          <w:bCs/>
          <w:color w:val="000000"/>
        </w:rPr>
        <w:t xml:space="preserve">Placing national policy on food industry to cap the portion sizes of burgers, fries, soda, and other unhealthful items would be an ideal approach. </w:t>
      </w:r>
    </w:p>
    <w:p w14:paraId="1D5017BE" w14:textId="152B95DB" w:rsidR="00652759" w:rsidRPr="0076644C" w:rsidRDefault="00E03F68" w:rsidP="005A068B">
      <w:pPr>
        <w:pStyle w:val="BodyTextIndent"/>
        <w:ind w:left="0"/>
        <w:rPr>
          <w:bCs/>
          <w:color w:val="000000"/>
        </w:rPr>
      </w:pPr>
      <w:r w:rsidRPr="0076644C">
        <w:rPr>
          <w:bCs/>
          <w:color w:val="000000"/>
        </w:rPr>
        <w:t xml:space="preserve">It’s not that </w:t>
      </w:r>
      <w:r w:rsidR="00057095">
        <w:rPr>
          <w:bCs/>
          <w:color w:val="000000"/>
        </w:rPr>
        <w:t xml:space="preserve">these </w:t>
      </w:r>
      <w:r w:rsidRPr="0076644C">
        <w:rPr>
          <w:bCs/>
          <w:color w:val="000000"/>
        </w:rPr>
        <w:t>businesses want to make their consumers unhealthy, but rather that the business</w:t>
      </w:r>
      <w:r w:rsidR="00057095">
        <w:rPr>
          <w:bCs/>
          <w:color w:val="000000"/>
        </w:rPr>
        <w:t>es</w:t>
      </w:r>
      <w:r w:rsidRPr="0076644C">
        <w:rPr>
          <w:bCs/>
          <w:color w:val="000000"/>
        </w:rPr>
        <w:t xml:space="preserve"> want to make </w:t>
      </w:r>
      <w:r w:rsidR="00366F18" w:rsidRPr="0076644C">
        <w:rPr>
          <w:bCs/>
          <w:color w:val="000000"/>
        </w:rPr>
        <w:t>profits. Some companies recognized the policies</w:t>
      </w:r>
      <w:r w:rsidR="00151DC5" w:rsidRPr="0076644C">
        <w:rPr>
          <w:bCs/>
          <w:color w:val="000000"/>
        </w:rPr>
        <w:t xml:space="preserve"> and programs in place and wanted to be a part of them. In 2008, PepsiCo </w:t>
      </w:r>
      <w:r w:rsidR="00010066" w:rsidRPr="0076644C">
        <w:rPr>
          <w:bCs/>
          <w:color w:val="000000"/>
        </w:rPr>
        <w:t xml:space="preserve">recognized that 1 in 3 adults and 1 in 5 children in American were obese. </w:t>
      </w:r>
      <w:r w:rsidR="00022EF0" w:rsidRPr="0076644C">
        <w:rPr>
          <w:bCs/>
          <w:color w:val="000000"/>
        </w:rPr>
        <w:t xml:space="preserve">The chief executive officer of PepsiCo encouraged the business that this is a problem where they can make a difference. </w:t>
      </w:r>
      <w:r w:rsidR="003C14B3" w:rsidRPr="0076644C">
        <w:rPr>
          <w:bCs/>
          <w:color w:val="000000"/>
        </w:rPr>
        <w:t xml:space="preserve">The company was one of the 16 food and beverage companies that participated in the </w:t>
      </w:r>
      <w:r w:rsidR="00560B55" w:rsidRPr="0076644C">
        <w:rPr>
          <w:bCs/>
          <w:color w:val="000000"/>
        </w:rPr>
        <w:t xml:space="preserve">actions of the Health and Weight Commitment Foundation. </w:t>
      </w:r>
      <w:r w:rsidR="00C17DC7" w:rsidRPr="0076644C">
        <w:rPr>
          <w:bCs/>
          <w:color w:val="000000"/>
        </w:rPr>
        <w:t xml:space="preserve">All 16 of the food and beverage companies </w:t>
      </w:r>
      <w:r w:rsidR="004854E2" w:rsidRPr="0076644C">
        <w:rPr>
          <w:bCs/>
          <w:color w:val="000000"/>
        </w:rPr>
        <w:t xml:space="preserve">collaborated on the policies that were set by the Foundation. Ultimately, 1.5 trillion calories </w:t>
      </w:r>
      <w:r w:rsidR="00673E0B" w:rsidRPr="0076644C">
        <w:rPr>
          <w:bCs/>
          <w:color w:val="000000"/>
        </w:rPr>
        <w:t xml:space="preserve">were removed from 2010-2015. </w:t>
      </w:r>
      <w:r w:rsidR="00B96889" w:rsidRPr="0076644C">
        <w:rPr>
          <w:bCs/>
          <w:color w:val="000000"/>
        </w:rPr>
        <w:t xml:space="preserve">During that time, the </w:t>
      </w:r>
      <w:r w:rsidR="005A1515" w:rsidRPr="0076644C">
        <w:rPr>
          <w:bCs/>
          <w:color w:val="000000"/>
        </w:rPr>
        <w:t xml:space="preserve">U.S. Department of </w:t>
      </w:r>
      <w:r w:rsidR="00F74BF0" w:rsidRPr="0076644C">
        <w:rPr>
          <w:bCs/>
          <w:color w:val="000000"/>
        </w:rPr>
        <w:t>Agriculture</w:t>
      </w:r>
      <w:r w:rsidR="00F74BF0">
        <w:rPr>
          <w:bCs/>
          <w:color w:val="000000"/>
        </w:rPr>
        <w:t>’s</w:t>
      </w:r>
      <w:r w:rsidR="005A1515" w:rsidRPr="0076644C">
        <w:rPr>
          <w:bCs/>
          <w:color w:val="000000"/>
        </w:rPr>
        <w:t xml:space="preserve"> Economic</w:t>
      </w:r>
      <w:r w:rsidR="00384D14" w:rsidRPr="0076644C">
        <w:rPr>
          <w:bCs/>
          <w:color w:val="000000"/>
        </w:rPr>
        <w:t xml:space="preserve"> R</w:t>
      </w:r>
      <w:r w:rsidR="005A1515" w:rsidRPr="0076644C">
        <w:rPr>
          <w:bCs/>
          <w:color w:val="000000"/>
        </w:rPr>
        <w:t xml:space="preserve">esearch Service reported a reduction in the </w:t>
      </w:r>
      <w:proofErr w:type="gramStart"/>
      <w:r w:rsidR="005A1515" w:rsidRPr="0076644C">
        <w:rPr>
          <w:bCs/>
          <w:color w:val="000000"/>
        </w:rPr>
        <w:t>amount</w:t>
      </w:r>
      <w:proofErr w:type="gramEnd"/>
      <w:r w:rsidR="005A1515" w:rsidRPr="0076644C">
        <w:rPr>
          <w:bCs/>
          <w:color w:val="000000"/>
        </w:rPr>
        <w:t xml:space="preserve"> of calories available in the m</w:t>
      </w:r>
      <w:r w:rsidR="00D64CB0" w:rsidRPr="0076644C">
        <w:rPr>
          <w:bCs/>
          <w:color w:val="000000"/>
        </w:rPr>
        <w:t>arket</w:t>
      </w:r>
      <w:r w:rsidR="00DF3930" w:rsidRPr="0076644C">
        <w:rPr>
          <w:bCs/>
          <w:color w:val="000000"/>
        </w:rPr>
        <w:t xml:space="preserve"> (Roundtable on Obesity Solutions, Food and Nutrition Board, Institute of Medicine, 2014). </w:t>
      </w:r>
      <w:r w:rsidR="00D64CB0" w:rsidRPr="0076644C">
        <w:rPr>
          <w:bCs/>
          <w:color w:val="000000"/>
        </w:rPr>
        <w:t>Also, both the CDC and NHANES reported that people were consuming less calories</w:t>
      </w:r>
      <w:r w:rsidR="004E32B8" w:rsidRPr="0076644C">
        <w:rPr>
          <w:bCs/>
          <w:color w:val="000000"/>
        </w:rPr>
        <w:t xml:space="preserve">. In 2013, </w:t>
      </w:r>
      <w:r w:rsidR="00592629" w:rsidRPr="0076644C">
        <w:rPr>
          <w:bCs/>
          <w:color w:val="000000"/>
        </w:rPr>
        <w:t xml:space="preserve">a Hudson Institute study concluded that products labeled “lower-calories” spiked by 82% in sales growth. </w:t>
      </w:r>
      <w:r w:rsidR="00085BA9" w:rsidRPr="0076644C">
        <w:rPr>
          <w:bCs/>
          <w:color w:val="000000"/>
        </w:rPr>
        <w:t xml:space="preserve">In other words, these lower calorie products grew four times quicker than their higher in calorie options. </w:t>
      </w:r>
      <w:r w:rsidR="00A5247B" w:rsidRPr="0076644C">
        <w:rPr>
          <w:bCs/>
          <w:color w:val="000000"/>
        </w:rPr>
        <w:t xml:space="preserve">These items were from the organizations that participated in the </w:t>
      </w:r>
      <w:r w:rsidR="00085BA9" w:rsidRPr="0076644C">
        <w:rPr>
          <w:bCs/>
          <w:color w:val="000000"/>
        </w:rPr>
        <w:t>Healthy Weight Commitment Foundation.</w:t>
      </w:r>
      <w:r w:rsidR="00571DB3" w:rsidRPr="0076644C">
        <w:rPr>
          <w:bCs/>
          <w:color w:val="000000"/>
        </w:rPr>
        <w:t xml:space="preserve"> </w:t>
      </w:r>
      <w:r w:rsidR="00B028F3" w:rsidRPr="0076644C">
        <w:rPr>
          <w:bCs/>
          <w:color w:val="000000"/>
        </w:rPr>
        <w:t>The Hudson Institute study also found that out of 15 new products that</w:t>
      </w:r>
      <w:r w:rsidR="00F61B43" w:rsidRPr="0076644C">
        <w:rPr>
          <w:bCs/>
          <w:color w:val="000000"/>
        </w:rPr>
        <w:t xml:space="preserve"> sold an annual of over $50 million dollars, 10 of those were labeled “low calorie.” </w:t>
      </w:r>
      <w:r w:rsidR="006728AD" w:rsidRPr="0076644C">
        <w:rPr>
          <w:bCs/>
          <w:color w:val="000000"/>
        </w:rPr>
        <w:t>The data here indicates that</w:t>
      </w:r>
      <w:r w:rsidR="00577049" w:rsidRPr="0076644C">
        <w:rPr>
          <w:bCs/>
          <w:color w:val="000000"/>
        </w:rPr>
        <w:t xml:space="preserve"> food and beverage industries can still make a substantial profit from low calorie foods.</w:t>
      </w:r>
    </w:p>
    <w:p w14:paraId="314F6291" w14:textId="21BB18BC" w:rsidR="00132DBC" w:rsidRPr="0076644C" w:rsidRDefault="005A068B" w:rsidP="00B9510E">
      <w:r>
        <w:rPr>
          <w:bCs/>
          <w:color w:val="000000" w:themeColor="text1"/>
        </w:rPr>
        <w:tab/>
      </w:r>
      <w:r w:rsidR="00BB41B5" w:rsidRPr="0076644C">
        <w:rPr>
          <w:bCs/>
          <w:color w:val="000000" w:themeColor="text1"/>
        </w:rPr>
        <w:t xml:space="preserve">When people become overweight, what policies impact their lives? </w:t>
      </w:r>
      <w:r w:rsidR="00773CB5" w:rsidRPr="0076644C">
        <w:rPr>
          <w:bCs/>
          <w:color w:val="000000" w:themeColor="text1"/>
        </w:rPr>
        <w:t xml:space="preserve">Policies can be soft, such as marketing, health education, </w:t>
      </w:r>
      <w:r w:rsidR="001860F4" w:rsidRPr="0076644C">
        <w:rPr>
          <w:bCs/>
          <w:color w:val="000000" w:themeColor="text1"/>
        </w:rPr>
        <w:t xml:space="preserve">and organizational behavior change, as well as hard, such as vending </w:t>
      </w:r>
      <w:r w:rsidR="001860F4" w:rsidRPr="0076644C">
        <w:rPr>
          <w:bCs/>
          <w:color w:val="000000" w:themeColor="text1"/>
        </w:rPr>
        <w:lastRenderedPageBreak/>
        <w:t>machines in school</w:t>
      </w:r>
      <w:r w:rsidR="00BE0870" w:rsidRPr="0076644C">
        <w:rPr>
          <w:bCs/>
          <w:color w:val="000000" w:themeColor="text1"/>
        </w:rPr>
        <w:t xml:space="preserve">. Softer interventions influence people with a higher income because they are typically the ones who have more of a choice in their habits. Harder policies influence </w:t>
      </w:r>
      <w:r w:rsidR="00D65A90" w:rsidRPr="0076644C">
        <w:rPr>
          <w:bCs/>
          <w:color w:val="000000" w:themeColor="text1"/>
        </w:rPr>
        <w:t>high- and low-income</w:t>
      </w:r>
      <w:r w:rsidR="00BE0870" w:rsidRPr="0076644C">
        <w:rPr>
          <w:bCs/>
          <w:color w:val="000000" w:themeColor="text1"/>
        </w:rPr>
        <w:t xml:space="preserve"> people because it decides what options there </w:t>
      </w:r>
      <w:proofErr w:type="gramStart"/>
      <w:r w:rsidR="00B637D0">
        <w:rPr>
          <w:bCs/>
          <w:color w:val="000000" w:themeColor="text1"/>
        </w:rPr>
        <w:t>have</w:t>
      </w:r>
      <w:r w:rsidR="00BE0870" w:rsidRPr="0076644C">
        <w:rPr>
          <w:bCs/>
          <w:color w:val="000000" w:themeColor="text1"/>
        </w:rPr>
        <w:t xml:space="preserve"> to</w:t>
      </w:r>
      <w:proofErr w:type="gramEnd"/>
      <w:r w:rsidR="00BE0870" w:rsidRPr="0076644C">
        <w:rPr>
          <w:bCs/>
          <w:color w:val="000000" w:themeColor="text1"/>
        </w:rPr>
        <w:t xml:space="preserve"> </w:t>
      </w:r>
      <w:r w:rsidR="00D65A90" w:rsidRPr="0076644C">
        <w:rPr>
          <w:bCs/>
          <w:color w:val="000000" w:themeColor="text1"/>
        </w:rPr>
        <w:t>choose</w:t>
      </w:r>
      <w:r w:rsidR="00BE0870" w:rsidRPr="0076644C">
        <w:rPr>
          <w:bCs/>
          <w:color w:val="000000" w:themeColor="text1"/>
        </w:rPr>
        <w:t xml:space="preserve"> from. </w:t>
      </w:r>
      <w:r w:rsidR="00DB2B81" w:rsidRPr="0076644C">
        <w:rPr>
          <w:bCs/>
          <w:color w:val="000000" w:themeColor="text1"/>
        </w:rPr>
        <w:t xml:space="preserve">According to the </w:t>
      </w:r>
      <w:r w:rsidR="00460FDE" w:rsidRPr="0076644C">
        <w:rPr>
          <w:bCs/>
          <w:color w:val="000000" w:themeColor="text1"/>
        </w:rPr>
        <w:t>Australia</w:t>
      </w:r>
      <w:r w:rsidR="00695939" w:rsidRPr="0076644C">
        <w:rPr>
          <w:bCs/>
          <w:color w:val="000000" w:themeColor="text1"/>
        </w:rPr>
        <w:t xml:space="preserve"> and New </w:t>
      </w:r>
      <w:r w:rsidR="00460FDE" w:rsidRPr="0076644C">
        <w:rPr>
          <w:bCs/>
          <w:color w:val="000000" w:themeColor="text1"/>
        </w:rPr>
        <w:t>Zealand</w:t>
      </w:r>
      <w:r w:rsidR="00695939" w:rsidRPr="0076644C">
        <w:rPr>
          <w:bCs/>
          <w:color w:val="000000" w:themeColor="text1"/>
        </w:rPr>
        <w:t xml:space="preserve"> Health Policy Journal, </w:t>
      </w:r>
      <w:r w:rsidR="00A11A1F" w:rsidRPr="0076644C">
        <w:rPr>
          <w:bCs/>
          <w:color w:val="000000" w:themeColor="text1"/>
        </w:rPr>
        <w:t xml:space="preserve">the biggest hurdle governments face when making policies in response to the </w:t>
      </w:r>
      <w:r w:rsidR="00460FDE" w:rsidRPr="0076644C">
        <w:rPr>
          <w:bCs/>
          <w:color w:val="000000" w:themeColor="text1"/>
        </w:rPr>
        <w:t xml:space="preserve">obesity is </w:t>
      </w:r>
      <w:r w:rsidR="00C52310" w:rsidRPr="0076644C">
        <w:rPr>
          <w:bCs/>
          <w:color w:val="000000" w:themeColor="text1"/>
        </w:rPr>
        <w:t xml:space="preserve">corporations. </w:t>
      </w:r>
      <w:r w:rsidR="00367E3A" w:rsidRPr="0076644C">
        <w:rPr>
          <w:bCs/>
          <w:color w:val="000000" w:themeColor="text1"/>
        </w:rPr>
        <w:t xml:space="preserve">Since businesses immediately jump in to shut down any threats to their profits, </w:t>
      </w:r>
      <w:r w:rsidR="00F240B9" w:rsidRPr="0076644C">
        <w:rPr>
          <w:bCs/>
          <w:color w:val="000000" w:themeColor="text1"/>
        </w:rPr>
        <w:t>policies regarding obesity are being looked at in combination with other imperatives</w:t>
      </w:r>
      <w:r w:rsidR="00E34CAF" w:rsidRPr="0076644C">
        <w:rPr>
          <w:bCs/>
          <w:color w:val="000000" w:themeColor="text1"/>
        </w:rPr>
        <w:t xml:space="preserve"> </w:t>
      </w:r>
      <w:r w:rsidR="00B9510E" w:rsidRPr="0076644C">
        <w:rPr>
          <w:bCs/>
          <w:color w:val="000000" w:themeColor="text1"/>
        </w:rPr>
        <w:t>(</w:t>
      </w:r>
      <w:r w:rsidR="00E34CAF" w:rsidRPr="0076644C">
        <w:rPr>
          <w:rStyle w:val="normaltextrun"/>
          <w:color w:val="000000"/>
          <w:bdr w:val="none" w:sz="0" w:space="0" w:color="auto" w:frame="1"/>
        </w:rPr>
        <w:t>Swinburn, B. A.</w:t>
      </w:r>
      <w:r w:rsidR="00B9510E" w:rsidRPr="0076644C">
        <w:rPr>
          <w:rStyle w:val="normaltextrun"/>
          <w:color w:val="000000"/>
          <w:bdr w:val="none" w:sz="0" w:space="0" w:color="auto" w:frame="1"/>
        </w:rPr>
        <w:t xml:space="preserve">, </w:t>
      </w:r>
      <w:r w:rsidR="00E34CAF" w:rsidRPr="0076644C">
        <w:rPr>
          <w:rStyle w:val="normaltextrun"/>
          <w:color w:val="000000"/>
          <w:bdr w:val="none" w:sz="0" w:space="0" w:color="auto" w:frame="1"/>
        </w:rPr>
        <w:t>2008)</w:t>
      </w:r>
      <w:r w:rsidR="00F240B9" w:rsidRPr="0076644C">
        <w:rPr>
          <w:bCs/>
          <w:color w:val="000000" w:themeColor="text1"/>
        </w:rPr>
        <w:t xml:space="preserve">. For example, to increase physical activity and reduce </w:t>
      </w:r>
      <w:r w:rsidR="00627DCB" w:rsidRPr="0076644C">
        <w:rPr>
          <w:bCs/>
          <w:color w:val="000000" w:themeColor="text1"/>
        </w:rPr>
        <w:t>saturated</w:t>
      </w:r>
      <w:r w:rsidR="00F240B9" w:rsidRPr="0076644C">
        <w:rPr>
          <w:bCs/>
          <w:color w:val="000000" w:themeColor="text1"/>
        </w:rPr>
        <w:t xml:space="preserve"> fat intake, policies about climate change, automobile admissions, </w:t>
      </w:r>
      <w:r w:rsidR="00F256FB" w:rsidRPr="0076644C">
        <w:rPr>
          <w:bCs/>
          <w:color w:val="000000" w:themeColor="text1"/>
        </w:rPr>
        <w:t xml:space="preserve">and </w:t>
      </w:r>
      <w:r w:rsidR="00627DCB" w:rsidRPr="0076644C">
        <w:rPr>
          <w:bCs/>
          <w:color w:val="000000" w:themeColor="text1"/>
        </w:rPr>
        <w:t>nutrition sustainability</w:t>
      </w:r>
      <w:r w:rsidR="00A472CB" w:rsidRPr="0076644C">
        <w:rPr>
          <w:bCs/>
          <w:color w:val="000000" w:themeColor="text1"/>
        </w:rPr>
        <w:t xml:space="preserve"> </w:t>
      </w:r>
      <w:r w:rsidR="00F256FB" w:rsidRPr="0076644C">
        <w:rPr>
          <w:bCs/>
          <w:color w:val="000000" w:themeColor="text1"/>
        </w:rPr>
        <w:t xml:space="preserve">are being promoted. These policy combinations are seen as </w:t>
      </w:r>
      <w:r w:rsidR="00881C7C" w:rsidRPr="0076644C">
        <w:rPr>
          <w:bCs/>
          <w:color w:val="000000" w:themeColor="text1"/>
        </w:rPr>
        <w:t xml:space="preserve">promoting biking, walking on sidewalks to commute, and plant-based eating. </w:t>
      </w:r>
      <w:r w:rsidR="00AC51AD" w:rsidRPr="0076644C">
        <w:rPr>
          <w:bCs/>
          <w:color w:val="000000" w:themeColor="text1"/>
        </w:rPr>
        <w:t xml:space="preserve">According to the National Institute of Health, </w:t>
      </w:r>
      <w:r w:rsidR="00AC3854" w:rsidRPr="0076644C">
        <w:rPr>
          <w:bCs/>
          <w:color w:val="000000" w:themeColor="text1"/>
        </w:rPr>
        <w:t xml:space="preserve">policy makers struggle to make changes to improve the obesity epidemic because there is not one single cure. </w:t>
      </w:r>
      <w:r w:rsidR="00066333" w:rsidRPr="0076644C">
        <w:rPr>
          <w:bCs/>
          <w:color w:val="000000" w:themeColor="text1"/>
        </w:rPr>
        <w:t xml:space="preserve">The argument is, however, that this brings more parties to the table to make the change. </w:t>
      </w:r>
      <w:r w:rsidR="008A11FC" w:rsidRPr="0076644C">
        <w:rPr>
          <w:bCs/>
          <w:color w:val="000000" w:themeColor="text1"/>
        </w:rPr>
        <w:t xml:space="preserve">For example, food industry and physical activity programs have an equal role in promoting weight management. </w:t>
      </w:r>
      <w:r w:rsidR="000F675E" w:rsidRPr="0076644C">
        <w:rPr>
          <w:bCs/>
          <w:color w:val="000000" w:themeColor="text1"/>
        </w:rPr>
        <w:t xml:space="preserve">To prevent obesity, </w:t>
      </w:r>
      <w:r w:rsidR="005524AC" w:rsidRPr="0076644C">
        <w:rPr>
          <w:bCs/>
          <w:color w:val="000000" w:themeColor="text1"/>
        </w:rPr>
        <w:t xml:space="preserve">individual agencies have a certain threshold for what they </w:t>
      </w:r>
      <w:r w:rsidR="0026368A" w:rsidRPr="0076644C">
        <w:rPr>
          <w:bCs/>
          <w:color w:val="000000" w:themeColor="text1"/>
        </w:rPr>
        <w:t>can achieve</w:t>
      </w:r>
      <w:r w:rsidR="005524AC" w:rsidRPr="0076644C">
        <w:rPr>
          <w:bCs/>
          <w:color w:val="000000" w:themeColor="text1"/>
        </w:rPr>
        <w:t xml:space="preserve">. The article from the National Institute of Health </w:t>
      </w:r>
      <w:r w:rsidR="00F94D75" w:rsidRPr="0076644C">
        <w:rPr>
          <w:bCs/>
          <w:color w:val="000000" w:themeColor="text1"/>
        </w:rPr>
        <w:t xml:space="preserve">discusses how the 20 federal agencies of the National Prevention Council need to collaborate. This </w:t>
      </w:r>
      <w:r w:rsidR="00250210" w:rsidRPr="0076644C">
        <w:rPr>
          <w:bCs/>
          <w:color w:val="000000" w:themeColor="text1"/>
        </w:rPr>
        <w:t xml:space="preserve">collaboration would allow agencies to merge finances, goals, and resources to </w:t>
      </w:r>
      <w:r w:rsidR="00ED661D" w:rsidRPr="0076644C">
        <w:rPr>
          <w:bCs/>
          <w:color w:val="000000" w:themeColor="text1"/>
        </w:rPr>
        <w:t>pursue the common goal of obesity prevention</w:t>
      </w:r>
      <w:r w:rsidR="00BF1FA1" w:rsidRPr="0076644C">
        <w:rPr>
          <w:bCs/>
          <w:color w:val="000000" w:themeColor="text1"/>
        </w:rPr>
        <w:t xml:space="preserve"> through policy. </w:t>
      </w:r>
    </w:p>
    <w:p w14:paraId="17B4AF7A" w14:textId="77777777" w:rsidR="00852389" w:rsidRPr="0076644C" w:rsidRDefault="00852389" w:rsidP="00132DBC">
      <w:pPr>
        <w:pStyle w:val="BodyTextIndent"/>
        <w:rPr>
          <w:bCs/>
          <w:color w:val="000000" w:themeColor="text1"/>
        </w:rPr>
      </w:pPr>
    </w:p>
    <w:p w14:paraId="20AB0633" w14:textId="24448F05" w:rsidR="00852389" w:rsidRPr="0076644C" w:rsidRDefault="00C5032F" w:rsidP="00132DBC">
      <w:pPr>
        <w:pStyle w:val="BodyTextIndent"/>
        <w:rPr>
          <w:bCs/>
          <w:color w:val="000000" w:themeColor="text1"/>
        </w:rPr>
      </w:pPr>
      <w:r w:rsidRPr="0076644C">
        <w:rPr>
          <w:bCs/>
          <w:color w:val="000000" w:themeColor="text1"/>
        </w:rPr>
        <w:t>C. SCIENCE</w:t>
      </w:r>
    </w:p>
    <w:p w14:paraId="6354B2CC" w14:textId="04562A72" w:rsidR="71FF04E3" w:rsidRPr="0076644C" w:rsidRDefault="71FF04E3" w:rsidP="71FF04E3">
      <w:pPr>
        <w:pStyle w:val="BodyTextIndent"/>
        <w:rPr>
          <w:color w:val="000000" w:themeColor="text1"/>
        </w:rPr>
      </w:pPr>
    </w:p>
    <w:p w14:paraId="14FB656F" w14:textId="374E1FB2" w:rsidR="3B883339" w:rsidRPr="0076644C" w:rsidRDefault="3B883339" w:rsidP="005A068B">
      <w:pPr>
        <w:pStyle w:val="BodyTextIndent"/>
        <w:ind w:left="0"/>
        <w:rPr>
          <w:color w:val="000000" w:themeColor="text1"/>
        </w:rPr>
      </w:pPr>
      <w:r w:rsidRPr="0076644C">
        <w:rPr>
          <w:color w:val="000000" w:themeColor="text1"/>
        </w:rPr>
        <w:t xml:space="preserve">According to Dr. Marcia Nelms, overweight is generally defined in adults with a BMI </w:t>
      </w:r>
      <w:r w:rsidR="2E2F2889" w:rsidRPr="0076644C">
        <w:rPr>
          <w:color w:val="000000" w:themeColor="text1"/>
        </w:rPr>
        <w:t>of 25-29.9 kg/m^2 and obese is defined as a BMI of greater than or equal to 30 kg/m^2</w:t>
      </w:r>
      <w:r w:rsidR="12F5B085" w:rsidRPr="0076644C">
        <w:rPr>
          <w:color w:val="000000" w:themeColor="text1"/>
        </w:rPr>
        <w:t xml:space="preserve">. For a person to maintain their body weight in a normal range, he or she needs to </w:t>
      </w:r>
      <w:r w:rsidR="55B3A0EA" w:rsidRPr="0076644C">
        <w:rPr>
          <w:color w:val="000000" w:themeColor="text1"/>
        </w:rPr>
        <w:t xml:space="preserve">achieve energy </w:t>
      </w:r>
      <w:r w:rsidR="12F5B085" w:rsidRPr="0076644C">
        <w:rPr>
          <w:color w:val="000000" w:themeColor="text1"/>
        </w:rPr>
        <w:t>balance</w:t>
      </w:r>
      <w:r w:rsidR="5FC1DBCB" w:rsidRPr="0076644C">
        <w:rPr>
          <w:color w:val="000000" w:themeColor="text1"/>
        </w:rPr>
        <w:t xml:space="preserve"> by balancing</w:t>
      </w:r>
      <w:r w:rsidR="12F5B085" w:rsidRPr="0076644C">
        <w:rPr>
          <w:color w:val="000000" w:themeColor="text1"/>
        </w:rPr>
        <w:t xml:space="preserve"> energy intake wi</w:t>
      </w:r>
      <w:r w:rsidR="77790341" w:rsidRPr="0076644C">
        <w:rPr>
          <w:color w:val="000000" w:themeColor="text1"/>
        </w:rPr>
        <w:t xml:space="preserve">th energy expenditure. </w:t>
      </w:r>
    </w:p>
    <w:p w14:paraId="00CEA08E" w14:textId="059E3E38" w:rsidR="2DA6AAA5" w:rsidRPr="0076644C" w:rsidRDefault="2DA6AAA5" w:rsidP="005A068B">
      <w:pPr>
        <w:pStyle w:val="BodyTextIndent"/>
        <w:ind w:left="0"/>
        <w:rPr>
          <w:color w:val="000000" w:themeColor="text1"/>
        </w:rPr>
      </w:pPr>
      <w:r w:rsidRPr="0076644C">
        <w:rPr>
          <w:color w:val="000000" w:themeColor="text1"/>
        </w:rPr>
        <w:t xml:space="preserve">Humans derive energy </w:t>
      </w:r>
      <w:r w:rsidR="30DE4B67" w:rsidRPr="0076644C">
        <w:rPr>
          <w:color w:val="000000" w:themeColor="text1"/>
        </w:rPr>
        <w:t xml:space="preserve">from the oxidation of </w:t>
      </w:r>
      <w:r w:rsidRPr="0076644C">
        <w:rPr>
          <w:color w:val="000000" w:themeColor="text1"/>
        </w:rPr>
        <w:t xml:space="preserve">macronutrients </w:t>
      </w:r>
      <w:r w:rsidR="0C18387D" w:rsidRPr="0076644C">
        <w:rPr>
          <w:color w:val="000000" w:themeColor="text1"/>
        </w:rPr>
        <w:t xml:space="preserve">(carbohydrates, protein, and fat) </w:t>
      </w:r>
      <w:r w:rsidRPr="0076644C">
        <w:rPr>
          <w:color w:val="000000" w:themeColor="text1"/>
        </w:rPr>
        <w:t xml:space="preserve">from food. </w:t>
      </w:r>
      <w:r w:rsidR="4F52AEF8" w:rsidRPr="0076644C">
        <w:rPr>
          <w:color w:val="000000" w:themeColor="text1"/>
        </w:rPr>
        <w:t>Alcohol can also produce energy in the human body. A kilocalorie (kcal) is the measur</w:t>
      </w:r>
      <w:r w:rsidR="7A5E56CB" w:rsidRPr="0076644C">
        <w:rPr>
          <w:color w:val="000000" w:themeColor="text1"/>
        </w:rPr>
        <w:t xml:space="preserve">ing unit used to indicate the amount of energy that is in food in the United States. A kilocalorie is the </w:t>
      </w:r>
      <w:r w:rsidR="107F76AB" w:rsidRPr="0076644C">
        <w:rPr>
          <w:color w:val="000000" w:themeColor="text1"/>
        </w:rPr>
        <w:t>amount of heat required to raise 1 liter of water 1-degree Celsius. The energy content of macronutrients d</w:t>
      </w:r>
      <w:r w:rsidR="3A852DAD" w:rsidRPr="0076644C">
        <w:rPr>
          <w:color w:val="000000" w:themeColor="text1"/>
        </w:rPr>
        <w:t>iffers between them. Carbohydrates and protein provide 4 kcal/g, fat provides 9 kcal/g, and alcohol provides 7 kcal/g.</w:t>
      </w:r>
      <w:r w:rsidR="1B6538F6" w:rsidRPr="0076644C">
        <w:rPr>
          <w:color w:val="000000" w:themeColor="text1"/>
        </w:rPr>
        <w:t xml:space="preserve"> </w:t>
      </w:r>
    </w:p>
    <w:p w14:paraId="4D141802" w14:textId="1E994043" w:rsidR="1B6538F6" w:rsidRPr="0076644C" w:rsidRDefault="1B6538F6" w:rsidP="005A068B">
      <w:pPr>
        <w:pStyle w:val="BodyTextIndent"/>
        <w:ind w:left="0"/>
        <w:rPr>
          <w:color w:val="000000" w:themeColor="text1"/>
        </w:rPr>
      </w:pPr>
      <w:r w:rsidRPr="0076644C">
        <w:rPr>
          <w:color w:val="000000" w:themeColor="text1"/>
        </w:rPr>
        <w:t xml:space="preserve">An individual’s energy expenditure in a </w:t>
      </w:r>
      <w:proofErr w:type="gramStart"/>
      <w:r w:rsidRPr="0076644C">
        <w:rPr>
          <w:color w:val="000000" w:themeColor="text1"/>
        </w:rPr>
        <w:t>24 hour</w:t>
      </w:r>
      <w:proofErr w:type="gramEnd"/>
      <w:r w:rsidRPr="0076644C">
        <w:rPr>
          <w:color w:val="000000" w:themeColor="text1"/>
        </w:rPr>
        <w:t xml:space="preserve"> period is divided into three factors: thermic effect of food, physical activity expenditure, and resting ene</w:t>
      </w:r>
      <w:r w:rsidR="3FC4D1C5" w:rsidRPr="0076644C">
        <w:rPr>
          <w:color w:val="000000" w:themeColor="text1"/>
        </w:rPr>
        <w:t xml:space="preserve">rgy expenditure. </w:t>
      </w:r>
    </w:p>
    <w:p w14:paraId="0DB187E4" w14:textId="5569DEBD" w:rsidR="3FC4D1C5" w:rsidRPr="0076644C" w:rsidRDefault="3FC4D1C5" w:rsidP="005A068B">
      <w:pPr>
        <w:pStyle w:val="BodyTextIndent"/>
        <w:ind w:left="0" w:firstLine="0"/>
        <w:rPr>
          <w:color w:val="000000" w:themeColor="text1"/>
        </w:rPr>
      </w:pPr>
      <w:r w:rsidRPr="0076644C">
        <w:rPr>
          <w:color w:val="000000" w:themeColor="text1"/>
        </w:rPr>
        <w:t>Resting energy expenditure (REE) accounts for 67% of someone’s daily energy expenditure. This amount represents the energy need</w:t>
      </w:r>
      <w:r w:rsidR="2038AA19" w:rsidRPr="0076644C">
        <w:rPr>
          <w:color w:val="000000" w:themeColor="text1"/>
        </w:rPr>
        <w:t xml:space="preserve">ed to sustain life by keeping vital organs functioning. The biggest impact on </w:t>
      </w:r>
      <w:r w:rsidR="6D022989" w:rsidRPr="0076644C">
        <w:rPr>
          <w:color w:val="000000" w:themeColor="text1"/>
        </w:rPr>
        <w:t>someone's</w:t>
      </w:r>
      <w:r w:rsidR="2038AA19" w:rsidRPr="0076644C">
        <w:rPr>
          <w:color w:val="000000" w:themeColor="text1"/>
        </w:rPr>
        <w:t xml:space="preserve"> REE is the amou</w:t>
      </w:r>
      <w:r w:rsidR="4FC1CD32" w:rsidRPr="0076644C">
        <w:rPr>
          <w:color w:val="000000" w:themeColor="text1"/>
        </w:rPr>
        <w:t xml:space="preserve">nt of lean body mass the individual has. </w:t>
      </w:r>
      <w:r w:rsidR="74955ED8" w:rsidRPr="0076644C">
        <w:rPr>
          <w:color w:val="000000" w:themeColor="text1"/>
        </w:rPr>
        <w:t xml:space="preserve">Fat free mass, or lean body mass, uses more energy than fat. </w:t>
      </w:r>
      <w:r w:rsidR="7EA54D47" w:rsidRPr="0076644C">
        <w:rPr>
          <w:color w:val="000000" w:themeColor="text1"/>
        </w:rPr>
        <w:t>Other factors that influence someone’s REE is their sex, body temperature, age, energy restriction, genetics, and endocrine system. Since males tend to have greater percentage of lean body mass than female</w:t>
      </w:r>
      <w:r w:rsidR="0DABADE9" w:rsidRPr="0076644C">
        <w:rPr>
          <w:color w:val="000000" w:themeColor="text1"/>
        </w:rPr>
        <w:t xml:space="preserve">s, men have a naturally higher REE. When body temperature increases, such as exercise or fever, the REE increases, too. </w:t>
      </w:r>
      <w:r w:rsidR="6CFE2081" w:rsidRPr="0076644C">
        <w:rPr>
          <w:color w:val="000000" w:themeColor="text1"/>
        </w:rPr>
        <w:t xml:space="preserve">Once a person turns 30 years old, their REE decreases about 2% every decade. Energy </w:t>
      </w:r>
      <w:r w:rsidR="2E4B0236" w:rsidRPr="0076644C">
        <w:rPr>
          <w:color w:val="000000" w:themeColor="text1"/>
        </w:rPr>
        <w:t>restriction</w:t>
      </w:r>
      <w:r w:rsidR="6CFE2081" w:rsidRPr="0076644C">
        <w:rPr>
          <w:color w:val="000000" w:themeColor="text1"/>
        </w:rPr>
        <w:t xml:space="preserve"> is one of the </w:t>
      </w:r>
      <w:r w:rsidR="56D722FB" w:rsidRPr="0076644C">
        <w:rPr>
          <w:color w:val="000000" w:themeColor="text1"/>
        </w:rPr>
        <w:t>reasons we</w:t>
      </w:r>
      <w:r w:rsidR="6CFE2081" w:rsidRPr="0076644C">
        <w:rPr>
          <w:color w:val="000000" w:themeColor="text1"/>
        </w:rPr>
        <w:t xml:space="preserve"> hit a plate</w:t>
      </w:r>
      <w:r w:rsidR="1D20D734" w:rsidRPr="0076644C">
        <w:rPr>
          <w:color w:val="000000" w:themeColor="text1"/>
        </w:rPr>
        <w:t xml:space="preserve">au when </w:t>
      </w:r>
      <w:r w:rsidR="069EEA49" w:rsidRPr="0076644C">
        <w:rPr>
          <w:color w:val="000000" w:themeColor="text1"/>
        </w:rPr>
        <w:t>losing</w:t>
      </w:r>
      <w:r w:rsidR="1D20D734" w:rsidRPr="0076644C">
        <w:rPr>
          <w:color w:val="000000" w:themeColor="text1"/>
        </w:rPr>
        <w:t xml:space="preserve"> weight. After energy restriction and losing weight, REE declines. </w:t>
      </w:r>
      <w:r w:rsidR="32D2FCF6" w:rsidRPr="0076644C">
        <w:rPr>
          <w:color w:val="000000" w:themeColor="text1"/>
        </w:rPr>
        <w:t xml:space="preserve">Genetics can influence someone’s REE because people can </w:t>
      </w:r>
      <w:r w:rsidR="3535CABC" w:rsidRPr="0076644C">
        <w:rPr>
          <w:color w:val="000000" w:themeColor="text1"/>
        </w:rPr>
        <w:t>inherit</w:t>
      </w:r>
      <w:r w:rsidR="32D2FCF6" w:rsidRPr="0076644C">
        <w:rPr>
          <w:color w:val="000000" w:themeColor="text1"/>
        </w:rPr>
        <w:t xml:space="preserve"> a high or low REE. </w:t>
      </w:r>
      <w:r w:rsidR="2ECF3458" w:rsidRPr="0076644C">
        <w:rPr>
          <w:color w:val="000000" w:themeColor="text1"/>
        </w:rPr>
        <w:t xml:space="preserve">Also, hormones and the immune system can impact </w:t>
      </w:r>
      <w:r w:rsidR="02352234" w:rsidRPr="0076644C">
        <w:rPr>
          <w:color w:val="000000" w:themeColor="text1"/>
        </w:rPr>
        <w:t>metabolic</w:t>
      </w:r>
      <w:r w:rsidR="2ECF3458" w:rsidRPr="0076644C">
        <w:rPr>
          <w:color w:val="000000" w:themeColor="text1"/>
        </w:rPr>
        <w:t xml:space="preserve"> stress and energy requirements. </w:t>
      </w:r>
      <w:r w:rsidR="74955ED8" w:rsidRPr="0076644C">
        <w:rPr>
          <w:color w:val="000000" w:themeColor="text1"/>
        </w:rPr>
        <w:t xml:space="preserve">The thermic effect of food (TEF) accounts for 10% of an individual’s daily energy expenditure. This </w:t>
      </w:r>
      <w:r w:rsidR="26A7EB9D" w:rsidRPr="0076644C">
        <w:rPr>
          <w:color w:val="000000" w:themeColor="text1"/>
        </w:rPr>
        <w:t>is the amount of energy required to digest, absorb, metabolize, and store nutrients from food consumed. Also, TEF accounts for the energy used to eliminate by-products and was</w:t>
      </w:r>
      <w:r w:rsidR="25D53E8D" w:rsidRPr="0076644C">
        <w:rPr>
          <w:color w:val="000000" w:themeColor="text1"/>
        </w:rPr>
        <w:t xml:space="preserve">te. </w:t>
      </w:r>
      <w:r w:rsidR="074C2041" w:rsidRPr="0076644C">
        <w:rPr>
          <w:color w:val="000000" w:themeColor="text1"/>
        </w:rPr>
        <w:t xml:space="preserve">The most influential factor in the thermic effect of food is the meal composition. Large meals will have a greater thermic effect than small ones. </w:t>
      </w:r>
      <w:r w:rsidR="5C8ECC0C" w:rsidRPr="0076644C">
        <w:rPr>
          <w:color w:val="000000" w:themeColor="text1"/>
        </w:rPr>
        <w:t>Due to processing amino acids released from the protein in foods, protein has the highest TEF of the macronutrients.</w:t>
      </w:r>
      <w:r w:rsidR="7BFD50C4" w:rsidRPr="0076644C">
        <w:rPr>
          <w:color w:val="000000" w:themeColor="text1"/>
        </w:rPr>
        <w:t xml:space="preserve"> </w:t>
      </w:r>
      <w:r w:rsidR="0A784EE6" w:rsidRPr="0076644C">
        <w:rPr>
          <w:color w:val="000000" w:themeColor="text1"/>
        </w:rPr>
        <w:t xml:space="preserve">Physical Activity Expenditure (PA) is most variable component of a person’s energy expenditure. </w:t>
      </w:r>
      <w:r w:rsidR="2209104C" w:rsidRPr="0076644C">
        <w:rPr>
          <w:color w:val="000000" w:themeColor="text1"/>
        </w:rPr>
        <w:t xml:space="preserve">PA can be influenced by the individual’s body weight, muscle groups used during activity, and intensity or duration </w:t>
      </w:r>
      <w:r w:rsidR="2209104C" w:rsidRPr="0076644C">
        <w:rPr>
          <w:color w:val="000000" w:themeColor="text1"/>
        </w:rPr>
        <w:lastRenderedPageBreak/>
        <w:t xml:space="preserve">of the activity. </w:t>
      </w:r>
      <w:r w:rsidR="3D586B93" w:rsidRPr="0076644C">
        <w:rPr>
          <w:color w:val="000000" w:themeColor="text1"/>
        </w:rPr>
        <w:t xml:space="preserve">Because heavy people have more body mass to move, they will expend more energy than a small person. </w:t>
      </w:r>
    </w:p>
    <w:p w14:paraId="14D24400" w14:textId="5F94246A" w:rsidR="01B16AE1" w:rsidRPr="0076644C" w:rsidRDefault="005A068B" w:rsidP="005A068B">
      <w:pPr>
        <w:pStyle w:val="BodyTextIndent"/>
        <w:ind w:left="0" w:firstLine="0"/>
        <w:rPr>
          <w:color w:val="000000" w:themeColor="text1"/>
        </w:rPr>
      </w:pPr>
      <w:r>
        <w:rPr>
          <w:color w:val="000000" w:themeColor="text1"/>
        </w:rPr>
        <w:tab/>
      </w:r>
      <w:r w:rsidR="01B16AE1" w:rsidRPr="0076644C">
        <w:rPr>
          <w:color w:val="000000" w:themeColor="text1"/>
        </w:rPr>
        <w:t>Appetite and eating behaviors are influenced by a variety of neural and hormonal signals</w:t>
      </w:r>
      <w:r w:rsidR="5111B26A" w:rsidRPr="0076644C">
        <w:rPr>
          <w:color w:val="000000" w:themeColor="text1"/>
        </w:rPr>
        <w:t xml:space="preserve"> that influence the release of peptides in the hypothalamus. </w:t>
      </w:r>
      <w:r w:rsidR="3B083A49" w:rsidRPr="0076644C">
        <w:rPr>
          <w:color w:val="000000" w:themeColor="text1"/>
        </w:rPr>
        <w:t>The taste</w:t>
      </w:r>
      <w:r w:rsidR="72C256F4" w:rsidRPr="0076644C">
        <w:rPr>
          <w:color w:val="000000" w:themeColor="text1"/>
        </w:rPr>
        <w:t xml:space="preserve"> sensation in the mouth will stimulate appetite. As the person eats, the stomach </w:t>
      </w:r>
      <w:r w:rsidR="60238746" w:rsidRPr="0076644C">
        <w:rPr>
          <w:color w:val="000000" w:themeColor="text1"/>
        </w:rPr>
        <w:t>stretches,</w:t>
      </w:r>
      <w:r w:rsidR="72C256F4" w:rsidRPr="0076644C">
        <w:rPr>
          <w:color w:val="000000" w:themeColor="text1"/>
        </w:rPr>
        <w:t xml:space="preserve"> and neural signals will go to the hypothalamus to beg</w:t>
      </w:r>
      <w:r w:rsidR="6C0848C1" w:rsidRPr="0076644C">
        <w:rPr>
          <w:color w:val="000000" w:themeColor="text1"/>
        </w:rPr>
        <w:t xml:space="preserve">in inhibiting appetite. </w:t>
      </w:r>
      <w:r w:rsidR="28DCDB61" w:rsidRPr="0076644C">
        <w:rPr>
          <w:color w:val="000000" w:themeColor="text1"/>
        </w:rPr>
        <w:t xml:space="preserve">The release of hormones CCK, GLP-1, and peptide YY will decrease appetite. </w:t>
      </w:r>
      <w:r w:rsidR="3424A221" w:rsidRPr="0076644C">
        <w:rPr>
          <w:color w:val="000000" w:themeColor="text1"/>
        </w:rPr>
        <w:t xml:space="preserve">As plasma glucose rises following a meal, beta cells in the pancreas release insulin and amylin to decrease appetite and food intake. </w:t>
      </w:r>
      <w:r w:rsidR="1FD4696B" w:rsidRPr="0076644C">
        <w:rPr>
          <w:color w:val="000000" w:themeColor="text1"/>
        </w:rPr>
        <w:t xml:space="preserve">During fasting, these same beta cells secrete glucagon to decrease appetite and food intake. During a fasted state, </w:t>
      </w:r>
      <w:r w:rsidR="1D09D9C3" w:rsidRPr="0076644C">
        <w:rPr>
          <w:color w:val="000000" w:themeColor="text1"/>
        </w:rPr>
        <w:t>ghrelin</w:t>
      </w:r>
      <w:r w:rsidR="1FD4696B" w:rsidRPr="0076644C">
        <w:rPr>
          <w:color w:val="000000" w:themeColor="text1"/>
        </w:rPr>
        <w:t xml:space="preserve"> levels will elevate </w:t>
      </w:r>
      <w:r w:rsidR="490F5F95" w:rsidRPr="0076644C">
        <w:rPr>
          <w:color w:val="000000" w:themeColor="text1"/>
        </w:rPr>
        <w:t>to stimulate appetite.</w:t>
      </w:r>
      <w:r w:rsidR="2C9606E8" w:rsidRPr="0076644C">
        <w:rPr>
          <w:color w:val="000000" w:themeColor="text1"/>
        </w:rPr>
        <w:t xml:space="preserve"> Immediately after food intake, ghrelin levels will begin to drop. </w:t>
      </w:r>
    </w:p>
    <w:p w14:paraId="2FC2B152" w14:textId="5145DF2F" w:rsidR="00856D49" w:rsidRPr="0076644C" w:rsidRDefault="005A068B" w:rsidP="00856D49">
      <w:r>
        <w:rPr>
          <w:color w:val="000000" w:themeColor="text1"/>
        </w:rPr>
        <w:tab/>
      </w:r>
      <w:r w:rsidR="0EB972F5" w:rsidRPr="0076644C">
        <w:rPr>
          <w:color w:val="000000" w:themeColor="text1"/>
        </w:rPr>
        <w:t>After discussing the science behind how human body uses food and produces energy, it is impo</w:t>
      </w:r>
      <w:r w:rsidR="763CE720" w:rsidRPr="0076644C">
        <w:rPr>
          <w:color w:val="000000" w:themeColor="text1"/>
        </w:rPr>
        <w:t>rtant to address the etiology of obesity. Obesity develops when the body is in a chronic state of higher energy intake than expenditure</w:t>
      </w:r>
      <w:r w:rsidR="0DCDA887" w:rsidRPr="0076644C">
        <w:rPr>
          <w:color w:val="000000" w:themeColor="text1"/>
        </w:rPr>
        <w:t xml:space="preserve">. The etiology of obesity is elusive because there are many </w:t>
      </w:r>
      <w:r w:rsidR="58BB885E" w:rsidRPr="0076644C">
        <w:rPr>
          <w:color w:val="000000" w:themeColor="text1"/>
        </w:rPr>
        <w:t>factors</w:t>
      </w:r>
      <w:r w:rsidR="0DCDA887" w:rsidRPr="0076644C">
        <w:rPr>
          <w:color w:val="000000" w:themeColor="text1"/>
        </w:rPr>
        <w:t xml:space="preserve"> that contribute to </w:t>
      </w:r>
      <w:r w:rsidR="445DBB06" w:rsidRPr="0076644C">
        <w:rPr>
          <w:color w:val="000000" w:themeColor="text1"/>
        </w:rPr>
        <w:t xml:space="preserve">consuming more energy than expending. The three main factors, </w:t>
      </w:r>
      <w:r w:rsidR="7C95446A" w:rsidRPr="0076644C">
        <w:rPr>
          <w:color w:val="000000" w:themeColor="text1"/>
        </w:rPr>
        <w:t>according</w:t>
      </w:r>
      <w:r w:rsidR="445DBB06" w:rsidRPr="0076644C">
        <w:rPr>
          <w:color w:val="000000" w:themeColor="text1"/>
        </w:rPr>
        <w:t xml:space="preserve"> to Dr. Nelms, are medical and psychiatric disorders, </w:t>
      </w:r>
      <w:r w:rsidR="368018A7" w:rsidRPr="0076644C">
        <w:rPr>
          <w:color w:val="000000" w:themeColor="text1"/>
        </w:rPr>
        <w:t xml:space="preserve">genetics, and </w:t>
      </w:r>
      <w:r w:rsidR="3803DAB6" w:rsidRPr="0076644C">
        <w:rPr>
          <w:color w:val="000000" w:themeColor="text1"/>
        </w:rPr>
        <w:t>obesogenic</w:t>
      </w:r>
      <w:r w:rsidR="368018A7" w:rsidRPr="0076644C">
        <w:rPr>
          <w:color w:val="000000" w:themeColor="text1"/>
        </w:rPr>
        <w:t xml:space="preserve"> environment. </w:t>
      </w:r>
      <w:r w:rsidR="58CA3F31" w:rsidRPr="0076644C">
        <w:rPr>
          <w:color w:val="000000" w:themeColor="text1"/>
        </w:rPr>
        <w:t>Medical and psychological disorders can result in people taking medications that increase weight. Genetics, as stated earlier, can influence someone's REE. Also, p</w:t>
      </w:r>
      <w:r w:rsidR="11088DFF" w:rsidRPr="0076644C">
        <w:rPr>
          <w:color w:val="000000" w:themeColor="text1"/>
        </w:rPr>
        <w:t xml:space="preserve">eople who are susceptible to obesity and placed in an obesogenic environment will result in obesity. </w:t>
      </w:r>
      <w:r w:rsidR="413D7FE2" w:rsidRPr="0076644C">
        <w:rPr>
          <w:color w:val="000000" w:themeColor="text1"/>
        </w:rPr>
        <w:t xml:space="preserve">Environmental influences on eating habits include the growth of food industry and eating out, portion sizes in and out of home have increased, </w:t>
      </w:r>
      <w:r w:rsidR="3B5B1BA0" w:rsidRPr="0076644C">
        <w:rPr>
          <w:color w:val="000000" w:themeColor="text1"/>
        </w:rPr>
        <w:t xml:space="preserve">increased availability of high energy dense foods and beverages, increased snacks and convenience foods, marketing, and average </w:t>
      </w:r>
      <w:r w:rsidR="2F9543AF" w:rsidRPr="0076644C">
        <w:rPr>
          <w:color w:val="000000" w:themeColor="text1"/>
        </w:rPr>
        <w:t>income has increased more than the average price of food</w:t>
      </w:r>
      <w:r w:rsidR="00856D49" w:rsidRPr="0076644C">
        <w:rPr>
          <w:color w:val="000000" w:themeColor="text1"/>
        </w:rPr>
        <w:t xml:space="preserve"> (</w:t>
      </w:r>
      <w:r w:rsidR="00856D49" w:rsidRPr="0076644C">
        <w:rPr>
          <w:rStyle w:val="normaltextrun"/>
          <w:color w:val="000000"/>
          <w:bdr w:val="none" w:sz="0" w:space="0" w:color="auto" w:frame="1"/>
        </w:rPr>
        <w:t>Nelms, M. &amp; Sucher, K., 2020).</w:t>
      </w:r>
    </w:p>
    <w:p w14:paraId="0259D485" w14:textId="5B19623E" w:rsidR="0EB972F5" w:rsidRPr="0076644C" w:rsidRDefault="2F9543AF" w:rsidP="55D04A84">
      <w:pPr>
        <w:pStyle w:val="BodyTextIndent"/>
        <w:ind w:firstLine="0"/>
        <w:rPr>
          <w:color w:val="000000" w:themeColor="text1"/>
        </w:rPr>
      </w:pPr>
      <w:r w:rsidRPr="0076644C">
        <w:rPr>
          <w:color w:val="000000" w:themeColor="text1"/>
        </w:rPr>
        <w:t xml:space="preserve">. </w:t>
      </w:r>
    </w:p>
    <w:p w14:paraId="383D285B" w14:textId="77777777" w:rsidR="00C5032F" w:rsidRPr="0076644C" w:rsidRDefault="00C5032F" w:rsidP="00132DBC">
      <w:pPr>
        <w:pStyle w:val="BodyTextIndent"/>
        <w:rPr>
          <w:bCs/>
          <w:color w:val="000000" w:themeColor="text1"/>
        </w:rPr>
      </w:pPr>
    </w:p>
    <w:p w14:paraId="083E832E" w14:textId="0F97878C" w:rsidR="00C5032F" w:rsidRPr="0076644C" w:rsidRDefault="00C5032F" w:rsidP="00132DBC">
      <w:pPr>
        <w:pStyle w:val="BodyTextIndent"/>
        <w:rPr>
          <w:bCs/>
          <w:color w:val="000000" w:themeColor="text1"/>
        </w:rPr>
      </w:pPr>
      <w:r w:rsidRPr="0076644C">
        <w:rPr>
          <w:bCs/>
          <w:color w:val="000000" w:themeColor="text1"/>
        </w:rPr>
        <w:t>D. LEGAL</w:t>
      </w:r>
    </w:p>
    <w:p w14:paraId="541D645E" w14:textId="69947D90" w:rsidR="72B4D228" w:rsidRPr="0076644C" w:rsidRDefault="72B4D228" w:rsidP="72B4D228">
      <w:pPr>
        <w:pStyle w:val="BodyTextIndent"/>
        <w:rPr>
          <w:color w:val="000000" w:themeColor="text1"/>
        </w:rPr>
      </w:pPr>
    </w:p>
    <w:p w14:paraId="33751343" w14:textId="008FDE67" w:rsidR="7F887A81" w:rsidRPr="0076644C" w:rsidRDefault="005A068B" w:rsidP="00631D3B">
      <w:r>
        <w:rPr>
          <w:color w:val="000000" w:themeColor="text1"/>
        </w:rPr>
        <w:tab/>
      </w:r>
      <w:r w:rsidR="7A488E91" w:rsidRPr="0076644C">
        <w:rPr>
          <w:color w:val="000000" w:themeColor="text1"/>
        </w:rPr>
        <w:t xml:space="preserve">Laws are prevalent in the food industry to ensure that food is safe and not falsely labeled. </w:t>
      </w:r>
      <w:r w:rsidR="749DAB5C" w:rsidRPr="0076644C">
        <w:rPr>
          <w:color w:val="000000" w:themeColor="text1"/>
        </w:rPr>
        <w:t>According to the FDA</w:t>
      </w:r>
      <w:r w:rsidR="4E9391CE" w:rsidRPr="0076644C">
        <w:rPr>
          <w:color w:val="000000" w:themeColor="text1"/>
        </w:rPr>
        <w:t>, serving sizes</w:t>
      </w:r>
      <w:r w:rsidR="3CA8CC28" w:rsidRPr="0076644C">
        <w:rPr>
          <w:color w:val="000000" w:themeColor="text1"/>
        </w:rPr>
        <w:t>, by law,</w:t>
      </w:r>
      <w:r w:rsidR="4E9391CE" w:rsidRPr="0076644C">
        <w:rPr>
          <w:color w:val="000000" w:themeColor="text1"/>
        </w:rPr>
        <w:t xml:space="preserve"> must be based on the amount people typically consume and not how much they should consume. </w:t>
      </w:r>
      <w:r w:rsidR="02B003B4" w:rsidRPr="0076644C">
        <w:rPr>
          <w:color w:val="000000" w:themeColor="text1"/>
        </w:rPr>
        <w:t>The law was update in 2016 and was the first legal change in 20 years</w:t>
      </w:r>
      <w:r w:rsidR="75F26663" w:rsidRPr="0076644C">
        <w:rPr>
          <w:color w:val="000000" w:themeColor="text1"/>
        </w:rPr>
        <w:t xml:space="preserve">. </w:t>
      </w:r>
      <w:r w:rsidR="1CE1A64B" w:rsidRPr="0076644C">
        <w:rPr>
          <w:color w:val="000000" w:themeColor="text1"/>
        </w:rPr>
        <w:t xml:space="preserve">A </w:t>
      </w:r>
      <w:r w:rsidR="0A08A3D9" w:rsidRPr="0076644C">
        <w:rPr>
          <w:color w:val="000000" w:themeColor="text1"/>
        </w:rPr>
        <w:t>notable</w:t>
      </w:r>
      <w:r w:rsidR="1CE1A64B" w:rsidRPr="0076644C">
        <w:rPr>
          <w:color w:val="000000" w:themeColor="text1"/>
        </w:rPr>
        <w:t xml:space="preserve"> example is that the serving size for soda used to be 8 </w:t>
      </w:r>
      <w:proofErr w:type="spellStart"/>
      <w:r w:rsidR="1CE1A64B" w:rsidRPr="0076644C">
        <w:rPr>
          <w:color w:val="000000" w:themeColor="text1"/>
        </w:rPr>
        <w:t>fl</w:t>
      </w:r>
      <w:proofErr w:type="spellEnd"/>
      <w:r w:rsidR="1CE1A64B" w:rsidRPr="0076644C">
        <w:rPr>
          <w:color w:val="000000" w:themeColor="text1"/>
        </w:rPr>
        <w:t xml:space="preserve"> oz. After nationwide surveys, the serving size increased to 12</w:t>
      </w:r>
      <w:r w:rsidR="5BDDE738" w:rsidRPr="0076644C">
        <w:rPr>
          <w:color w:val="000000" w:themeColor="text1"/>
        </w:rPr>
        <w:t xml:space="preserve"> </w:t>
      </w:r>
      <w:proofErr w:type="spellStart"/>
      <w:r w:rsidR="5BDDE738" w:rsidRPr="0076644C">
        <w:rPr>
          <w:color w:val="000000" w:themeColor="text1"/>
        </w:rPr>
        <w:t>fl</w:t>
      </w:r>
      <w:proofErr w:type="spellEnd"/>
      <w:r w:rsidR="5BDDE738" w:rsidRPr="0076644C">
        <w:rPr>
          <w:color w:val="000000" w:themeColor="text1"/>
        </w:rPr>
        <w:t xml:space="preserve"> oz to show consumers what they are typically consuming. </w:t>
      </w:r>
      <w:r w:rsidR="75F26663" w:rsidRPr="0076644C">
        <w:rPr>
          <w:color w:val="000000" w:themeColor="text1"/>
        </w:rPr>
        <w:t>The reason for the change was because of the ongoing scientific information linking chronic diseases, such as obesity, to diet</w:t>
      </w:r>
      <w:r w:rsidR="00631D3B" w:rsidRPr="0076644C">
        <w:rPr>
          <w:color w:val="000000" w:themeColor="text1"/>
        </w:rPr>
        <w:t xml:space="preserve"> (</w:t>
      </w:r>
      <w:r w:rsidR="00631D3B" w:rsidRPr="0076644C">
        <w:rPr>
          <w:rStyle w:val="normaltextrun"/>
          <w:color w:val="000000"/>
          <w:bdr w:val="none" w:sz="0" w:space="0" w:color="auto" w:frame="1"/>
        </w:rPr>
        <w:t>Endres, A. B., &amp; Johnson, N. R., 2011)</w:t>
      </w:r>
      <w:r w:rsidR="75F26663" w:rsidRPr="0076644C">
        <w:rPr>
          <w:color w:val="000000" w:themeColor="text1"/>
        </w:rPr>
        <w:t xml:space="preserve">. </w:t>
      </w:r>
      <w:r w:rsidR="27BC3309" w:rsidRPr="0076644C">
        <w:rPr>
          <w:color w:val="000000" w:themeColor="text1"/>
        </w:rPr>
        <w:t>The timeline for the changes is stated below by the FDA website:</w:t>
      </w:r>
    </w:p>
    <w:p w14:paraId="6FBCE7D3" w14:textId="28CB39AF" w:rsidR="2DABA198" w:rsidRPr="0076644C" w:rsidRDefault="2DABA198" w:rsidP="72B4D228">
      <w:pPr>
        <w:pStyle w:val="BodyTextIndent"/>
        <w:jc w:val="center"/>
      </w:pPr>
      <w:r w:rsidRPr="0076644C">
        <w:rPr>
          <w:i/>
          <w:iCs/>
          <w:color w:val="000000" w:themeColor="text1"/>
        </w:rPr>
        <w:t xml:space="preserve">Manufacturers with $10 million or more in annual sales were required to update their labels by January 1, 2020; manufacturers with less than $10 million in annual food sales were required to update their labels by January 1, 2021. Manufacturers of most single-ingredient sugars, such as honey and maple syrup, and certain cranberry products have until July 1, </w:t>
      </w:r>
      <w:proofErr w:type="gramStart"/>
      <w:r w:rsidRPr="0076644C">
        <w:rPr>
          <w:i/>
          <w:iCs/>
          <w:color w:val="000000" w:themeColor="text1"/>
        </w:rPr>
        <w:t>2021</w:t>
      </w:r>
      <w:proofErr w:type="gramEnd"/>
      <w:r w:rsidRPr="0076644C">
        <w:rPr>
          <w:i/>
          <w:iCs/>
          <w:color w:val="000000" w:themeColor="text1"/>
        </w:rPr>
        <w:t xml:space="preserve"> to make the changes.</w:t>
      </w:r>
      <w:r w:rsidR="78E61360" w:rsidRPr="0076644C">
        <w:rPr>
          <w:i/>
          <w:iCs/>
          <w:color w:val="000000" w:themeColor="text1"/>
        </w:rPr>
        <w:t xml:space="preserve"> </w:t>
      </w:r>
      <w:r w:rsidR="78E61360" w:rsidRPr="0076644C">
        <w:rPr>
          <w:noProof/>
        </w:rPr>
        <w:drawing>
          <wp:inline distT="0" distB="0" distL="0" distR="0" wp14:anchorId="06937539" wp14:editId="2447E992">
            <wp:extent cx="2137178" cy="2209800"/>
            <wp:effectExtent l="0" t="0" r="0" b="0"/>
            <wp:docPr id="188646482" name="Picture 188646482" descr="Nutrition Facts Label for Ice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7178" cy="2209800"/>
                    </a:xfrm>
                    <a:prstGeom prst="rect">
                      <a:avLst/>
                    </a:prstGeom>
                  </pic:spPr>
                </pic:pic>
              </a:graphicData>
            </a:graphic>
          </wp:inline>
        </w:drawing>
      </w:r>
      <w:r w:rsidRPr="0076644C">
        <w:br/>
      </w:r>
    </w:p>
    <w:p w14:paraId="4F126448" w14:textId="2BF83681" w:rsidR="00C5032F" w:rsidRPr="0076644C" w:rsidRDefault="130279E4" w:rsidP="005A068B">
      <w:pPr>
        <w:pStyle w:val="BodyTextIndent"/>
        <w:ind w:left="0"/>
        <w:rPr>
          <w:bCs/>
          <w:color w:val="000000" w:themeColor="text1"/>
        </w:rPr>
      </w:pPr>
      <w:r w:rsidRPr="0076644C">
        <w:rPr>
          <w:color w:val="000000" w:themeColor="text1"/>
        </w:rPr>
        <w:lastRenderedPageBreak/>
        <w:t xml:space="preserve">In 2015, the FDA determined that partially </w:t>
      </w:r>
      <w:r w:rsidR="6938207B" w:rsidRPr="0076644C">
        <w:rPr>
          <w:color w:val="000000" w:themeColor="text1"/>
        </w:rPr>
        <w:t>hydrogenated</w:t>
      </w:r>
      <w:r w:rsidRPr="0076644C">
        <w:rPr>
          <w:color w:val="000000" w:themeColor="text1"/>
        </w:rPr>
        <w:t xml:space="preserve"> fats</w:t>
      </w:r>
      <w:r w:rsidR="4B40C8B1" w:rsidRPr="0076644C">
        <w:rPr>
          <w:color w:val="000000" w:themeColor="text1"/>
        </w:rPr>
        <w:t xml:space="preserve">, which are the food supply’s source of trans fats, are no longer </w:t>
      </w:r>
      <w:r w:rsidR="629C8A11" w:rsidRPr="0076644C">
        <w:rPr>
          <w:color w:val="000000" w:themeColor="text1"/>
        </w:rPr>
        <w:t>recognized</w:t>
      </w:r>
      <w:r w:rsidR="4B40C8B1" w:rsidRPr="0076644C">
        <w:rPr>
          <w:color w:val="000000" w:themeColor="text1"/>
        </w:rPr>
        <w:t xml:space="preserve"> as safe. By January 1, 2020, </w:t>
      </w:r>
      <w:r w:rsidR="30F9D1AE" w:rsidRPr="0076644C">
        <w:rPr>
          <w:color w:val="000000" w:themeColor="text1"/>
        </w:rPr>
        <w:t xml:space="preserve">all PHOs added to food had to be removed from the marketplace. </w:t>
      </w:r>
      <w:r w:rsidR="184DC4A5" w:rsidRPr="0076644C">
        <w:rPr>
          <w:color w:val="000000" w:themeColor="text1"/>
        </w:rPr>
        <w:t>In response to data finding that one third of calories per day by Americans are eaten away from home, the FDA set two laws in place</w:t>
      </w:r>
      <w:r w:rsidR="00F05538" w:rsidRPr="0076644C">
        <w:rPr>
          <w:color w:val="000000" w:themeColor="text1"/>
        </w:rPr>
        <w:t xml:space="preserve"> (</w:t>
      </w:r>
      <w:r w:rsidR="00F05538" w:rsidRPr="0076644C">
        <w:rPr>
          <w:rStyle w:val="normaltextrun"/>
          <w:color w:val="000000"/>
        </w:rPr>
        <w:t>Center for Food Safety and Applied Nutrition, 2022)</w:t>
      </w:r>
      <w:r w:rsidR="184DC4A5" w:rsidRPr="0076644C">
        <w:rPr>
          <w:color w:val="000000" w:themeColor="text1"/>
        </w:rPr>
        <w:t xml:space="preserve">. First, </w:t>
      </w:r>
      <w:r w:rsidR="1B79F34A" w:rsidRPr="0076644C">
        <w:rPr>
          <w:color w:val="000000" w:themeColor="text1"/>
        </w:rPr>
        <w:t>restaurants</w:t>
      </w:r>
      <w:r w:rsidR="508C1372" w:rsidRPr="0076644C">
        <w:rPr>
          <w:color w:val="000000" w:themeColor="text1"/>
        </w:rPr>
        <w:t xml:space="preserve"> with 20 or more locations were required to list calorie information on menus. Second, vending machine operators wi</w:t>
      </w:r>
      <w:r w:rsidR="7E56E7BF" w:rsidRPr="0076644C">
        <w:rPr>
          <w:color w:val="000000" w:themeColor="text1"/>
        </w:rPr>
        <w:t>th at least 20 vending machines needed to disclose calorie information on the items sold.</w:t>
      </w:r>
      <w:r w:rsidR="25DCC9E3" w:rsidRPr="0076644C">
        <w:rPr>
          <w:color w:val="000000" w:themeColor="text1"/>
        </w:rPr>
        <w:t xml:space="preserve"> In September of 2022, the proposed rule was issued by the FDA to update the definition of “healthy.” Prior to this recent cha</w:t>
      </w:r>
      <w:r w:rsidR="78E641D5" w:rsidRPr="0076644C">
        <w:rPr>
          <w:color w:val="000000" w:themeColor="text1"/>
        </w:rPr>
        <w:t xml:space="preserve">nge, the term healthy was set in 1994 and </w:t>
      </w:r>
      <w:r w:rsidR="029381DB" w:rsidRPr="0076644C">
        <w:rPr>
          <w:color w:val="000000" w:themeColor="text1"/>
        </w:rPr>
        <w:t xml:space="preserve">did not reflect dietary guidelines. The current “healthy” definition reflects DGA 2020-2025, distinguishes between desirable and undesirable </w:t>
      </w:r>
      <w:r w:rsidR="16AB4690" w:rsidRPr="0076644C">
        <w:rPr>
          <w:color w:val="000000" w:themeColor="text1"/>
        </w:rPr>
        <w:t>fats, and</w:t>
      </w:r>
      <w:r w:rsidR="4EBC8FEC" w:rsidRPr="0076644C">
        <w:rPr>
          <w:color w:val="000000" w:themeColor="text1"/>
        </w:rPr>
        <w:t xml:space="preserve"> would need to contain a specific amount from at least one of the major food groups. </w:t>
      </w:r>
      <w:r w:rsidR="6CAB51D4" w:rsidRPr="0076644C">
        <w:rPr>
          <w:color w:val="000000" w:themeColor="text1"/>
        </w:rPr>
        <w:t>For example, a dairy product can be labeled “healthy” if it contains at least ¾ cup equivalent of dairy, no more than 5%</w:t>
      </w:r>
      <w:r w:rsidR="043C133B" w:rsidRPr="0076644C">
        <w:rPr>
          <w:color w:val="000000" w:themeColor="text1"/>
        </w:rPr>
        <w:t xml:space="preserve"> DV</w:t>
      </w:r>
      <w:r w:rsidR="6CAB51D4" w:rsidRPr="0076644C">
        <w:rPr>
          <w:color w:val="000000" w:themeColor="text1"/>
        </w:rPr>
        <w:t xml:space="preserve"> (2.5 grams) </w:t>
      </w:r>
      <w:r w:rsidR="336BCF21" w:rsidRPr="0076644C">
        <w:rPr>
          <w:color w:val="000000" w:themeColor="text1"/>
        </w:rPr>
        <w:t>of added sugar, and no more than 10% of the DV for sodium and saturated fat.</w:t>
      </w:r>
      <w:r w:rsidR="638E85D3" w:rsidRPr="0076644C">
        <w:rPr>
          <w:color w:val="000000" w:themeColor="text1"/>
        </w:rPr>
        <w:t xml:space="preserve"> It is important to note that using the term “healthy” is a voluntary act on manufacturers. However, if the company </w:t>
      </w:r>
      <w:r w:rsidR="1993A0C8" w:rsidRPr="0076644C">
        <w:rPr>
          <w:color w:val="000000" w:themeColor="text1"/>
        </w:rPr>
        <w:t>chooses</w:t>
      </w:r>
      <w:r w:rsidR="638E85D3" w:rsidRPr="0076644C">
        <w:rPr>
          <w:color w:val="000000" w:themeColor="text1"/>
        </w:rPr>
        <w:t xml:space="preserve"> to use the term, the must be the regulations set forth b</w:t>
      </w:r>
      <w:r w:rsidR="4607DAAA" w:rsidRPr="0076644C">
        <w:rPr>
          <w:color w:val="000000" w:themeColor="text1"/>
        </w:rPr>
        <w:t xml:space="preserve">y the FDA. </w:t>
      </w:r>
    </w:p>
    <w:p w14:paraId="28EBA71C" w14:textId="3C97ACC7" w:rsidR="78D667CE" w:rsidRPr="0076644C" w:rsidRDefault="78D667CE" w:rsidP="005A068B">
      <w:pPr>
        <w:pStyle w:val="BodyTextIndent"/>
        <w:ind w:left="0"/>
        <w:rPr>
          <w:color w:val="000000" w:themeColor="text1"/>
        </w:rPr>
      </w:pPr>
      <w:r w:rsidRPr="0076644C">
        <w:rPr>
          <w:color w:val="000000" w:themeColor="text1"/>
        </w:rPr>
        <w:t xml:space="preserve">In 2009, 14 major food companies funded the “Smart Choices” front of package labeling </w:t>
      </w:r>
      <w:r w:rsidR="6C035BD3" w:rsidRPr="0076644C">
        <w:rPr>
          <w:color w:val="000000" w:themeColor="text1"/>
        </w:rPr>
        <w:t xml:space="preserve">program. This scheme was quickly </w:t>
      </w:r>
      <w:r w:rsidR="58EA13A3" w:rsidRPr="0076644C">
        <w:rPr>
          <w:color w:val="000000" w:themeColor="text1"/>
        </w:rPr>
        <w:t>addressed</w:t>
      </w:r>
      <w:r w:rsidR="6C035BD3" w:rsidRPr="0076644C">
        <w:rPr>
          <w:color w:val="000000" w:themeColor="text1"/>
        </w:rPr>
        <w:t xml:space="preserve"> by the FDA </w:t>
      </w:r>
      <w:r w:rsidR="45736A2A" w:rsidRPr="0076644C">
        <w:rPr>
          <w:color w:val="000000" w:themeColor="text1"/>
        </w:rPr>
        <w:t>because</w:t>
      </w:r>
      <w:r w:rsidR="6C035BD3" w:rsidRPr="0076644C">
        <w:rPr>
          <w:color w:val="000000" w:themeColor="text1"/>
        </w:rPr>
        <w:t xml:space="preserve"> the requi</w:t>
      </w:r>
      <w:r w:rsidR="4B55CE6C" w:rsidRPr="0076644C">
        <w:rPr>
          <w:color w:val="000000" w:themeColor="text1"/>
        </w:rPr>
        <w:t xml:space="preserve">rements did not meet government dietary guidelines. </w:t>
      </w:r>
      <w:r w:rsidR="57BC0002" w:rsidRPr="0076644C">
        <w:rPr>
          <w:color w:val="000000" w:themeColor="text1"/>
        </w:rPr>
        <w:t>To be able to label the product with a green check mark to indicate that the product was a “healthier” item, the food item would need to be lower in fat, sod</w:t>
      </w:r>
      <w:r w:rsidR="65B7406B" w:rsidRPr="0076644C">
        <w:rPr>
          <w:color w:val="000000" w:themeColor="text1"/>
        </w:rPr>
        <w:t xml:space="preserve">ium, or </w:t>
      </w:r>
      <w:proofErr w:type="gramStart"/>
      <w:r w:rsidR="65B7406B" w:rsidRPr="0076644C">
        <w:rPr>
          <w:color w:val="000000" w:themeColor="text1"/>
        </w:rPr>
        <w:t>sugar;</w:t>
      </w:r>
      <w:proofErr w:type="gramEnd"/>
      <w:r w:rsidR="65B7406B" w:rsidRPr="0076644C">
        <w:rPr>
          <w:color w:val="000000" w:themeColor="text1"/>
        </w:rPr>
        <w:t xml:space="preserve"> or higher in vitamins and minerals. However, companies were able to offset the “healthier” value with less healthier crit</w:t>
      </w:r>
      <w:r w:rsidR="11AC9493" w:rsidRPr="0076644C">
        <w:rPr>
          <w:color w:val="000000" w:themeColor="text1"/>
        </w:rPr>
        <w:t>eria. For example, a fudge popsicle qualified for Smart Choice check because it was only 60 calories and low in fat. The downside of the product was that it contained</w:t>
      </w:r>
      <w:r w:rsidR="4E1845EB" w:rsidRPr="0076644C">
        <w:rPr>
          <w:color w:val="000000" w:themeColor="text1"/>
        </w:rPr>
        <w:t xml:space="preserve"> no other nutritional value besides three types of sugar</w:t>
      </w:r>
      <w:r w:rsidR="2FA3EC5D" w:rsidRPr="0076644C">
        <w:rPr>
          <w:color w:val="000000" w:themeColor="text1"/>
        </w:rPr>
        <w:t xml:space="preserve"> (Endres &amp; Johnson, 2011). </w:t>
      </w:r>
    </w:p>
    <w:p w14:paraId="002A67F4" w14:textId="37BBA4F3" w:rsidR="1DC2338F" w:rsidRPr="0076644C" w:rsidRDefault="1DC2338F" w:rsidP="005A068B">
      <w:pPr>
        <w:pStyle w:val="BodyTextIndent"/>
        <w:ind w:left="0"/>
        <w:rPr>
          <w:color w:val="000000" w:themeColor="text1"/>
        </w:rPr>
      </w:pPr>
      <w:proofErr w:type="spellStart"/>
      <w:r w:rsidRPr="0076644C">
        <w:rPr>
          <w:i/>
          <w:iCs/>
          <w:color w:val="000000" w:themeColor="text1"/>
        </w:rPr>
        <w:t>Pelman</w:t>
      </w:r>
      <w:proofErr w:type="spellEnd"/>
      <w:r w:rsidRPr="0076644C">
        <w:rPr>
          <w:i/>
          <w:iCs/>
          <w:color w:val="000000" w:themeColor="text1"/>
        </w:rPr>
        <w:t xml:space="preserve"> vs. McDonalds</w:t>
      </w:r>
      <w:r w:rsidRPr="0076644C">
        <w:rPr>
          <w:color w:val="000000" w:themeColor="text1"/>
        </w:rPr>
        <w:t xml:space="preserve"> is a case in which </w:t>
      </w:r>
      <w:proofErr w:type="spellStart"/>
      <w:r w:rsidRPr="0076644C">
        <w:rPr>
          <w:color w:val="000000" w:themeColor="text1"/>
        </w:rPr>
        <w:t>Pelman</w:t>
      </w:r>
      <w:proofErr w:type="spellEnd"/>
      <w:r w:rsidRPr="0076644C">
        <w:rPr>
          <w:color w:val="000000" w:themeColor="text1"/>
        </w:rPr>
        <w:t xml:space="preserve"> is a group of parents who came together for their minor children against McDonalds. The parent</w:t>
      </w:r>
      <w:r w:rsidR="34E53BB8" w:rsidRPr="0076644C">
        <w:rPr>
          <w:color w:val="000000" w:themeColor="text1"/>
        </w:rPr>
        <w:t xml:space="preserve">s claimed that McDonalds went </w:t>
      </w:r>
      <w:r w:rsidR="2561D953" w:rsidRPr="0076644C">
        <w:rPr>
          <w:color w:val="000000" w:themeColor="text1"/>
        </w:rPr>
        <w:t>against</w:t>
      </w:r>
      <w:r w:rsidR="34E53BB8" w:rsidRPr="0076644C">
        <w:rPr>
          <w:color w:val="000000" w:themeColor="text1"/>
        </w:rPr>
        <w:t xml:space="preserve"> New York law and used deceptive advertisement </w:t>
      </w:r>
      <w:r w:rsidR="11FBFA52" w:rsidRPr="0076644C">
        <w:rPr>
          <w:color w:val="000000" w:themeColor="text1"/>
        </w:rPr>
        <w:t>through</w:t>
      </w:r>
      <w:r w:rsidR="34E53BB8" w:rsidRPr="0076644C">
        <w:rPr>
          <w:color w:val="000000" w:themeColor="text1"/>
        </w:rPr>
        <w:t xml:space="preserve"> the 1990s</w:t>
      </w:r>
      <w:r w:rsidR="7F03B95D" w:rsidRPr="0076644C">
        <w:rPr>
          <w:color w:val="000000" w:themeColor="text1"/>
        </w:rPr>
        <w:t>, such as misleading nutritional claims. One claim that is noted is “McDonald’s food can easily be part of anyone’s he</w:t>
      </w:r>
      <w:r w:rsidR="0B1AE250" w:rsidRPr="0076644C">
        <w:rPr>
          <w:color w:val="000000" w:themeColor="text1"/>
        </w:rPr>
        <w:t>althy daily diet.” The children of the pa</w:t>
      </w:r>
      <w:r w:rsidR="6834210F" w:rsidRPr="0076644C">
        <w:rPr>
          <w:color w:val="000000" w:themeColor="text1"/>
        </w:rPr>
        <w:t xml:space="preserve">rents suffered with obesity, chronic elevated cholesterol, pediatric diabetes, and high blood pressure. </w:t>
      </w:r>
      <w:r w:rsidR="356A41AA" w:rsidRPr="0076644C">
        <w:rPr>
          <w:color w:val="000000" w:themeColor="text1"/>
        </w:rPr>
        <w:t>The case was not able to proceed as a class action because of three questions presented by the court: “(1) Is</w:t>
      </w:r>
      <w:r w:rsidR="5C0163B1" w:rsidRPr="0076644C">
        <w:rPr>
          <w:color w:val="000000" w:themeColor="text1"/>
        </w:rPr>
        <w:t xml:space="preserve"> </w:t>
      </w:r>
      <w:r w:rsidR="356A41AA" w:rsidRPr="0076644C">
        <w:rPr>
          <w:color w:val="000000" w:themeColor="text1"/>
        </w:rPr>
        <w:t xml:space="preserve">there a causal connection between a person’s consumption of foods of a certain nutritional makeup and certain health conditions such as obesity? (2) Was McDonald’s the primary source of these types of products for each </w:t>
      </w:r>
      <w:proofErr w:type="gramStart"/>
      <w:r w:rsidR="356A41AA" w:rsidRPr="0076644C">
        <w:rPr>
          <w:color w:val="000000" w:themeColor="text1"/>
        </w:rPr>
        <w:t>particular plaintiff</w:t>
      </w:r>
      <w:proofErr w:type="gramEnd"/>
      <w:r w:rsidR="356A41AA" w:rsidRPr="0076644C">
        <w:rPr>
          <w:color w:val="000000" w:themeColor="text1"/>
        </w:rPr>
        <w:t>? (3) Did each plaintiff rely upon McDonald’s misrepresentations about its foods when deciding to eat there?</w:t>
      </w:r>
      <w:r w:rsidR="3ECB03BB" w:rsidRPr="0076644C">
        <w:rPr>
          <w:color w:val="000000" w:themeColor="text1"/>
        </w:rPr>
        <w:t>”</w:t>
      </w:r>
      <w:r w:rsidR="1A58723D" w:rsidRPr="0076644C">
        <w:rPr>
          <w:color w:val="000000" w:themeColor="text1"/>
        </w:rPr>
        <w:t xml:space="preserve"> </w:t>
      </w:r>
      <w:proofErr w:type="spellStart"/>
      <w:r w:rsidR="1A58723D" w:rsidRPr="0076644C">
        <w:rPr>
          <w:color w:val="000000" w:themeColor="text1"/>
        </w:rPr>
        <w:t>Pelman</w:t>
      </w:r>
      <w:proofErr w:type="spellEnd"/>
      <w:r w:rsidR="1A58723D" w:rsidRPr="0076644C">
        <w:rPr>
          <w:color w:val="000000" w:themeColor="text1"/>
        </w:rPr>
        <w:t xml:space="preserve"> was the only </w:t>
      </w:r>
      <w:r w:rsidR="2FAFFFCA" w:rsidRPr="0076644C">
        <w:rPr>
          <w:color w:val="000000" w:themeColor="text1"/>
        </w:rPr>
        <w:t>lawsuit</w:t>
      </w:r>
      <w:r w:rsidR="1A58723D" w:rsidRPr="0076644C">
        <w:rPr>
          <w:color w:val="000000" w:themeColor="text1"/>
        </w:rPr>
        <w:t xml:space="preserve"> that has been filed claiming that McDonald’s is causing obesity. </w:t>
      </w:r>
      <w:r w:rsidR="002143B4" w:rsidRPr="0076644C">
        <w:rPr>
          <w:color w:val="000000" w:themeColor="text1"/>
        </w:rPr>
        <w:t xml:space="preserve">San Francisco </w:t>
      </w:r>
      <w:r w:rsidR="456C3F95" w:rsidRPr="0076644C">
        <w:rPr>
          <w:color w:val="000000" w:themeColor="text1"/>
        </w:rPr>
        <w:t xml:space="preserve">Superior Court held a class action suit against McDonald’s inclusion of </w:t>
      </w:r>
      <w:r w:rsidR="7A9DDFA1" w:rsidRPr="0076644C">
        <w:rPr>
          <w:color w:val="000000" w:themeColor="text1"/>
        </w:rPr>
        <w:t xml:space="preserve">Happy Meals toys as “bait.” The toys were included in meals with high levels of salt, fat, and calories. </w:t>
      </w:r>
      <w:r w:rsidR="15ED3AE9" w:rsidRPr="0076644C">
        <w:rPr>
          <w:color w:val="000000" w:themeColor="text1"/>
        </w:rPr>
        <w:t xml:space="preserve">In South Los Angeles, a city has considerably </w:t>
      </w:r>
      <w:r w:rsidR="48492574" w:rsidRPr="0076644C">
        <w:rPr>
          <w:color w:val="000000" w:themeColor="text1"/>
        </w:rPr>
        <w:t>higher</w:t>
      </w:r>
      <w:r w:rsidR="15ED3AE9" w:rsidRPr="0076644C">
        <w:rPr>
          <w:color w:val="000000" w:themeColor="text1"/>
        </w:rPr>
        <w:t xml:space="preserve"> rates of obesity than other Los Angeles neighborhoods. </w:t>
      </w:r>
      <w:r w:rsidR="1D724E22" w:rsidRPr="0076644C">
        <w:rPr>
          <w:color w:val="000000" w:themeColor="text1"/>
        </w:rPr>
        <w:t xml:space="preserve">The City Council found that there were 1,000 fast food restaurants in a 30 square mile area </w:t>
      </w:r>
      <w:r w:rsidR="1337054C" w:rsidRPr="0076644C">
        <w:rPr>
          <w:color w:val="000000" w:themeColor="text1"/>
        </w:rPr>
        <w:t>and that 30% of the residents in the area are obese. This led the Los Angeles City Council</w:t>
      </w:r>
      <w:r w:rsidR="51DBEA7D" w:rsidRPr="0076644C">
        <w:rPr>
          <w:color w:val="000000" w:themeColor="text1"/>
        </w:rPr>
        <w:t xml:space="preserve"> to perman</w:t>
      </w:r>
      <w:r w:rsidR="42588818" w:rsidRPr="0076644C">
        <w:rPr>
          <w:color w:val="000000" w:themeColor="text1"/>
        </w:rPr>
        <w:t>en</w:t>
      </w:r>
      <w:r w:rsidR="51DBEA7D" w:rsidRPr="0076644C">
        <w:rPr>
          <w:color w:val="000000" w:themeColor="text1"/>
        </w:rPr>
        <w:t xml:space="preserve">tly ban construction of any more fast-food </w:t>
      </w:r>
      <w:r w:rsidR="312E5D16" w:rsidRPr="0076644C">
        <w:rPr>
          <w:color w:val="000000" w:themeColor="text1"/>
        </w:rPr>
        <w:t>restaurants</w:t>
      </w:r>
      <w:r w:rsidR="51DBEA7D" w:rsidRPr="0076644C">
        <w:rPr>
          <w:color w:val="000000" w:themeColor="text1"/>
        </w:rPr>
        <w:t xml:space="preserve"> in the area. The law hopes that this ban will promote grocery stores and markets to be built instead (Endres &amp;</w:t>
      </w:r>
      <w:r w:rsidR="3F964AB4" w:rsidRPr="0076644C">
        <w:rPr>
          <w:color w:val="000000" w:themeColor="text1"/>
        </w:rPr>
        <w:t xml:space="preserve"> Johnson, 2011). </w:t>
      </w:r>
    </w:p>
    <w:p w14:paraId="5420ECE5" w14:textId="36BBE2F1" w:rsidR="317ED04F" w:rsidRPr="0076644C" w:rsidRDefault="317ED04F" w:rsidP="005A068B">
      <w:pPr>
        <w:pStyle w:val="BodyTextIndent"/>
        <w:ind w:left="0"/>
        <w:rPr>
          <w:color w:val="000000" w:themeColor="text1"/>
        </w:rPr>
      </w:pPr>
      <w:r w:rsidRPr="0076644C">
        <w:rPr>
          <w:color w:val="000000" w:themeColor="text1"/>
        </w:rPr>
        <w:t xml:space="preserve">Outside of the United States, laws have been set to limit food industry’s influence on obesity. In </w:t>
      </w:r>
      <w:r w:rsidR="29EBEA26" w:rsidRPr="0076644C">
        <w:rPr>
          <w:color w:val="000000" w:themeColor="text1"/>
        </w:rPr>
        <w:t>England</w:t>
      </w:r>
      <w:r w:rsidRPr="0076644C">
        <w:rPr>
          <w:color w:val="000000" w:themeColor="text1"/>
        </w:rPr>
        <w:t xml:space="preserve">, </w:t>
      </w:r>
      <w:r w:rsidR="1D1A3D8E" w:rsidRPr="0076644C">
        <w:rPr>
          <w:color w:val="000000" w:themeColor="text1"/>
        </w:rPr>
        <w:t xml:space="preserve">British </w:t>
      </w:r>
      <w:r w:rsidR="6A280D51" w:rsidRPr="0076644C">
        <w:rPr>
          <w:color w:val="000000" w:themeColor="text1"/>
        </w:rPr>
        <w:t>government</w:t>
      </w:r>
      <w:r w:rsidR="1D1A3D8E" w:rsidRPr="0076644C">
        <w:rPr>
          <w:color w:val="000000" w:themeColor="text1"/>
        </w:rPr>
        <w:t xml:space="preserve"> </w:t>
      </w:r>
      <w:r w:rsidR="56E27233" w:rsidRPr="0076644C">
        <w:rPr>
          <w:color w:val="000000" w:themeColor="text1"/>
        </w:rPr>
        <w:t>wants to fight obesity and improve the costs of public health service. Kello</w:t>
      </w:r>
      <w:r w:rsidR="257279B8" w:rsidRPr="0076644C">
        <w:rPr>
          <w:color w:val="000000" w:themeColor="text1"/>
        </w:rPr>
        <w:t>g</w:t>
      </w:r>
      <w:r w:rsidR="56E27233" w:rsidRPr="0076644C">
        <w:rPr>
          <w:color w:val="000000" w:themeColor="text1"/>
        </w:rPr>
        <w:t xml:space="preserve">g’s cereal is </w:t>
      </w:r>
      <w:r w:rsidR="19DE6E06" w:rsidRPr="0076644C">
        <w:rPr>
          <w:color w:val="000000" w:themeColor="text1"/>
        </w:rPr>
        <w:t xml:space="preserve">not a fan of the law set by </w:t>
      </w:r>
      <w:r w:rsidR="4B93A2B7" w:rsidRPr="0076644C">
        <w:rPr>
          <w:color w:val="000000" w:themeColor="text1"/>
        </w:rPr>
        <w:t>the government</w:t>
      </w:r>
      <w:r w:rsidR="19DE6E06" w:rsidRPr="0076644C">
        <w:rPr>
          <w:color w:val="000000" w:themeColor="text1"/>
        </w:rPr>
        <w:t xml:space="preserve">. The new law that was set in October of 2022 only allows commercials for </w:t>
      </w:r>
      <w:r w:rsidR="1BEDEDC9" w:rsidRPr="0076644C">
        <w:rPr>
          <w:color w:val="000000" w:themeColor="text1"/>
        </w:rPr>
        <w:t xml:space="preserve">food and beverages with </w:t>
      </w:r>
      <w:r w:rsidR="19DE6E06" w:rsidRPr="0076644C">
        <w:rPr>
          <w:color w:val="000000" w:themeColor="text1"/>
        </w:rPr>
        <w:t xml:space="preserve">high </w:t>
      </w:r>
      <w:r w:rsidR="5CF2C3B0" w:rsidRPr="0076644C">
        <w:rPr>
          <w:color w:val="000000" w:themeColor="text1"/>
        </w:rPr>
        <w:t xml:space="preserve">fat, sugar, and salt </w:t>
      </w:r>
      <w:r w:rsidR="39611371" w:rsidRPr="0076644C">
        <w:rPr>
          <w:color w:val="000000" w:themeColor="text1"/>
        </w:rPr>
        <w:t xml:space="preserve">to be aired between 9 p.m. - 5:30 a.m. in England time. Also, these foods will only be allowed in certain parts of </w:t>
      </w:r>
      <w:r w:rsidR="3C31BD09" w:rsidRPr="0076644C">
        <w:rPr>
          <w:color w:val="000000" w:themeColor="text1"/>
        </w:rPr>
        <w:t xml:space="preserve">the grocery store. </w:t>
      </w:r>
      <w:r w:rsidR="06882722" w:rsidRPr="0076644C">
        <w:rPr>
          <w:color w:val="000000" w:themeColor="text1"/>
        </w:rPr>
        <w:t>Kello</w:t>
      </w:r>
      <w:r w:rsidR="7AE27F7F" w:rsidRPr="0076644C">
        <w:rPr>
          <w:color w:val="000000" w:themeColor="text1"/>
        </w:rPr>
        <w:t>g</w:t>
      </w:r>
      <w:r w:rsidR="06882722" w:rsidRPr="0076644C">
        <w:rPr>
          <w:color w:val="000000" w:themeColor="text1"/>
        </w:rPr>
        <w:t>g’s claims that their cereals are supposed to be consumed with milk and that they should not fall into this food category. The company claims that the government should take the</w:t>
      </w:r>
      <w:r w:rsidR="452D0C53" w:rsidRPr="0076644C">
        <w:rPr>
          <w:color w:val="000000" w:themeColor="text1"/>
        </w:rPr>
        <w:t xml:space="preserve"> </w:t>
      </w:r>
      <w:r w:rsidR="166E71CD" w:rsidRPr="0076644C">
        <w:rPr>
          <w:color w:val="000000" w:themeColor="text1"/>
        </w:rPr>
        <w:t>nutritional</w:t>
      </w:r>
      <w:r w:rsidR="452D0C53" w:rsidRPr="0076644C">
        <w:rPr>
          <w:color w:val="000000" w:themeColor="text1"/>
        </w:rPr>
        <w:t xml:space="preserve"> value of milk into consideration and that it is wrong to look over the benefits of milk when reviewing Kello</w:t>
      </w:r>
      <w:r w:rsidR="1B09DEE1" w:rsidRPr="0076644C">
        <w:rPr>
          <w:color w:val="000000" w:themeColor="text1"/>
        </w:rPr>
        <w:t>g</w:t>
      </w:r>
      <w:r w:rsidR="452D0C53" w:rsidRPr="0076644C">
        <w:rPr>
          <w:color w:val="000000" w:themeColor="text1"/>
        </w:rPr>
        <w:t>g’s breakfas</w:t>
      </w:r>
      <w:r w:rsidR="2C7717AB" w:rsidRPr="0076644C">
        <w:rPr>
          <w:color w:val="000000" w:themeColor="text1"/>
        </w:rPr>
        <w:t>t cereals</w:t>
      </w:r>
      <w:r w:rsidR="0A3887E9" w:rsidRPr="0076644C">
        <w:rPr>
          <w:color w:val="000000" w:themeColor="text1"/>
        </w:rPr>
        <w:t xml:space="preserve"> (Kellogg’s sues British government over obesity rules, 2022).</w:t>
      </w:r>
      <w:r w:rsidR="66FF5C37" w:rsidRPr="0076644C">
        <w:rPr>
          <w:color w:val="000000" w:themeColor="text1"/>
        </w:rPr>
        <w:t xml:space="preserve"> International laws are in place, in part, with the issue of food. Article 11 of the United Nations International Covenant on Economic, Social, and Cultural R</w:t>
      </w:r>
      <w:r w:rsidR="79AEED41" w:rsidRPr="0076644C">
        <w:rPr>
          <w:color w:val="000000" w:themeColor="text1"/>
        </w:rPr>
        <w:t xml:space="preserve">ights (1976) recognizes everyone’s right to adequate food and free </w:t>
      </w:r>
      <w:r w:rsidR="79AEED41" w:rsidRPr="0076644C">
        <w:rPr>
          <w:color w:val="000000" w:themeColor="text1"/>
        </w:rPr>
        <w:lastRenderedPageBreak/>
        <w:t xml:space="preserve">from hunger. </w:t>
      </w:r>
      <w:r w:rsidR="76748582" w:rsidRPr="0076644C">
        <w:rPr>
          <w:color w:val="000000" w:themeColor="text1"/>
        </w:rPr>
        <w:t xml:space="preserve">Furthermore, dietary needs implies that the entire diet has a mix of nutrients to promote physical activity, development, </w:t>
      </w:r>
      <w:r w:rsidR="76F8B7A4" w:rsidRPr="0076644C">
        <w:rPr>
          <w:color w:val="000000" w:themeColor="text1"/>
        </w:rPr>
        <w:t xml:space="preserve">mental growth, </w:t>
      </w:r>
      <w:r w:rsidR="76748582" w:rsidRPr="0076644C">
        <w:rPr>
          <w:color w:val="000000" w:themeColor="text1"/>
        </w:rPr>
        <w:t>and maintenance</w:t>
      </w:r>
      <w:r w:rsidR="3941B33B" w:rsidRPr="0076644C">
        <w:rPr>
          <w:color w:val="000000" w:themeColor="text1"/>
        </w:rPr>
        <w:t xml:space="preserve">. </w:t>
      </w:r>
      <w:r w:rsidR="18B3017E" w:rsidRPr="0076644C">
        <w:rPr>
          <w:color w:val="000000" w:themeColor="text1"/>
        </w:rPr>
        <w:t xml:space="preserve">Prior to 2004, the motives of the World Health’s Organization response to food </w:t>
      </w:r>
      <w:proofErr w:type="gramStart"/>
      <w:r w:rsidR="18B3017E" w:rsidRPr="0076644C">
        <w:rPr>
          <w:color w:val="000000" w:themeColor="text1"/>
        </w:rPr>
        <w:t>was</w:t>
      </w:r>
      <w:proofErr w:type="gramEnd"/>
      <w:r w:rsidR="18B3017E" w:rsidRPr="0076644C">
        <w:rPr>
          <w:color w:val="000000" w:themeColor="text1"/>
        </w:rPr>
        <w:t xml:space="preserve"> to ensure hunger and malnutrition was limited. In May 2004, the WHO’s Glo</w:t>
      </w:r>
      <w:r w:rsidR="6BBC7970" w:rsidRPr="0076644C">
        <w:rPr>
          <w:color w:val="000000" w:themeColor="text1"/>
        </w:rPr>
        <w:t>bal Strategy addressed chronic disease related to obesity throughout the world. Sp</w:t>
      </w:r>
      <w:r w:rsidR="034D3AD7" w:rsidRPr="0076644C">
        <w:rPr>
          <w:color w:val="000000" w:themeColor="text1"/>
        </w:rPr>
        <w:t xml:space="preserve">ecifically, the Global Strategy encouraged governments to relay information to consumers so they could make informed, healthy decisions. </w:t>
      </w:r>
      <w:r w:rsidR="754F3E79" w:rsidRPr="0076644C">
        <w:rPr>
          <w:color w:val="000000" w:themeColor="text1"/>
        </w:rPr>
        <w:t xml:space="preserve">In 2006, legal interventions to combat obesity were </w:t>
      </w:r>
      <w:r w:rsidR="007238C1" w:rsidRPr="0076644C">
        <w:rPr>
          <w:color w:val="000000" w:themeColor="text1"/>
        </w:rPr>
        <w:t>promoted</w:t>
      </w:r>
      <w:r w:rsidR="754F3E79" w:rsidRPr="0076644C">
        <w:rPr>
          <w:color w:val="000000" w:themeColor="text1"/>
        </w:rPr>
        <w:t xml:space="preserve"> as part of the Global Strategy. </w:t>
      </w:r>
      <w:r w:rsidR="0B70FE95" w:rsidRPr="0076644C">
        <w:rPr>
          <w:color w:val="000000" w:themeColor="text1"/>
        </w:rPr>
        <w:t>Some countries took initiatives to set laws to reduce childhood obesity. Examples include Norway</w:t>
      </w:r>
      <w:r w:rsidR="2C678CE8" w:rsidRPr="0076644C">
        <w:rPr>
          <w:color w:val="000000" w:themeColor="text1"/>
        </w:rPr>
        <w:t xml:space="preserve"> prohibiting marketing strategies that are unfair to consumers, Quebec’s Consumer Protection Act prohibits commercial advertising</w:t>
      </w:r>
      <w:r w:rsidR="122095E5" w:rsidRPr="0076644C">
        <w:rPr>
          <w:color w:val="000000" w:themeColor="text1"/>
        </w:rPr>
        <w:t xml:space="preserve"> to children under the age of 13, and British Office of Communications setting time limits for advertising. </w:t>
      </w:r>
      <w:r w:rsidR="0145CEAF" w:rsidRPr="0076644C">
        <w:rPr>
          <w:color w:val="000000" w:themeColor="text1"/>
        </w:rPr>
        <w:t>As of 2008, the Board of Health in New York City requires that food items must contain less than 0.5 grams of trans fat per serving</w:t>
      </w:r>
      <w:r w:rsidR="7E0B66EF" w:rsidRPr="0076644C">
        <w:rPr>
          <w:color w:val="000000" w:themeColor="text1"/>
        </w:rPr>
        <w:t xml:space="preserve"> (</w:t>
      </w:r>
      <w:proofErr w:type="spellStart"/>
      <w:r w:rsidR="7E0B66EF" w:rsidRPr="0076644C">
        <w:rPr>
          <w:color w:val="000000" w:themeColor="text1"/>
        </w:rPr>
        <w:t>Stettner</w:t>
      </w:r>
      <w:proofErr w:type="spellEnd"/>
      <w:r w:rsidR="7E0B66EF" w:rsidRPr="0076644C">
        <w:rPr>
          <w:color w:val="000000" w:themeColor="text1"/>
        </w:rPr>
        <w:t>, 2010).</w:t>
      </w:r>
    </w:p>
    <w:p w14:paraId="1F8392E2" w14:textId="4093A68D" w:rsidR="72B4D228" w:rsidRPr="0076644C" w:rsidRDefault="72B4D228" w:rsidP="005A068B">
      <w:pPr>
        <w:pStyle w:val="BodyTextIndent"/>
        <w:ind w:left="0"/>
        <w:rPr>
          <w:color w:val="000000" w:themeColor="text1"/>
        </w:rPr>
      </w:pPr>
    </w:p>
    <w:p w14:paraId="66E59BFD" w14:textId="7FCA71AF" w:rsidR="72B4D228" w:rsidRPr="0076644C" w:rsidRDefault="72B4D228" w:rsidP="72B4D228">
      <w:pPr>
        <w:pStyle w:val="BodyTextIndent"/>
        <w:rPr>
          <w:color w:val="000000" w:themeColor="text1"/>
        </w:rPr>
      </w:pPr>
    </w:p>
    <w:p w14:paraId="38B03549" w14:textId="691DDDBE" w:rsidR="00C5032F" w:rsidRPr="0076644C" w:rsidRDefault="00C5032F" w:rsidP="00132DBC">
      <w:pPr>
        <w:pStyle w:val="BodyTextIndent"/>
        <w:rPr>
          <w:bCs/>
          <w:color w:val="000000" w:themeColor="text1"/>
        </w:rPr>
      </w:pPr>
      <w:r w:rsidRPr="0076644C">
        <w:rPr>
          <w:bCs/>
          <w:color w:val="000000" w:themeColor="text1"/>
        </w:rPr>
        <w:t>E. RELIGION</w:t>
      </w:r>
    </w:p>
    <w:p w14:paraId="45B1B4DC" w14:textId="640F0878" w:rsidR="309F6479" w:rsidRPr="0076644C" w:rsidRDefault="309F6479" w:rsidP="309F6479">
      <w:pPr>
        <w:pStyle w:val="BodyTextIndent"/>
        <w:rPr>
          <w:color w:val="000000" w:themeColor="text1"/>
        </w:rPr>
      </w:pPr>
    </w:p>
    <w:p w14:paraId="6730AF2A" w14:textId="41D973BA" w:rsidR="2BF051E5" w:rsidRPr="0076644C" w:rsidRDefault="4C276C41" w:rsidP="005A068B">
      <w:pPr>
        <w:pStyle w:val="BodyTextIndent"/>
        <w:ind w:left="0"/>
        <w:rPr>
          <w:color w:val="000000" w:themeColor="text1"/>
        </w:rPr>
      </w:pPr>
      <w:r w:rsidRPr="0076644C">
        <w:rPr>
          <w:color w:val="000000" w:themeColor="text1"/>
        </w:rPr>
        <w:t xml:space="preserve">In 2006, the Journal for the Scientific Study of </w:t>
      </w:r>
      <w:r w:rsidR="5F99C8C0" w:rsidRPr="0076644C">
        <w:rPr>
          <w:color w:val="000000" w:themeColor="text1"/>
        </w:rPr>
        <w:t>Relig</w:t>
      </w:r>
      <w:r w:rsidR="1300DA88" w:rsidRPr="0076644C">
        <w:rPr>
          <w:color w:val="000000" w:themeColor="text1"/>
        </w:rPr>
        <w:t>i</w:t>
      </w:r>
      <w:r w:rsidR="5F99C8C0" w:rsidRPr="0076644C">
        <w:rPr>
          <w:color w:val="000000" w:themeColor="text1"/>
        </w:rPr>
        <w:t>on</w:t>
      </w:r>
      <w:r w:rsidRPr="0076644C">
        <w:rPr>
          <w:color w:val="000000" w:themeColor="text1"/>
        </w:rPr>
        <w:t xml:space="preserve"> found a key difference between men and wom</w:t>
      </w:r>
      <w:r w:rsidR="7C4A22F3" w:rsidRPr="0076644C">
        <w:rPr>
          <w:color w:val="000000" w:themeColor="text1"/>
        </w:rPr>
        <w:t>en</w:t>
      </w:r>
      <w:r w:rsidR="32A98747" w:rsidRPr="0076644C">
        <w:rPr>
          <w:color w:val="000000" w:themeColor="text1"/>
        </w:rPr>
        <w:t xml:space="preserve"> who practice religion.</w:t>
      </w:r>
      <w:r w:rsidR="00EC45F1" w:rsidRPr="0076644C">
        <w:rPr>
          <w:color w:val="000000" w:themeColor="text1"/>
        </w:rPr>
        <w:t xml:space="preserve"> </w:t>
      </w:r>
      <w:r w:rsidR="6E23C369" w:rsidRPr="0076644C">
        <w:rPr>
          <w:color w:val="000000" w:themeColor="text1"/>
        </w:rPr>
        <w:t xml:space="preserve">Results concluded that women who participate in religious activities were more likely to become obese than women who did not participate in religious activities. On the other hand, men who </w:t>
      </w:r>
      <w:r w:rsidR="5858A37A" w:rsidRPr="0076644C">
        <w:rPr>
          <w:color w:val="000000" w:themeColor="text1"/>
        </w:rPr>
        <w:t xml:space="preserve">were religious were less likely to become obese. </w:t>
      </w:r>
      <w:r w:rsidR="003C04A4" w:rsidRPr="0076644C">
        <w:rPr>
          <w:color w:val="000000" w:themeColor="text1"/>
        </w:rPr>
        <w:t>A</w:t>
      </w:r>
      <w:r w:rsidR="63494468" w:rsidRPr="0076644C">
        <w:rPr>
          <w:color w:val="000000" w:themeColor="text1"/>
        </w:rPr>
        <w:t>uthors Cline and Ferraro</w:t>
      </w:r>
      <w:r w:rsidR="18594FAD" w:rsidRPr="0076644C">
        <w:rPr>
          <w:color w:val="000000" w:themeColor="text1"/>
        </w:rPr>
        <w:t xml:space="preserve"> state </w:t>
      </w:r>
      <w:r w:rsidR="3FE556CD" w:rsidRPr="0076644C">
        <w:rPr>
          <w:color w:val="000000" w:themeColor="text1"/>
        </w:rPr>
        <w:t xml:space="preserve">that </w:t>
      </w:r>
      <w:r w:rsidR="008B266B" w:rsidRPr="0076644C">
        <w:rPr>
          <w:color w:val="000000" w:themeColor="text1"/>
        </w:rPr>
        <w:t>“</w:t>
      </w:r>
      <w:r w:rsidR="3FE556CD" w:rsidRPr="0076644C">
        <w:rPr>
          <w:color w:val="000000" w:themeColor="text1"/>
        </w:rPr>
        <w:t>This means that men may be turning to religion, instead of food, as a form of comfort and through this avoiding obesity”</w:t>
      </w:r>
      <w:r w:rsidR="000C2024" w:rsidRPr="0076644C">
        <w:rPr>
          <w:color w:val="000000" w:themeColor="text1"/>
        </w:rPr>
        <w:t xml:space="preserve"> </w:t>
      </w:r>
      <w:r w:rsidR="3FE556CD" w:rsidRPr="0076644C">
        <w:rPr>
          <w:color w:val="000000" w:themeColor="text1"/>
        </w:rPr>
        <w:t xml:space="preserve">(Cline &amp;Ferraro, 2006). </w:t>
      </w:r>
      <w:r w:rsidR="3DE82665" w:rsidRPr="0076644C">
        <w:rPr>
          <w:color w:val="000000" w:themeColor="text1"/>
        </w:rPr>
        <w:t xml:space="preserve">In 2017, the Journal of Religion and Health composed a </w:t>
      </w:r>
      <w:r w:rsidR="64BF8951" w:rsidRPr="0076644C">
        <w:rPr>
          <w:color w:val="000000" w:themeColor="text1"/>
        </w:rPr>
        <w:t>survey on 112 Christian</w:t>
      </w:r>
      <w:r w:rsidR="6F87E1E3" w:rsidRPr="0076644C">
        <w:rPr>
          <w:color w:val="000000" w:themeColor="text1"/>
        </w:rPr>
        <w:t xml:space="preserve"> adults</w:t>
      </w:r>
      <w:r w:rsidR="64BF8951" w:rsidRPr="0076644C">
        <w:rPr>
          <w:color w:val="000000" w:themeColor="text1"/>
        </w:rPr>
        <w:t xml:space="preserve"> in Texas. Participants were recruited from 7 churches around the state and through social media. </w:t>
      </w:r>
      <w:r w:rsidR="0B995889" w:rsidRPr="0076644C">
        <w:rPr>
          <w:color w:val="000000" w:themeColor="text1"/>
        </w:rPr>
        <w:t xml:space="preserve">Only 10% of the participants were male and 90% were female. The participants were also 88% </w:t>
      </w:r>
      <w:r w:rsidR="065AE4FE" w:rsidRPr="0076644C">
        <w:rPr>
          <w:color w:val="000000" w:themeColor="text1"/>
        </w:rPr>
        <w:t>white, 8% were black, and the remaining 4% were Hispanic, As</w:t>
      </w:r>
      <w:r w:rsidR="4C4CC024" w:rsidRPr="0076644C">
        <w:rPr>
          <w:color w:val="000000" w:themeColor="text1"/>
        </w:rPr>
        <w:t>ian, or other. The survey was measured on a scale of 1 (strongly disagree) to 7 (strongly agree). First, the survey stated verses that described the body as a hum</w:t>
      </w:r>
      <w:r w:rsidR="5611499A" w:rsidRPr="0076644C">
        <w:rPr>
          <w:color w:val="000000" w:themeColor="text1"/>
        </w:rPr>
        <w:t>an temple. Participants were then asked to answer questions to assess the degree of how they view their body as a temple. Next, t</w:t>
      </w:r>
      <w:r w:rsidR="775BF3C3" w:rsidRPr="0076644C">
        <w:rPr>
          <w:color w:val="000000" w:themeColor="text1"/>
        </w:rPr>
        <w:t xml:space="preserve">hey were answered questions about what items they believe </w:t>
      </w:r>
      <w:r w:rsidR="5DB0288A" w:rsidRPr="0076644C">
        <w:rPr>
          <w:color w:val="000000" w:themeColor="text1"/>
        </w:rPr>
        <w:t>destroy</w:t>
      </w:r>
      <w:r w:rsidR="775BF3C3" w:rsidRPr="0076644C">
        <w:rPr>
          <w:color w:val="000000" w:themeColor="text1"/>
        </w:rPr>
        <w:t xml:space="preserve"> their body. </w:t>
      </w:r>
      <w:r w:rsidR="000B0100" w:rsidRPr="0076644C">
        <w:rPr>
          <w:color w:val="000000" w:themeColor="text1"/>
        </w:rPr>
        <w:t>Factors</w:t>
      </w:r>
      <w:r w:rsidR="775BF3C3" w:rsidRPr="0076644C">
        <w:rPr>
          <w:color w:val="000000" w:themeColor="text1"/>
        </w:rPr>
        <w:t xml:space="preserve"> that were presented on</w:t>
      </w:r>
      <w:r w:rsidR="7A939485" w:rsidRPr="0076644C">
        <w:rPr>
          <w:color w:val="000000" w:themeColor="text1"/>
        </w:rPr>
        <w:t xml:space="preserve"> the survey included alcohol, tobacco, drugs, premarital sex, tattoos, </w:t>
      </w:r>
      <w:r w:rsidR="129AD311" w:rsidRPr="0076644C">
        <w:rPr>
          <w:color w:val="000000" w:themeColor="text1"/>
        </w:rPr>
        <w:t>piercings</w:t>
      </w:r>
      <w:r w:rsidR="7A939485" w:rsidRPr="0076644C">
        <w:rPr>
          <w:color w:val="000000" w:themeColor="text1"/>
        </w:rPr>
        <w:t>, lust, obesity, stress, physical inactivity, poor diet, and overeating.</w:t>
      </w:r>
      <w:r w:rsidR="478F08AB" w:rsidRPr="0076644C">
        <w:rPr>
          <w:color w:val="000000" w:themeColor="text1"/>
        </w:rPr>
        <w:t xml:space="preserve"> </w:t>
      </w:r>
      <w:r w:rsidR="5FB82BE0" w:rsidRPr="0076644C">
        <w:rPr>
          <w:color w:val="000000" w:themeColor="text1"/>
        </w:rPr>
        <w:t>The survey also included questions about prayer habits, church attendance, frequency of physical activity, time spent sitting,</w:t>
      </w:r>
      <w:r w:rsidR="79E39991" w:rsidRPr="0076644C">
        <w:rPr>
          <w:color w:val="000000" w:themeColor="text1"/>
        </w:rPr>
        <w:t xml:space="preserve"> steps per day, dietary intake questions, </w:t>
      </w:r>
      <w:r w:rsidR="3227C984" w:rsidRPr="0076644C">
        <w:rPr>
          <w:color w:val="000000" w:themeColor="text1"/>
        </w:rPr>
        <w:t xml:space="preserve">and attitudes. </w:t>
      </w:r>
      <w:r w:rsidR="546D8BB3" w:rsidRPr="0076644C">
        <w:rPr>
          <w:color w:val="000000" w:themeColor="text1"/>
        </w:rPr>
        <w:t>Results from the study indicate that participants felt physical inactivity, poor diet, and being obese do destroy the body, but the participants did not feel as</w:t>
      </w:r>
      <w:r w:rsidR="6C96AEE8" w:rsidRPr="0076644C">
        <w:rPr>
          <w:color w:val="000000" w:themeColor="text1"/>
        </w:rPr>
        <w:t xml:space="preserve"> strongly about those than they did for smoking or drinking alcohol. On average, participants did not </w:t>
      </w:r>
      <w:r w:rsidR="4CF61A9F" w:rsidRPr="0076644C">
        <w:rPr>
          <w:color w:val="000000" w:themeColor="text1"/>
        </w:rPr>
        <w:t>that physical inactivity and poor diet were sinful</w:t>
      </w:r>
      <w:r w:rsidR="00898B8B" w:rsidRPr="0076644C">
        <w:rPr>
          <w:color w:val="000000" w:themeColor="text1"/>
        </w:rPr>
        <w:t>. For example, a poor diet and inactivity were reported “definitely destroys God’s temple” by 49% of par</w:t>
      </w:r>
      <w:r w:rsidR="7897A202" w:rsidRPr="0076644C">
        <w:rPr>
          <w:color w:val="000000" w:themeColor="text1"/>
        </w:rPr>
        <w:t xml:space="preserve">ticipants, with alcohol consumption at 79% and </w:t>
      </w:r>
      <w:r w:rsidR="7A337263" w:rsidRPr="0076644C">
        <w:rPr>
          <w:color w:val="000000" w:themeColor="text1"/>
        </w:rPr>
        <w:t>premarital sex at 32% (</w:t>
      </w:r>
      <w:proofErr w:type="spellStart"/>
      <w:r w:rsidR="7A337263" w:rsidRPr="0076644C">
        <w:rPr>
          <w:color w:val="000000" w:themeColor="text1"/>
        </w:rPr>
        <w:t>Faires</w:t>
      </w:r>
      <w:proofErr w:type="spellEnd"/>
      <w:r w:rsidR="7A337263" w:rsidRPr="0076644C">
        <w:rPr>
          <w:color w:val="000000" w:themeColor="text1"/>
        </w:rPr>
        <w:t xml:space="preserve">, et. Al., 2020). </w:t>
      </w:r>
    </w:p>
    <w:p w14:paraId="50DC0AB4" w14:textId="0735971B" w:rsidR="20DAC356" w:rsidRPr="0076644C" w:rsidRDefault="20DAC356" w:rsidP="005A068B">
      <w:pPr>
        <w:pStyle w:val="BodyTextIndent"/>
        <w:ind w:left="0"/>
        <w:rPr>
          <w:color w:val="000000" w:themeColor="text1"/>
        </w:rPr>
      </w:pPr>
      <w:r w:rsidRPr="0076644C">
        <w:rPr>
          <w:color w:val="000000" w:themeColor="text1"/>
        </w:rPr>
        <w:t xml:space="preserve">Of course, there are other religions than Christianity and other places to live besides America. How do other places and religions </w:t>
      </w:r>
      <w:r w:rsidR="74495EA3" w:rsidRPr="0076644C">
        <w:rPr>
          <w:color w:val="000000" w:themeColor="text1"/>
        </w:rPr>
        <w:t xml:space="preserve">compare? A </w:t>
      </w:r>
      <w:r w:rsidR="46ABF6D5" w:rsidRPr="0076644C">
        <w:rPr>
          <w:color w:val="000000" w:themeColor="text1"/>
        </w:rPr>
        <w:t xml:space="preserve">cross-sectional analysis </w:t>
      </w:r>
      <w:r w:rsidR="74495EA3" w:rsidRPr="0076644C">
        <w:rPr>
          <w:color w:val="000000" w:themeColor="text1"/>
        </w:rPr>
        <w:t xml:space="preserve">study done </w:t>
      </w:r>
      <w:r w:rsidR="0E2FEDB9" w:rsidRPr="0076644C">
        <w:rPr>
          <w:color w:val="000000" w:themeColor="text1"/>
        </w:rPr>
        <w:t xml:space="preserve">in South Asia </w:t>
      </w:r>
      <w:r w:rsidR="74495EA3" w:rsidRPr="0076644C">
        <w:rPr>
          <w:color w:val="000000" w:themeColor="text1"/>
        </w:rPr>
        <w:t xml:space="preserve">by the Journal of Religion and Health, published in 2018, </w:t>
      </w:r>
      <w:r w:rsidR="3D643D6A" w:rsidRPr="0076644C">
        <w:rPr>
          <w:color w:val="000000" w:themeColor="text1"/>
        </w:rPr>
        <w:t xml:space="preserve">examined the relationship between religious affiliation and overweight/obesity. </w:t>
      </w:r>
      <w:r w:rsidR="210DF08B" w:rsidRPr="0076644C">
        <w:rPr>
          <w:color w:val="000000" w:themeColor="text1"/>
        </w:rPr>
        <w:t>After adjusting for age, sex, amount of time lived in the United States, marital status, education, insurance, and state of health</w:t>
      </w:r>
      <w:r w:rsidR="2E9AAF4D" w:rsidRPr="0076644C">
        <w:rPr>
          <w:color w:val="000000" w:themeColor="text1"/>
        </w:rPr>
        <w:t xml:space="preserve">, </w:t>
      </w:r>
      <w:r w:rsidR="5BED6EBC" w:rsidRPr="0076644C">
        <w:rPr>
          <w:color w:val="000000" w:themeColor="text1"/>
        </w:rPr>
        <w:t>there was an obvious correlation between religions and weight. However, results did not find</w:t>
      </w:r>
      <w:r w:rsidR="3D273C71" w:rsidRPr="0076644C">
        <w:rPr>
          <w:color w:val="000000" w:themeColor="text1"/>
        </w:rPr>
        <w:t xml:space="preserve"> a correlation between </w:t>
      </w:r>
      <w:r w:rsidR="31C46901" w:rsidRPr="0076644C">
        <w:rPr>
          <w:color w:val="000000" w:themeColor="text1"/>
        </w:rPr>
        <w:t>number</w:t>
      </w:r>
      <w:r w:rsidR="3D273C71" w:rsidRPr="0076644C">
        <w:rPr>
          <w:color w:val="000000" w:themeColor="text1"/>
        </w:rPr>
        <w:t xml:space="preserve"> of years spent living in the United States</w:t>
      </w:r>
      <w:r w:rsidR="481056DE" w:rsidRPr="0076644C">
        <w:rPr>
          <w:color w:val="000000" w:themeColor="text1"/>
        </w:rPr>
        <w:t xml:space="preserve"> and weight. </w:t>
      </w:r>
      <w:r w:rsidR="00120574" w:rsidRPr="0076644C">
        <w:rPr>
          <w:color w:val="000000" w:themeColor="text1"/>
        </w:rPr>
        <w:t>The results are shown in the bar graph below (</w:t>
      </w:r>
      <w:proofErr w:type="spellStart"/>
      <w:proofErr w:type="gramStart"/>
      <w:r w:rsidR="002333DB" w:rsidRPr="0076644C">
        <w:rPr>
          <w:color w:val="000000" w:themeColor="text1"/>
        </w:rPr>
        <w:t>Bharma</w:t>
      </w:r>
      <w:proofErr w:type="spellEnd"/>
      <w:r w:rsidR="002333DB" w:rsidRPr="0076644C">
        <w:rPr>
          <w:color w:val="000000" w:themeColor="text1"/>
        </w:rPr>
        <w:t>;,</w:t>
      </w:r>
      <w:proofErr w:type="gramEnd"/>
      <w:r w:rsidR="002333DB" w:rsidRPr="0076644C">
        <w:rPr>
          <w:color w:val="000000" w:themeColor="text1"/>
        </w:rPr>
        <w:t xml:space="preserve"> et. Al., 2018). </w:t>
      </w:r>
    </w:p>
    <w:p w14:paraId="51464679" w14:textId="7F8ED6F1" w:rsidR="002333DB" w:rsidRPr="0076644C" w:rsidRDefault="7FD620A1" w:rsidP="6ED72D62">
      <w:pPr>
        <w:pStyle w:val="BodyTextIndent"/>
        <w:rPr>
          <w:color w:val="000000" w:themeColor="text1"/>
        </w:rPr>
      </w:pPr>
      <w:r w:rsidRPr="0076644C">
        <w:rPr>
          <w:noProof/>
        </w:rPr>
        <w:lastRenderedPageBreak/>
        <w:drawing>
          <wp:inline distT="0" distB="0" distL="0" distR="0" wp14:anchorId="6EE52050" wp14:editId="170A4B4C">
            <wp:extent cx="5469255" cy="34137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rcRect l="12191" t="18698" r="2344" b="10172"/>
                    <a:stretch>
                      <a:fillRect/>
                    </a:stretch>
                  </pic:blipFill>
                  <pic:spPr bwMode="auto">
                    <a:xfrm>
                      <a:off x="0" y="0"/>
                      <a:ext cx="5469255" cy="3413760"/>
                    </a:xfrm>
                    <a:prstGeom prst="rect">
                      <a:avLst/>
                    </a:prstGeom>
                    <a:ln>
                      <a:noFill/>
                    </a:ln>
                    <a:extLst>
                      <a:ext uri="{53640926-AAD7-44D8-BBD7-CCE9431645EC}">
                        <a14:shadowObscured xmlns:a14="http://schemas.microsoft.com/office/drawing/2010/main"/>
                      </a:ext>
                    </a:extLst>
                  </pic:spPr>
                </pic:pic>
              </a:graphicData>
            </a:graphic>
          </wp:inline>
        </w:drawing>
      </w:r>
    </w:p>
    <w:p w14:paraId="0DE9AF1C" w14:textId="00003C2C" w:rsidR="6942B403" w:rsidRPr="0076644C" w:rsidRDefault="6942B403" w:rsidP="6942B403">
      <w:pPr>
        <w:pStyle w:val="BodyTextIndent"/>
        <w:rPr>
          <w:color w:val="000000" w:themeColor="text1"/>
        </w:rPr>
      </w:pPr>
    </w:p>
    <w:p w14:paraId="140952AD" w14:textId="77777777" w:rsidR="00C5032F" w:rsidRPr="0076644C" w:rsidRDefault="00C5032F" w:rsidP="00132DBC">
      <w:pPr>
        <w:pStyle w:val="BodyTextIndent"/>
        <w:rPr>
          <w:bCs/>
          <w:color w:val="000000" w:themeColor="text1"/>
        </w:rPr>
      </w:pPr>
    </w:p>
    <w:p w14:paraId="7D7DB22D" w14:textId="730BEBCA" w:rsidR="00C5032F" w:rsidRPr="0076644C" w:rsidRDefault="00C5032F" w:rsidP="00132DBC">
      <w:pPr>
        <w:pStyle w:val="BodyTextIndent"/>
        <w:rPr>
          <w:bCs/>
          <w:color w:val="000000" w:themeColor="text1"/>
        </w:rPr>
      </w:pPr>
      <w:r w:rsidRPr="0076644C">
        <w:rPr>
          <w:bCs/>
          <w:color w:val="000000" w:themeColor="text1"/>
        </w:rPr>
        <w:t>F. CULTURE</w:t>
      </w:r>
    </w:p>
    <w:p w14:paraId="7C379FD1" w14:textId="6012C188" w:rsidR="3555B020" w:rsidRPr="0076644C" w:rsidRDefault="3555B020" w:rsidP="3555B020">
      <w:pPr>
        <w:pStyle w:val="BodyTextIndent"/>
        <w:rPr>
          <w:color w:val="000000" w:themeColor="text1"/>
        </w:rPr>
      </w:pPr>
    </w:p>
    <w:p w14:paraId="644776F7" w14:textId="6179BDED" w:rsidR="0049799D" w:rsidRPr="0076644C" w:rsidRDefault="00B46F6B" w:rsidP="005A068B">
      <w:pPr>
        <w:pStyle w:val="BodyTextIndent"/>
        <w:ind w:left="0"/>
        <w:rPr>
          <w:color w:val="000000" w:themeColor="text1"/>
        </w:rPr>
      </w:pPr>
      <w:r w:rsidRPr="0076644C">
        <w:rPr>
          <w:color w:val="000000" w:themeColor="text1"/>
        </w:rPr>
        <w:t xml:space="preserve">Before </w:t>
      </w:r>
      <w:r w:rsidR="00270D47" w:rsidRPr="0076644C">
        <w:rPr>
          <w:color w:val="000000" w:themeColor="text1"/>
        </w:rPr>
        <w:t>restaurants</w:t>
      </w:r>
      <w:r w:rsidRPr="0076644C">
        <w:rPr>
          <w:color w:val="000000" w:themeColor="text1"/>
        </w:rPr>
        <w:t xml:space="preserve"> and packaged food was easy to access, home cooked meals were the norm. Men would work and women would cook hot meals for the family. </w:t>
      </w:r>
      <w:r w:rsidR="00DB5535" w:rsidRPr="0076644C">
        <w:rPr>
          <w:color w:val="000000" w:themeColor="text1"/>
        </w:rPr>
        <w:t>During industrialization</w:t>
      </w:r>
      <w:r w:rsidR="007A6A06" w:rsidRPr="0076644C">
        <w:rPr>
          <w:color w:val="000000" w:themeColor="text1"/>
        </w:rPr>
        <w:t xml:space="preserve"> tasks like sewing, soap making, wood making, and other home jobs were</w:t>
      </w:r>
      <w:r w:rsidR="002270AB" w:rsidRPr="0076644C">
        <w:rPr>
          <w:color w:val="000000" w:themeColor="text1"/>
        </w:rPr>
        <w:t xml:space="preserve"> sent outside of the home. Preparing hot meals stayed inside for the woman to prepare. </w:t>
      </w:r>
      <w:r w:rsidR="007E65E9" w:rsidRPr="0076644C">
        <w:rPr>
          <w:color w:val="000000" w:themeColor="text1"/>
        </w:rPr>
        <w:t xml:space="preserve">When the food industry produced new products, women were able to incorporate </w:t>
      </w:r>
      <w:r w:rsidR="00325368" w:rsidRPr="0076644C">
        <w:rPr>
          <w:color w:val="000000" w:themeColor="text1"/>
        </w:rPr>
        <w:t xml:space="preserve">some prepackaged items into their daily cooking. </w:t>
      </w:r>
      <w:r w:rsidR="009A2DEE" w:rsidRPr="0076644C">
        <w:rPr>
          <w:color w:val="000000" w:themeColor="text1"/>
        </w:rPr>
        <w:t xml:space="preserve">In the 1920’s, advancements in food and marketing </w:t>
      </w:r>
      <w:r w:rsidR="00B92A6E" w:rsidRPr="0076644C">
        <w:rPr>
          <w:color w:val="000000" w:themeColor="text1"/>
        </w:rPr>
        <w:t xml:space="preserve">appealed to save time in the kitchen and be more convenient. </w:t>
      </w:r>
      <w:r w:rsidR="000C2181" w:rsidRPr="0076644C">
        <w:rPr>
          <w:color w:val="000000" w:themeColor="text1"/>
        </w:rPr>
        <w:t xml:space="preserve">Before national chains and marketing stretched across the country, bakeries opened in the 1880s and allowed people to purchase bread instead of making it from scratch. </w:t>
      </w:r>
      <w:r w:rsidR="00004390" w:rsidRPr="0076644C">
        <w:rPr>
          <w:color w:val="000000" w:themeColor="text1"/>
        </w:rPr>
        <w:t>In America, purchasing bread from the bakery and other foods that were ready to eat was</w:t>
      </w:r>
      <w:r w:rsidR="00FC25F9" w:rsidRPr="0076644C">
        <w:rPr>
          <w:color w:val="000000" w:themeColor="text1"/>
        </w:rPr>
        <w:t xml:space="preserve"> helpful and saved time. For the working class, the culture of buying these items was crucial. On the other hand, having the time to bake items purely from scratch was seen as a luxury because the woman did not need to be in the working class. </w:t>
      </w:r>
      <w:r w:rsidR="00722B63" w:rsidRPr="0076644C">
        <w:rPr>
          <w:color w:val="000000" w:themeColor="text1"/>
        </w:rPr>
        <w:t>In the 19</w:t>
      </w:r>
      <w:r w:rsidR="00722B63" w:rsidRPr="0076644C">
        <w:rPr>
          <w:color w:val="000000" w:themeColor="text1"/>
          <w:vertAlign w:val="superscript"/>
        </w:rPr>
        <w:t>th</w:t>
      </w:r>
      <w:r w:rsidR="00722B63" w:rsidRPr="0076644C">
        <w:rPr>
          <w:color w:val="000000" w:themeColor="text1"/>
        </w:rPr>
        <w:t xml:space="preserve"> century, the working class was accustomed to home cooked meals but were not able to go home to a fresh meal for lunch. This is when street food, carts, vendors, and </w:t>
      </w:r>
      <w:r w:rsidR="005C6969" w:rsidRPr="0076644C">
        <w:rPr>
          <w:color w:val="000000" w:themeColor="text1"/>
        </w:rPr>
        <w:t>pop-up</w:t>
      </w:r>
      <w:r w:rsidR="00722B63" w:rsidRPr="0076644C">
        <w:rPr>
          <w:color w:val="000000" w:themeColor="text1"/>
        </w:rPr>
        <w:t xml:space="preserve"> </w:t>
      </w:r>
      <w:r w:rsidR="004A6875" w:rsidRPr="0076644C">
        <w:rPr>
          <w:color w:val="000000" w:themeColor="text1"/>
        </w:rPr>
        <w:t xml:space="preserve">booths began. European immigrants and American cooks </w:t>
      </w:r>
      <w:r w:rsidR="000E51A3" w:rsidRPr="0076644C">
        <w:rPr>
          <w:color w:val="000000" w:themeColor="text1"/>
        </w:rPr>
        <w:t xml:space="preserve">set up </w:t>
      </w:r>
      <w:r w:rsidR="00EE2655" w:rsidRPr="0076644C">
        <w:rPr>
          <w:color w:val="000000" w:themeColor="text1"/>
        </w:rPr>
        <w:t xml:space="preserve">in working class neighborhoods. </w:t>
      </w:r>
      <w:r w:rsidR="00D10421" w:rsidRPr="0076644C">
        <w:rPr>
          <w:color w:val="000000" w:themeColor="text1"/>
        </w:rPr>
        <w:t xml:space="preserve">No matter poor or wealthy, Americans would consume ready to eat food </w:t>
      </w:r>
      <w:r w:rsidR="00CD6685" w:rsidRPr="0076644C">
        <w:rPr>
          <w:color w:val="000000" w:themeColor="text1"/>
        </w:rPr>
        <w:t xml:space="preserve">or purchase meals at </w:t>
      </w:r>
      <w:r w:rsidR="00B75AE4" w:rsidRPr="0076644C">
        <w:rPr>
          <w:color w:val="000000" w:themeColor="text1"/>
        </w:rPr>
        <w:t>restaurants</w:t>
      </w:r>
      <w:r w:rsidR="00CD6685" w:rsidRPr="0076644C">
        <w:rPr>
          <w:color w:val="000000" w:themeColor="text1"/>
        </w:rPr>
        <w:t xml:space="preserve"> but a culture </w:t>
      </w:r>
      <w:r w:rsidR="00B75AE4" w:rsidRPr="0076644C">
        <w:rPr>
          <w:color w:val="000000" w:themeColor="text1"/>
        </w:rPr>
        <w:t>it was beginning</w:t>
      </w:r>
      <w:r w:rsidR="004A1BFE" w:rsidRPr="0076644C">
        <w:rPr>
          <w:color w:val="000000" w:themeColor="text1"/>
        </w:rPr>
        <w:t xml:space="preserve"> (Turner, 2015).</w:t>
      </w:r>
      <w:r w:rsidR="4BB5ABF2" w:rsidRPr="0076644C">
        <w:rPr>
          <w:color w:val="000000" w:themeColor="text1"/>
        </w:rPr>
        <w:t xml:space="preserve"> For many decades, excess body weight was seen as a sign of high social status, wealth, and prosperity</w:t>
      </w:r>
      <w:r w:rsidR="7770A64B" w:rsidRPr="0076644C">
        <w:rPr>
          <w:color w:val="000000" w:themeColor="text1"/>
        </w:rPr>
        <w:t>. It wasn’t until the 20</w:t>
      </w:r>
      <w:r w:rsidR="7770A64B" w:rsidRPr="0076644C">
        <w:rPr>
          <w:color w:val="000000" w:themeColor="text1"/>
          <w:vertAlign w:val="superscript"/>
        </w:rPr>
        <w:t>th</w:t>
      </w:r>
      <w:r w:rsidR="7770A64B" w:rsidRPr="0076644C">
        <w:rPr>
          <w:color w:val="000000" w:themeColor="text1"/>
        </w:rPr>
        <w:t xml:space="preserve"> century for society to think negatively about excess body weight (</w:t>
      </w:r>
      <w:proofErr w:type="spellStart"/>
      <w:r w:rsidR="7770A64B" w:rsidRPr="0076644C">
        <w:rPr>
          <w:color w:val="000000" w:themeColor="text1"/>
        </w:rPr>
        <w:t>Suminska</w:t>
      </w:r>
      <w:proofErr w:type="spellEnd"/>
      <w:r w:rsidR="7770A64B" w:rsidRPr="0076644C">
        <w:rPr>
          <w:color w:val="000000" w:themeColor="text1"/>
        </w:rPr>
        <w:t xml:space="preserve"> et. Al., 2022). </w:t>
      </w:r>
    </w:p>
    <w:p w14:paraId="67D39D00" w14:textId="7ED24900" w:rsidR="7A33D10D" w:rsidRPr="0076644C" w:rsidRDefault="7A33D10D" w:rsidP="005A068B">
      <w:pPr>
        <w:pStyle w:val="BodyTextIndent"/>
        <w:ind w:left="0"/>
        <w:rPr>
          <w:color w:val="000000" w:themeColor="text1"/>
        </w:rPr>
      </w:pPr>
      <w:r w:rsidRPr="0076644C">
        <w:rPr>
          <w:color w:val="000000" w:themeColor="text1"/>
        </w:rPr>
        <w:t xml:space="preserve">Culture is defined as the customs of a particular social group or people. </w:t>
      </w:r>
      <w:r w:rsidR="5C2E4029" w:rsidRPr="0076644C">
        <w:rPr>
          <w:color w:val="000000" w:themeColor="text1"/>
        </w:rPr>
        <w:t>How people purchase food, eat, drink, and view food is a part of their culture. People’s food environment infl</w:t>
      </w:r>
      <w:r w:rsidR="564BDBE7" w:rsidRPr="0076644C">
        <w:rPr>
          <w:color w:val="000000" w:themeColor="text1"/>
        </w:rPr>
        <w:t xml:space="preserve">uences how easy they can or </w:t>
      </w:r>
      <w:proofErr w:type="spellStart"/>
      <w:r w:rsidR="564BDBE7" w:rsidRPr="0076644C">
        <w:rPr>
          <w:color w:val="000000" w:themeColor="text1"/>
        </w:rPr>
        <w:t>can not</w:t>
      </w:r>
      <w:proofErr w:type="spellEnd"/>
      <w:r w:rsidR="564BDBE7" w:rsidRPr="0076644C">
        <w:rPr>
          <w:color w:val="000000" w:themeColor="text1"/>
        </w:rPr>
        <w:t xml:space="preserve"> obtain food. According to author </w:t>
      </w:r>
      <w:proofErr w:type="spellStart"/>
      <w:r w:rsidR="564BDBE7" w:rsidRPr="0076644C">
        <w:rPr>
          <w:color w:val="000000" w:themeColor="text1"/>
        </w:rPr>
        <w:t>Dornelles</w:t>
      </w:r>
      <w:proofErr w:type="spellEnd"/>
      <w:r w:rsidR="564BDBE7" w:rsidRPr="0076644C">
        <w:rPr>
          <w:color w:val="000000" w:themeColor="text1"/>
        </w:rPr>
        <w:t>, a systematic study was done with data from three sources:</w:t>
      </w:r>
      <w:r w:rsidR="066E929A" w:rsidRPr="0076644C">
        <w:rPr>
          <w:color w:val="000000" w:themeColor="text1"/>
        </w:rPr>
        <w:t xml:space="preserve"> worksite data, food retailer data, and the U.S. Census.</w:t>
      </w:r>
      <w:r w:rsidR="2873E811" w:rsidRPr="0076644C">
        <w:rPr>
          <w:color w:val="000000" w:themeColor="text1"/>
        </w:rPr>
        <w:t xml:space="preserve"> The data shows a </w:t>
      </w:r>
      <w:r w:rsidR="29517965" w:rsidRPr="0076644C">
        <w:rPr>
          <w:color w:val="000000" w:themeColor="text1"/>
        </w:rPr>
        <w:t xml:space="preserve">direct </w:t>
      </w:r>
      <w:r w:rsidR="2873E811" w:rsidRPr="0076644C">
        <w:rPr>
          <w:color w:val="000000" w:themeColor="text1"/>
        </w:rPr>
        <w:t>relationship between BMI and</w:t>
      </w:r>
      <w:r w:rsidR="6DF4A358" w:rsidRPr="0076644C">
        <w:rPr>
          <w:color w:val="000000" w:themeColor="text1"/>
        </w:rPr>
        <w:t xml:space="preserve"> the number of supermarkets and grocery stores, but an inverse relationship between full-service restaurants and BMI. Furthermore, </w:t>
      </w:r>
      <w:r w:rsidR="21C08A74" w:rsidRPr="0076644C">
        <w:rPr>
          <w:color w:val="000000" w:themeColor="text1"/>
        </w:rPr>
        <w:t xml:space="preserve">each </w:t>
      </w:r>
      <w:r w:rsidR="606350CB" w:rsidRPr="0076644C">
        <w:rPr>
          <w:color w:val="000000" w:themeColor="text1"/>
        </w:rPr>
        <w:t>fast-food</w:t>
      </w:r>
      <w:r w:rsidR="21C08A74" w:rsidRPr="0076644C">
        <w:rPr>
          <w:color w:val="000000" w:themeColor="text1"/>
        </w:rPr>
        <w:t xml:space="preserve"> restaurant </w:t>
      </w:r>
      <w:r w:rsidR="2FD4137A" w:rsidRPr="0076644C">
        <w:rPr>
          <w:color w:val="000000" w:themeColor="text1"/>
        </w:rPr>
        <w:t>within</w:t>
      </w:r>
      <w:r w:rsidR="21C08A74" w:rsidRPr="0076644C">
        <w:rPr>
          <w:color w:val="000000" w:themeColor="text1"/>
        </w:rPr>
        <w:t xml:space="preserve"> one kilometer of commute contributed to a higher BMI (</w:t>
      </w:r>
      <w:proofErr w:type="spellStart"/>
      <w:r w:rsidR="21C08A74" w:rsidRPr="0076644C">
        <w:rPr>
          <w:color w:val="000000" w:themeColor="text1"/>
        </w:rPr>
        <w:t>Dornell</w:t>
      </w:r>
      <w:r w:rsidR="39F95348" w:rsidRPr="0076644C">
        <w:rPr>
          <w:color w:val="000000" w:themeColor="text1"/>
        </w:rPr>
        <w:t>es</w:t>
      </w:r>
      <w:proofErr w:type="spellEnd"/>
      <w:r w:rsidR="39F95348" w:rsidRPr="0076644C">
        <w:rPr>
          <w:color w:val="000000" w:themeColor="text1"/>
        </w:rPr>
        <w:t xml:space="preserve">, 2019). </w:t>
      </w:r>
      <w:r w:rsidR="45AD911E" w:rsidRPr="0076644C">
        <w:rPr>
          <w:color w:val="000000" w:themeColor="text1"/>
        </w:rPr>
        <w:t xml:space="preserve">In 2010, the </w:t>
      </w:r>
      <w:r w:rsidR="45AD911E" w:rsidRPr="0076644C">
        <w:rPr>
          <w:i/>
          <w:iCs/>
          <w:color w:val="000000" w:themeColor="text1"/>
        </w:rPr>
        <w:t>International Journal of Health Geographics</w:t>
      </w:r>
      <w:r w:rsidR="6240B081" w:rsidRPr="0076644C">
        <w:rPr>
          <w:i/>
          <w:iCs/>
          <w:color w:val="000000" w:themeColor="text1"/>
        </w:rPr>
        <w:t xml:space="preserve"> </w:t>
      </w:r>
      <w:r w:rsidR="6240B081" w:rsidRPr="0076644C">
        <w:rPr>
          <w:color w:val="000000" w:themeColor="text1"/>
        </w:rPr>
        <w:t xml:space="preserve">published a study over the association between supermarket accessibility to obesity and fruit and vegetable consumption. The results </w:t>
      </w:r>
      <w:r w:rsidR="6F684BE8" w:rsidRPr="0076644C">
        <w:rPr>
          <w:color w:val="000000" w:themeColor="text1"/>
        </w:rPr>
        <w:t>showed a significant relationship between distance from a supermarket to an increase in obesity and decrease in fruit and vegetable consumption</w:t>
      </w:r>
      <w:r w:rsidR="3BA285BE" w:rsidRPr="0076644C">
        <w:rPr>
          <w:color w:val="000000" w:themeColor="text1"/>
        </w:rPr>
        <w:t xml:space="preserve"> (</w:t>
      </w:r>
      <w:proofErr w:type="spellStart"/>
      <w:r w:rsidR="3BA285BE" w:rsidRPr="0076644C">
        <w:rPr>
          <w:color w:val="000000" w:themeColor="text1"/>
        </w:rPr>
        <w:t>Michimi</w:t>
      </w:r>
      <w:proofErr w:type="spellEnd"/>
      <w:r w:rsidR="3BA285BE" w:rsidRPr="0076644C">
        <w:rPr>
          <w:color w:val="000000" w:themeColor="text1"/>
        </w:rPr>
        <w:t xml:space="preserve"> &amp; </w:t>
      </w:r>
      <w:r w:rsidR="3BA285BE" w:rsidRPr="0076644C">
        <w:rPr>
          <w:color w:val="000000" w:themeColor="text1"/>
        </w:rPr>
        <w:lastRenderedPageBreak/>
        <w:t>Wimberly, 2010)</w:t>
      </w:r>
      <w:r w:rsidR="6F684BE8" w:rsidRPr="0076644C">
        <w:rPr>
          <w:color w:val="000000" w:themeColor="text1"/>
        </w:rPr>
        <w:t xml:space="preserve">. </w:t>
      </w:r>
      <w:r w:rsidR="38776686" w:rsidRPr="0076644C">
        <w:rPr>
          <w:color w:val="000000" w:themeColor="text1"/>
        </w:rPr>
        <w:t xml:space="preserve">Of course, there is more to obesity than supermarket accessibility. Reading studies over </w:t>
      </w:r>
      <w:r w:rsidR="549AEF87" w:rsidRPr="0076644C">
        <w:rPr>
          <w:color w:val="000000" w:themeColor="text1"/>
        </w:rPr>
        <w:t>fast-food</w:t>
      </w:r>
      <w:r w:rsidR="38776686" w:rsidRPr="0076644C">
        <w:rPr>
          <w:color w:val="000000" w:themeColor="text1"/>
        </w:rPr>
        <w:t xml:space="preserve"> accessibility by </w:t>
      </w:r>
      <w:proofErr w:type="spellStart"/>
      <w:r w:rsidR="38776686" w:rsidRPr="0076644C">
        <w:rPr>
          <w:color w:val="000000" w:themeColor="text1"/>
        </w:rPr>
        <w:t>Dornelles</w:t>
      </w:r>
      <w:proofErr w:type="spellEnd"/>
      <w:r w:rsidR="38776686" w:rsidRPr="0076644C">
        <w:rPr>
          <w:color w:val="000000" w:themeColor="text1"/>
        </w:rPr>
        <w:t xml:space="preserve"> and supermarket accessibility from the International Journal of Health Geograp</w:t>
      </w:r>
      <w:r w:rsidR="1A176703" w:rsidRPr="0076644C">
        <w:rPr>
          <w:color w:val="000000" w:themeColor="text1"/>
        </w:rPr>
        <w:t xml:space="preserve">hics indicates that there is a balance between too accessible and not accessible enough. </w:t>
      </w:r>
    </w:p>
    <w:p w14:paraId="0060CC10" w14:textId="00D1BFFE" w:rsidR="3555B020" w:rsidRPr="0076644C" w:rsidRDefault="00294131" w:rsidP="005A068B">
      <w:pPr>
        <w:pStyle w:val="BodyTextIndent"/>
        <w:ind w:left="0"/>
        <w:rPr>
          <w:color w:val="000000" w:themeColor="text1"/>
        </w:rPr>
      </w:pPr>
      <w:r w:rsidRPr="0076644C">
        <w:rPr>
          <w:color w:val="000000" w:themeColor="text1"/>
        </w:rPr>
        <w:t xml:space="preserve">A case-control study was done in Iran over 150 obese and 150 healthy children between the ages of 2-15. The children were </w:t>
      </w:r>
      <w:r w:rsidR="00394552" w:rsidRPr="0076644C">
        <w:rPr>
          <w:color w:val="000000" w:themeColor="text1"/>
        </w:rPr>
        <w:t>studied,</w:t>
      </w:r>
      <w:r w:rsidRPr="0076644C">
        <w:rPr>
          <w:color w:val="000000" w:themeColor="text1"/>
        </w:rPr>
        <w:t xml:space="preserve"> and data was collected on their paternal and maternal characteristics (age, BMI), their family environment (number of children in the family), and the family’s eating behaviors (fast food, breakfast, supplements, </w:t>
      </w:r>
      <w:proofErr w:type="gramStart"/>
      <w:r w:rsidRPr="0076644C">
        <w:rPr>
          <w:color w:val="000000" w:themeColor="text1"/>
        </w:rPr>
        <w:t>fruit</w:t>
      </w:r>
      <w:proofErr w:type="gramEnd"/>
      <w:r w:rsidRPr="0076644C">
        <w:rPr>
          <w:color w:val="000000" w:themeColor="text1"/>
        </w:rPr>
        <w:t xml:space="preserve"> and vegetables). Also, the children were assessed for their lifestyle on physical activity, chewing habits, sleep, computer games, doctor visits, eating with family or alone, and whether they view food as a reward. Compelling data indicates that the odds of the child to become obese was enhanced when </w:t>
      </w:r>
      <w:r w:rsidR="00A379E8" w:rsidRPr="0076644C">
        <w:rPr>
          <w:color w:val="000000" w:themeColor="text1"/>
        </w:rPr>
        <w:t>there</w:t>
      </w:r>
      <w:r w:rsidRPr="0076644C">
        <w:rPr>
          <w:color w:val="000000" w:themeColor="text1"/>
        </w:rPr>
        <w:t xml:space="preserve"> were more children in the family and if one or </w:t>
      </w:r>
      <w:proofErr w:type="gramStart"/>
      <w:r w:rsidRPr="0076644C">
        <w:rPr>
          <w:color w:val="000000" w:themeColor="text1"/>
        </w:rPr>
        <w:t>both of the parents</w:t>
      </w:r>
      <w:proofErr w:type="gramEnd"/>
      <w:r w:rsidRPr="0076644C">
        <w:rPr>
          <w:color w:val="000000" w:themeColor="text1"/>
        </w:rPr>
        <w:t xml:space="preserve"> is obese. Furthermore, protective factors to prevent obesity in children were found by eating breakfast and consuming fruits and vegetables daily. Risk factors that increased </w:t>
      </w:r>
      <w:r w:rsidR="00CA24A7" w:rsidRPr="0076644C">
        <w:rPr>
          <w:color w:val="000000" w:themeColor="text1"/>
        </w:rPr>
        <w:t>prevalence</w:t>
      </w:r>
      <w:r w:rsidRPr="0076644C">
        <w:rPr>
          <w:color w:val="000000" w:themeColor="text1"/>
        </w:rPr>
        <w:t xml:space="preserve"> of obesity includes fast food consumption, supplement use, video games, food as a reward, and sleeping more than 9 hours a night.  </w:t>
      </w:r>
      <w:r w:rsidR="00CA24A7" w:rsidRPr="0076644C">
        <w:rPr>
          <w:color w:val="000000" w:themeColor="text1"/>
        </w:rPr>
        <w:t xml:space="preserve">Research from this study demonstrates that preventing obesity is a family approach that can be passed down generations (Ghanaian et. Al., </w:t>
      </w:r>
      <w:r w:rsidR="00990386" w:rsidRPr="0076644C">
        <w:rPr>
          <w:color w:val="000000" w:themeColor="text1"/>
        </w:rPr>
        <w:t>2021)</w:t>
      </w:r>
    </w:p>
    <w:p w14:paraId="03644153" w14:textId="074B6F4F" w:rsidR="00054F59" w:rsidRPr="0076644C" w:rsidRDefault="00902BC5" w:rsidP="005A068B">
      <w:pPr>
        <w:pStyle w:val="BodyTextIndent"/>
        <w:ind w:left="0"/>
        <w:rPr>
          <w:bCs/>
          <w:color w:val="000000" w:themeColor="text1"/>
        </w:rPr>
      </w:pPr>
      <w:r w:rsidRPr="0076644C">
        <w:rPr>
          <w:bCs/>
          <w:color w:val="000000" w:themeColor="text1"/>
        </w:rPr>
        <w:t xml:space="preserve">Culture at home, in the neighborhood, for your ethnicity, and country are all factors that influence food choices. However, many people spend </w:t>
      </w:r>
      <w:r w:rsidR="0B78F713" w:rsidRPr="0076644C">
        <w:rPr>
          <w:color w:val="000000" w:themeColor="text1"/>
        </w:rPr>
        <w:t xml:space="preserve">most </w:t>
      </w:r>
      <w:r w:rsidRPr="0076644C">
        <w:rPr>
          <w:bCs/>
          <w:color w:val="000000" w:themeColor="text1"/>
        </w:rPr>
        <w:t xml:space="preserve">of </w:t>
      </w:r>
      <w:r w:rsidR="01208075" w:rsidRPr="0076644C">
        <w:rPr>
          <w:color w:val="000000" w:themeColor="text1"/>
        </w:rPr>
        <w:t xml:space="preserve">their </w:t>
      </w:r>
      <w:r w:rsidRPr="0076644C">
        <w:rPr>
          <w:bCs/>
          <w:color w:val="000000" w:themeColor="text1"/>
        </w:rPr>
        <w:t xml:space="preserve">time at work. Work culture is an important component of </w:t>
      </w:r>
      <w:r w:rsidR="6646B133" w:rsidRPr="0076644C">
        <w:rPr>
          <w:color w:val="000000" w:themeColor="text1"/>
        </w:rPr>
        <w:t>people's</w:t>
      </w:r>
      <w:r w:rsidRPr="0076644C">
        <w:rPr>
          <w:bCs/>
          <w:color w:val="000000" w:themeColor="text1"/>
        </w:rPr>
        <w:t xml:space="preserve"> lives and </w:t>
      </w:r>
      <w:r w:rsidR="09C04AB2" w:rsidRPr="0076644C">
        <w:rPr>
          <w:color w:val="000000" w:themeColor="text1"/>
        </w:rPr>
        <w:t>influences</w:t>
      </w:r>
      <w:r w:rsidRPr="0076644C">
        <w:rPr>
          <w:bCs/>
          <w:color w:val="000000" w:themeColor="text1"/>
        </w:rPr>
        <w:t xml:space="preserve"> their dietary intake. In 2016, a qualitative study on low-income Latino/a and African American workers was done. Results indicate that poor working conditions, </w:t>
      </w:r>
      <w:proofErr w:type="gramStart"/>
      <w:r w:rsidRPr="0076644C">
        <w:rPr>
          <w:bCs/>
          <w:color w:val="000000" w:themeColor="text1"/>
        </w:rPr>
        <w:t>night</w:t>
      </w:r>
      <w:proofErr w:type="gramEnd"/>
      <w:r w:rsidRPr="0076644C">
        <w:rPr>
          <w:bCs/>
          <w:color w:val="000000" w:themeColor="text1"/>
        </w:rPr>
        <w:t xml:space="preserve"> or rotating shifts, and having to work multiple jobs led people to not be physically active and prevent </w:t>
      </w:r>
      <w:r w:rsidR="5A103B99" w:rsidRPr="0076644C">
        <w:rPr>
          <w:color w:val="000000" w:themeColor="text1"/>
        </w:rPr>
        <w:t>healthy</w:t>
      </w:r>
      <w:r w:rsidRPr="0076644C">
        <w:rPr>
          <w:bCs/>
          <w:color w:val="000000" w:themeColor="text1"/>
        </w:rPr>
        <w:t xml:space="preserve"> eating. Many of the workers report eating too little or too much at a time because they are uncertain </w:t>
      </w:r>
      <w:r w:rsidR="1EA90F95" w:rsidRPr="0076644C">
        <w:rPr>
          <w:color w:val="000000" w:themeColor="text1"/>
        </w:rPr>
        <w:t>about</w:t>
      </w:r>
      <w:r w:rsidRPr="0076644C">
        <w:rPr>
          <w:bCs/>
          <w:color w:val="000000" w:themeColor="text1"/>
        </w:rPr>
        <w:t xml:space="preserve"> when their next break to eat will be. The stressful jobs and conditions </w:t>
      </w:r>
      <w:r w:rsidR="7255FF0D" w:rsidRPr="0076644C">
        <w:rPr>
          <w:color w:val="000000" w:themeColor="text1"/>
        </w:rPr>
        <w:t>account</w:t>
      </w:r>
      <w:r w:rsidRPr="0076644C">
        <w:rPr>
          <w:bCs/>
          <w:color w:val="000000" w:themeColor="text1"/>
        </w:rPr>
        <w:t xml:space="preserve"> for poor food choices and sedentary lifestyles outside of work. Employees were finally asked what recommendations they have for their supervisors. The most reoccurring responses were predictable </w:t>
      </w:r>
      <w:r w:rsidR="62172640" w:rsidRPr="0076644C">
        <w:rPr>
          <w:color w:val="000000" w:themeColor="text1"/>
        </w:rPr>
        <w:t>mealtimes</w:t>
      </w:r>
      <w:r w:rsidRPr="0076644C">
        <w:rPr>
          <w:bCs/>
          <w:color w:val="000000" w:themeColor="text1"/>
        </w:rPr>
        <w:t>, breaks, and access to healthy food on site (</w:t>
      </w:r>
      <w:proofErr w:type="spellStart"/>
      <w:r w:rsidRPr="0076644C">
        <w:rPr>
          <w:bCs/>
          <w:color w:val="000000" w:themeColor="text1"/>
        </w:rPr>
        <w:t>Nobrega</w:t>
      </w:r>
      <w:proofErr w:type="spellEnd"/>
      <w:r w:rsidRPr="0076644C">
        <w:rPr>
          <w:bCs/>
          <w:color w:val="000000" w:themeColor="text1"/>
        </w:rPr>
        <w:t xml:space="preserve"> et. Al., 2016). </w:t>
      </w:r>
    </w:p>
    <w:p w14:paraId="615A8BDA" w14:textId="334D136E" w:rsidR="4069A201" w:rsidRPr="0076644C" w:rsidRDefault="4069A201" w:rsidP="005A068B">
      <w:pPr>
        <w:pStyle w:val="BodyTextIndent"/>
        <w:ind w:left="0"/>
        <w:rPr>
          <w:color w:val="000000" w:themeColor="text1"/>
        </w:rPr>
      </w:pPr>
      <w:r w:rsidRPr="0076644C">
        <w:rPr>
          <w:color w:val="000000" w:themeColor="text1"/>
        </w:rPr>
        <w:t xml:space="preserve">According to </w:t>
      </w:r>
      <w:r w:rsidR="00A379E8" w:rsidRPr="0076644C">
        <w:rPr>
          <w:color w:val="000000" w:themeColor="text1"/>
        </w:rPr>
        <w:t>Statista</w:t>
      </w:r>
      <w:r w:rsidRPr="0076644C">
        <w:rPr>
          <w:color w:val="000000" w:themeColor="text1"/>
        </w:rPr>
        <w:t xml:space="preserve">, 29% of Americans report eating at a </w:t>
      </w:r>
      <w:proofErr w:type="gramStart"/>
      <w:r w:rsidRPr="0076644C">
        <w:rPr>
          <w:color w:val="000000" w:themeColor="text1"/>
        </w:rPr>
        <w:t>sit down</w:t>
      </w:r>
      <w:proofErr w:type="gramEnd"/>
      <w:r w:rsidRPr="0076644C">
        <w:rPr>
          <w:color w:val="000000" w:themeColor="text1"/>
        </w:rPr>
        <w:t xml:space="preserve"> </w:t>
      </w:r>
      <w:r w:rsidR="45E35E8A" w:rsidRPr="0076644C">
        <w:rPr>
          <w:color w:val="000000" w:themeColor="text1"/>
        </w:rPr>
        <w:t>restaurant</w:t>
      </w:r>
      <w:r w:rsidRPr="0076644C">
        <w:rPr>
          <w:color w:val="000000" w:themeColor="text1"/>
        </w:rPr>
        <w:t xml:space="preserve"> more than once a week. </w:t>
      </w:r>
      <w:r w:rsidR="5D3F0AC0" w:rsidRPr="0076644C">
        <w:rPr>
          <w:color w:val="000000" w:themeColor="text1"/>
        </w:rPr>
        <w:t>Furthermore, three ethnicities were studied individually. Out of the white particip</w:t>
      </w:r>
      <w:r w:rsidR="5ACC236D" w:rsidRPr="0076644C">
        <w:rPr>
          <w:color w:val="000000" w:themeColor="text1"/>
        </w:rPr>
        <w:t xml:space="preserve">ants, 33% reported eating at a </w:t>
      </w:r>
      <w:r w:rsidR="00A379E8" w:rsidRPr="0076644C">
        <w:rPr>
          <w:color w:val="000000" w:themeColor="text1"/>
        </w:rPr>
        <w:t>full-service</w:t>
      </w:r>
      <w:r w:rsidR="5ACC236D" w:rsidRPr="0076644C">
        <w:rPr>
          <w:color w:val="000000" w:themeColor="text1"/>
        </w:rPr>
        <w:t xml:space="preserve"> restaurant one or more times per week</w:t>
      </w:r>
      <w:r w:rsidR="1971089F" w:rsidRPr="0076644C">
        <w:rPr>
          <w:color w:val="000000" w:themeColor="text1"/>
        </w:rPr>
        <w:t xml:space="preserve">, while only 16% of Black Americans and 21% of Hispanic Americans reported eating out one or more times per week. </w:t>
      </w:r>
      <w:r w:rsidR="001860DB" w:rsidRPr="0076644C">
        <w:rPr>
          <w:color w:val="000000" w:themeColor="text1"/>
        </w:rPr>
        <w:t xml:space="preserve">Statistics on food shopping behavior in the United States is reported in </w:t>
      </w:r>
      <w:r w:rsidR="00A379E8" w:rsidRPr="0076644C">
        <w:rPr>
          <w:color w:val="000000" w:themeColor="text1"/>
        </w:rPr>
        <w:t>Statista</w:t>
      </w:r>
      <w:r w:rsidR="001860DB" w:rsidRPr="0076644C">
        <w:rPr>
          <w:color w:val="000000" w:themeColor="text1"/>
        </w:rPr>
        <w:t xml:space="preserve">, too. </w:t>
      </w:r>
      <w:r w:rsidR="00F82C62" w:rsidRPr="0076644C">
        <w:rPr>
          <w:color w:val="000000" w:themeColor="text1"/>
        </w:rPr>
        <w:t>In 2022</w:t>
      </w:r>
      <w:r w:rsidR="001136C7" w:rsidRPr="0076644C">
        <w:rPr>
          <w:color w:val="000000" w:themeColor="text1"/>
        </w:rPr>
        <w:t xml:space="preserve">, </w:t>
      </w:r>
      <w:r w:rsidR="003B5F61" w:rsidRPr="0076644C">
        <w:rPr>
          <w:color w:val="000000" w:themeColor="text1"/>
        </w:rPr>
        <w:t>51% of Americans reported shopping only in store</w:t>
      </w:r>
      <w:r w:rsidR="00AD7C85" w:rsidRPr="0076644C">
        <w:rPr>
          <w:color w:val="000000" w:themeColor="text1"/>
        </w:rPr>
        <w:t xml:space="preserve">, 19% reported </w:t>
      </w:r>
      <w:r w:rsidR="00C13DB8" w:rsidRPr="0076644C">
        <w:rPr>
          <w:color w:val="000000" w:themeColor="text1"/>
        </w:rPr>
        <w:t xml:space="preserve">using online and in store shopping an even amount, </w:t>
      </w:r>
      <w:r w:rsidR="00AC4751" w:rsidRPr="0076644C">
        <w:rPr>
          <w:color w:val="000000" w:themeColor="text1"/>
        </w:rPr>
        <w:t xml:space="preserve">and </w:t>
      </w:r>
      <w:r w:rsidR="00956C96" w:rsidRPr="0076644C">
        <w:rPr>
          <w:color w:val="000000" w:themeColor="text1"/>
        </w:rPr>
        <w:t xml:space="preserve">8% </w:t>
      </w:r>
      <w:r w:rsidR="004A5B59" w:rsidRPr="0076644C">
        <w:rPr>
          <w:color w:val="000000" w:themeColor="text1"/>
        </w:rPr>
        <w:t>reported</w:t>
      </w:r>
      <w:r w:rsidR="006C645B" w:rsidRPr="0076644C">
        <w:rPr>
          <w:color w:val="000000" w:themeColor="text1"/>
        </w:rPr>
        <w:t xml:space="preserve"> doing </w:t>
      </w:r>
      <w:r w:rsidR="00F45F3B" w:rsidRPr="0076644C">
        <w:rPr>
          <w:color w:val="000000" w:themeColor="text1"/>
        </w:rPr>
        <w:t>most of</w:t>
      </w:r>
      <w:r w:rsidR="006C645B" w:rsidRPr="0076644C">
        <w:rPr>
          <w:color w:val="000000" w:themeColor="text1"/>
        </w:rPr>
        <w:t xml:space="preserve"> their grocery shopping online. </w:t>
      </w:r>
      <w:r w:rsidR="00F60431" w:rsidRPr="0076644C">
        <w:rPr>
          <w:color w:val="000000" w:themeColor="text1"/>
        </w:rPr>
        <w:t xml:space="preserve">When researching the correlation between price of shopping trip and method of shopping, as the price spent increased, the </w:t>
      </w:r>
      <w:r w:rsidR="00B87EC7" w:rsidRPr="0076644C">
        <w:rPr>
          <w:color w:val="000000" w:themeColor="text1"/>
        </w:rPr>
        <w:t>tendency to shop online increased.</w:t>
      </w:r>
      <w:r w:rsidR="006D53B5" w:rsidRPr="0076644C">
        <w:rPr>
          <w:color w:val="000000" w:themeColor="text1"/>
        </w:rPr>
        <w:t xml:space="preserve"> Criteria for </w:t>
      </w:r>
      <w:r w:rsidR="00070256" w:rsidRPr="0076644C">
        <w:rPr>
          <w:color w:val="000000" w:themeColor="text1"/>
        </w:rPr>
        <w:t>what respondents</w:t>
      </w:r>
      <w:r w:rsidR="00480507" w:rsidRPr="0076644C">
        <w:rPr>
          <w:color w:val="000000" w:themeColor="text1"/>
        </w:rPr>
        <w:t xml:space="preserve"> </w:t>
      </w:r>
      <w:r w:rsidR="00563807" w:rsidRPr="0076644C">
        <w:rPr>
          <w:color w:val="000000" w:themeColor="text1"/>
        </w:rPr>
        <w:t xml:space="preserve">look for when making food choices was reported. </w:t>
      </w:r>
      <w:r w:rsidR="0083535F" w:rsidRPr="0076644C">
        <w:rPr>
          <w:color w:val="000000" w:themeColor="text1"/>
        </w:rPr>
        <w:t>Taste was the most common influence with 63% of respondents prioritizin</w:t>
      </w:r>
      <w:r w:rsidR="007C5C85" w:rsidRPr="0076644C">
        <w:rPr>
          <w:color w:val="000000" w:themeColor="text1"/>
        </w:rPr>
        <w:t>g taste</w:t>
      </w:r>
      <w:r w:rsidR="00F94E7A" w:rsidRPr="0076644C">
        <w:rPr>
          <w:color w:val="000000" w:themeColor="text1"/>
        </w:rPr>
        <w:t xml:space="preserve"> while only 17% of respondents reported using calories as an influence.</w:t>
      </w:r>
      <w:r w:rsidR="005E30BF" w:rsidRPr="0076644C">
        <w:rPr>
          <w:color w:val="000000" w:themeColor="text1"/>
        </w:rPr>
        <w:t xml:space="preserve"> Out of taste, price, familiarity, healthfulness, and </w:t>
      </w:r>
      <w:r w:rsidR="005626EB" w:rsidRPr="0076644C">
        <w:rPr>
          <w:color w:val="000000" w:themeColor="text1"/>
        </w:rPr>
        <w:t>convenience</w:t>
      </w:r>
      <w:r w:rsidR="005E30BF" w:rsidRPr="0076644C">
        <w:rPr>
          <w:color w:val="000000" w:themeColor="text1"/>
        </w:rPr>
        <w:t xml:space="preserve">, healthfulness </w:t>
      </w:r>
      <w:r w:rsidR="005626EB" w:rsidRPr="0076644C">
        <w:rPr>
          <w:color w:val="000000" w:themeColor="text1"/>
        </w:rPr>
        <w:t xml:space="preserve">was reported as the least impactful on food purchasing decisions in the United States. </w:t>
      </w:r>
      <w:r w:rsidR="005749A8" w:rsidRPr="0076644C">
        <w:rPr>
          <w:color w:val="000000" w:themeColor="text1"/>
        </w:rPr>
        <w:t xml:space="preserve">Respondents shared that when they do read the nutrition facts label, the three most </w:t>
      </w:r>
      <w:r w:rsidR="009435FB" w:rsidRPr="0076644C">
        <w:rPr>
          <w:color w:val="000000" w:themeColor="text1"/>
        </w:rPr>
        <w:t xml:space="preserve">reoccurring information they look at is calories, total sugars, and sodium. </w:t>
      </w:r>
      <w:r w:rsidR="00E73404" w:rsidRPr="0076644C">
        <w:rPr>
          <w:color w:val="000000" w:themeColor="text1"/>
        </w:rPr>
        <w:t xml:space="preserve">One thing that sticks out in the data is that more </w:t>
      </w:r>
      <w:r w:rsidR="009077BC" w:rsidRPr="0076644C">
        <w:rPr>
          <w:color w:val="000000" w:themeColor="text1"/>
        </w:rPr>
        <w:t xml:space="preserve">only 12% of respondents said they look at serving size. </w:t>
      </w:r>
      <w:r w:rsidR="00A47008" w:rsidRPr="0076644C">
        <w:rPr>
          <w:color w:val="000000" w:themeColor="text1"/>
        </w:rPr>
        <w:t xml:space="preserve">The two main reasons for impulse buying </w:t>
      </w:r>
      <w:r w:rsidR="002875B9" w:rsidRPr="0076644C">
        <w:rPr>
          <w:color w:val="000000" w:themeColor="text1"/>
        </w:rPr>
        <w:t xml:space="preserve">while online shopping </w:t>
      </w:r>
      <w:r w:rsidR="00F45F3B" w:rsidRPr="0076644C">
        <w:rPr>
          <w:color w:val="000000" w:themeColor="text1"/>
        </w:rPr>
        <w:t>was</w:t>
      </w:r>
      <w:r w:rsidR="002875B9" w:rsidRPr="0076644C">
        <w:rPr>
          <w:color w:val="000000" w:themeColor="text1"/>
        </w:rPr>
        <w:t xml:space="preserve"> </w:t>
      </w:r>
      <w:r w:rsidR="00341CDF" w:rsidRPr="0076644C">
        <w:rPr>
          <w:color w:val="000000" w:themeColor="text1"/>
        </w:rPr>
        <w:t>found to be “price was too good to pass up” and “treat</w:t>
      </w:r>
      <w:r w:rsidR="00A47607" w:rsidRPr="0076644C">
        <w:rPr>
          <w:color w:val="000000" w:themeColor="text1"/>
        </w:rPr>
        <w:t xml:space="preserve"> myself.” </w:t>
      </w:r>
    </w:p>
    <w:p w14:paraId="6836B80C" w14:textId="52E36FCB" w:rsidR="77AF4DB9" w:rsidRPr="0076644C" w:rsidRDefault="77AF4DB9" w:rsidP="005A068B">
      <w:pPr>
        <w:pStyle w:val="BodyTextIndent"/>
        <w:ind w:left="0"/>
        <w:rPr>
          <w:color w:val="000000" w:themeColor="text1"/>
        </w:rPr>
      </w:pPr>
    </w:p>
    <w:p w14:paraId="581ED556" w14:textId="5238B306" w:rsidR="00054F59" w:rsidRPr="0076644C" w:rsidRDefault="00054F59" w:rsidP="00132DBC">
      <w:pPr>
        <w:pStyle w:val="BodyTextIndent"/>
        <w:rPr>
          <w:bCs/>
          <w:color w:val="000000" w:themeColor="text1"/>
        </w:rPr>
      </w:pPr>
      <w:r w:rsidRPr="0076644C">
        <w:rPr>
          <w:bCs/>
          <w:color w:val="000000" w:themeColor="text1"/>
        </w:rPr>
        <w:t>G. ETHICAL</w:t>
      </w:r>
    </w:p>
    <w:p w14:paraId="0A314EFE" w14:textId="77777777" w:rsidR="00167C5B" w:rsidRPr="0076644C" w:rsidRDefault="00167C5B" w:rsidP="00132DBC">
      <w:pPr>
        <w:pStyle w:val="BodyTextIndent"/>
        <w:rPr>
          <w:bCs/>
          <w:color w:val="000000" w:themeColor="text1"/>
        </w:rPr>
      </w:pPr>
    </w:p>
    <w:p w14:paraId="129D9AA6" w14:textId="334FFB03" w:rsidR="48DEFD66" w:rsidRPr="0076644C" w:rsidRDefault="005A068B" w:rsidP="005A068B">
      <w:pPr>
        <w:pStyle w:val="BodyTextIndent"/>
        <w:ind w:left="0" w:firstLine="0"/>
        <w:rPr>
          <w:color w:val="000000" w:themeColor="text1"/>
        </w:rPr>
      </w:pPr>
      <w:r>
        <w:rPr>
          <w:color w:val="000000" w:themeColor="text1"/>
        </w:rPr>
        <w:tab/>
      </w:r>
      <w:r w:rsidR="5E332491" w:rsidRPr="0076644C">
        <w:rPr>
          <w:color w:val="000000" w:themeColor="text1"/>
        </w:rPr>
        <w:t xml:space="preserve">Just like any other business, the food industry is looking to make the biggest profits they can. However, the food industry is not like any other furniture, bedding, or clothing company. Instead, the food industry holds </w:t>
      </w:r>
      <w:r w:rsidR="772FD022" w:rsidRPr="0076644C">
        <w:rPr>
          <w:color w:val="000000" w:themeColor="text1"/>
        </w:rPr>
        <w:t xml:space="preserve">public health in its hands. The food market is competitive, there is no doubt about that. With the </w:t>
      </w:r>
      <w:r w:rsidR="04659F5C" w:rsidRPr="0076644C">
        <w:rPr>
          <w:color w:val="000000" w:themeColor="text1"/>
        </w:rPr>
        <w:t>goal</w:t>
      </w:r>
      <w:r w:rsidR="772FD022" w:rsidRPr="0076644C">
        <w:rPr>
          <w:color w:val="000000" w:themeColor="text1"/>
        </w:rPr>
        <w:t xml:space="preserve"> of making profits, the market often puts the health of the public</w:t>
      </w:r>
      <w:r w:rsidR="41AECFA4" w:rsidRPr="0076644C">
        <w:rPr>
          <w:color w:val="000000" w:themeColor="text1"/>
        </w:rPr>
        <w:t xml:space="preserve"> at expense. Hyperpalatable foods have been engineered to have higher levels of sugar, salt, flavor, fat, and other </w:t>
      </w:r>
      <w:r w:rsidR="36590AC1" w:rsidRPr="0076644C">
        <w:rPr>
          <w:color w:val="000000" w:themeColor="text1"/>
        </w:rPr>
        <w:t>chemicals. Hyperpalatable foods are present in processed foods on grocery store shel</w:t>
      </w:r>
      <w:r w:rsidR="52510E3A" w:rsidRPr="0076644C">
        <w:rPr>
          <w:color w:val="000000" w:themeColor="text1"/>
        </w:rPr>
        <w:t>ves</w:t>
      </w:r>
      <w:r w:rsidR="36590AC1" w:rsidRPr="0076644C">
        <w:rPr>
          <w:color w:val="000000" w:themeColor="text1"/>
        </w:rPr>
        <w:t xml:space="preserve"> and in fast food. </w:t>
      </w:r>
      <w:r w:rsidR="59614460" w:rsidRPr="0076644C">
        <w:rPr>
          <w:color w:val="000000" w:themeColor="text1"/>
        </w:rPr>
        <w:t xml:space="preserve">Companies such as </w:t>
      </w:r>
      <w:proofErr w:type="gramStart"/>
      <w:r w:rsidR="59614460" w:rsidRPr="0076644C">
        <w:rPr>
          <w:color w:val="000000" w:themeColor="text1"/>
        </w:rPr>
        <w:t>Nestle</w:t>
      </w:r>
      <w:proofErr w:type="gramEnd"/>
      <w:r w:rsidR="59614460" w:rsidRPr="0076644C">
        <w:rPr>
          <w:color w:val="000000" w:themeColor="text1"/>
        </w:rPr>
        <w:t xml:space="preserve"> and PepsiCo</w:t>
      </w:r>
      <w:r w:rsidR="36590AC1" w:rsidRPr="0076644C">
        <w:rPr>
          <w:color w:val="000000" w:themeColor="text1"/>
        </w:rPr>
        <w:t xml:space="preserve"> ha</w:t>
      </w:r>
      <w:r w:rsidR="5D38B1C6" w:rsidRPr="0076644C">
        <w:rPr>
          <w:color w:val="000000" w:themeColor="text1"/>
        </w:rPr>
        <w:t>ve</w:t>
      </w:r>
      <w:r w:rsidR="36590AC1" w:rsidRPr="0076644C">
        <w:rPr>
          <w:color w:val="000000" w:themeColor="text1"/>
        </w:rPr>
        <w:t xml:space="preserve"> recognized the sale increase</w:t>
      </w:r>
      <w:r w:rsidR="010B31D8" w:rsidRPr="0076644C">
        <w:rPr>
          <w:color w:val="000000" w:themeColor="text1"/>
        </w:rPr>
        <w:t xml:space="preserve"> and have </w:t>
      </w:r>
      <w:r w:rsidR="2D7C041C" w:rsidRPr="0076644C">
        <w:rPr>
          <w:color w:val="000000" w:themeColor="text1"/>
        </w:rPr>
        <w:t>continuously</w:t>
      </w:r>
      <w:r w:rsidR="010B31D8" w:rsidRPr="0076644C">
        <w:rPr>
          <w:color w:val="000000" w:themeColor="text1"/>
        </w:rPr>
        <w:t xml:space="preserve"> </w:t>
      </w:r>
      <w:r w:rsidR="010B31D8" w:rsidRPr="0076644C">
        <w:rPr>
          <w:color w:val="000000" w:themeColor="text1"/>
        </w:rPr>
        <w:lastRenderedPageBreak/>
        <w:t>added new products</w:t>
      </w:r>
      <w:r w:rsidR="18401B63" w:rsidRPr="0076644C">
        <w:rPr>
          <w:color w:val="000000" w:themeColor="text1"/>
        </w:rPr>
        <w:t xml:space="preserve"> with these </w:t>
      </w:r>
      <w:r w:rsidR="1F5B6AD6" w:rsidRPr="0076644C">
        <w:rPr>
          <w:color w:val="000000" w:themeColor="text1"/>
        </w:rPr>
        <w:t>drug-like</w:t>
      </w:r>
      <w:r w:rsidR="18401B63" w:rsidRPr="0076644C">
        <w:rPr>
          <w:color w:val="000000" w:themeColor="text1"/>
        </w:rPr>
        <w:t xml:space="preserve"> effects. </w:t>
      </w:r>
      <w:r w:rsidR="02F3D783" w:rsidRPr="0076644C">
        <w:rPr>
          <w:color w:val="000000" w:themeColor="text1"/>
        </w:rPr>
        <w:t>People will continuously enjoy these f</w:t>
      </w:r>
      <w:r w:rsidR="505A2B27" w:rsidRPr="0076644C">
        <w:rPr>
          <w:color w:val="000000" w:themeColor="text1"/>
        </w:rPr>
        <w:t>oods and purchase them again</w:t>
      </w:r>
      <w:r w:rsidR="1C040908" w:rsidRPr="0076644C">
        <w:rPr>
          <w:color w:val="000000" w:themeColor="text1"/>
        </w:rPr>
        <w:t xml:space="preserve"> (</w:t>
      </w:r>
      <w:proofErr w:type="spellStart"/>
      <w:r w:rsidR="1C040908" w:rsidRPr="0076644C">
        <w:rPr>
          <w:color w:val="000000" w:themeColor="text1"/>
        </w:rPr>
        <w:t>Tempels</w:t>
      </w:r>
      <w:proofErr w:type="spellEnd"/>
      <w:r w:rsidR="1C040908" w:rsidRPr="0076644C">
        <w:rPr>
          <w:color w:val="000000" w:themeColor="text1"/>
        </w:rPr>
        <w:t xml:space="preserve"> et; al., 2017)</w:t>
      </w:r>
      <w:r w:rsidR="505A2B27" w:rsidRPr="0076644C">
        <w:rPr>
          <w:color w:val="000000" w:themeColor="text1"/>
        </w:rPr>
        <w:t xml:space="preserve">. </w:t>
      </w:r>
      <w:r w:rsidR="24252800" w:rsidRPr="0076644C">
        <w:rPr>
          <w:color w:val="000000" w:themeColor="text1"/>
        </w:rPr>
        <w:t>The food</w:t>
      </w:r>
      <w:r w:rsidR="505A2B27" w:rsidRPr="0076644C">
        <w:rPr>
          <w:color w:val="000000" w:themeColor="text1"/>
        </w:rPr>
        <w:t xml:space="preserve"> industry </w:t>
      </w:r>
      <w:r w:rsidR="4FD2F982" w:rsidRPr="0076644C">
        <w:rPr>
          <w:color w:val="000000" w:themeColor="text1"/>
        </w:rPr>
        <w:t>argues</w:t>
      </w:r>
      <w:r w:rsidR="505A2B27" w:rsidRPr="0076644C">
        <w:rPr>
          <w:color w:val="000000" w:themeColor="text1"/>
        </w:rPr>
        <w:t xml:space="preserve"> that continuously purchasing and consuming </w:t>
      </w:r>
      <w:r w:rsidR="223E20C1" w:rsidRPr="0076644C">
        <w:rPr>
          <w:color w:val="000000" w:themeColor="text1"/>
        </w:rPr>
        <w:t>food</w:t>
      </w:r>
      <w:r w:rsidR="505A2B27" w:rsidRPr="0076644C">
        <w:rPr>
          <w:color w:val="000000" w:themeColor="text1"/>
        </w:rPr>
        <w:t xml:space="preserve"> is </w:t>
      </w:r>
      <w:r w:rsidR="53B3759F" w:rsidRPr="0076644C">
        <w:rPr>
          <w:color w:val="000000" w:themeColor="text1"/>
        </w:rPr>
        <w:t>an</w:t>
      </w:r>
      <w:r w:rsidR="505A2B27" w:rsidRPr="0076644C">
        <w:rPr>
          <w:color w:val="000000" w:themeColor="text1"/>
        </w:rPr>
        <w:t xml:space="preserve"> </w:t>
      </w:r>
      <w:r w:rsidR="694112EC" w:rsidRPr="0076644C">
        <w:rPr>
          <w:color w:val="000000" w:themeColor="text1"/>
        </w:rPr>
        <w:t>individual</w:t>
      </w:r>
      <w:r w:rsidR="505A2B27" w:rsidRPr="0076644C">
        <w:rPr>
          <w:color w:val="000000" w:themeColor="text1"/>
        </w:rPr>
        <w:t xml:space="preserve"> choice of the consumer</w:t>
      </w:r>
      <w:r w:rsidR="7BCDED3F" w:rsidRPr="0076644C">
        <w:rPr>
          <w:color w:val="000000" w:themeColor="text1"/>
        </w:rPr>
        <w:t xml:space="preserve">, not the </w:t>
      </w:r>
      <w:r w:rsidR="1174EC0D" w:rsidRPr="0076644C">
        <w:rPr>
          <w:color w:val="000000" w:themeColor="text1"/>
        </w:rPr>
        <w:t>company's</w:t>
      </w:r>
      <w:r w:rsidR="7BCDED3F" w:rsidRPr="0076644C">
        <w:rPr>
          <w:color w:val="000000" w:themeColor="text1"/>
        </w:rPr>
        <w:t xml:space="preserve"> responsibility. Food companies use marketing to target childre</w:t>
      </w:r>
      <w:r w:rsidR="2DE19FD9" w:rsidRPr="0076644C">
        <w:rPr>
          <w:color w:val="000000" w:themeColor="text1"/>
        </w:rPr>
        <w:t xml:space="preserve">n and are criticized for it. Practices used to target children include character-branded products, free gifts in boxes, and gamification of products. Since children </w:t>
      </w:r>
      <w:r w:rsidR="2755E810" w:rsidRPr="0076644C">
        <w:rPr>
          <w:color w:val="000000" w:themeColor="text1"/>
        </w:rPr>
        <w:t xml:space="preserve">are unable to distinguish the truth and lies in advertisements, is this an ethical marketing approach? Using </w:t>
      </w:r>
      <w:r w:rsidR="672CE916" w:rsidRPr="0076644C">
        <w:rPr>
          <w:color w:val="000000" w:themeColor="text1"/>
        </w:rPr>
        <w:t>advertisements</w:t>
      </w:r>
      <w:r w:rsidR="2755E810" w:rsidRPr="0076644C">
        <w:rPr>
          <w:color w:val="000000" w:themeColor="text1"/>
        </w:rPr>
        <w:t xml:space="preserve"> to encourage kids to develop </w:t>
      </w:r>
      <w:r w:rsidR="77DA6ED1" w:rsidRPr="0076644C">
        <w:rPr>
          <w:color w:val="000000" w:themeColor="text1"/>
        </w:rPr>
        <w:t xml:space="preserve">the previously </w:t>
      </w:r>
      <w:r w:rsidR="6E55A53F" w:rsidRPr="0076644C">
        <w:rPr>
          <w:color w:val="000000" w:themeColor="text1"/>
        </w:rPr>
        <w:t>mentioned</w:t>
      </w:r>
      <w:r w:rsidR="77DA6ED1" w:rsidRPr="0076644C">
        <w:rPr>
          <w:color w:val="000000" w:themeColor="text1"/>
        </w:rPr>
        <w:t xml:space="preserve"> “addiction” like effects on food, promotes the behavior of </w:t>
      </w:r>
      <w:r w:rsidR="1E0480EB" w:rsidRPr="0076644C">
        <w:rPr>
          <w:color w:val="000000" w:themeColor="text1"/>
        </w:rPr>
        <w:t>choosing</w:t>
      </w:r>
      <w:r w:rsidR="77DA6ED1" w:rsidRPr="0076644C">
        <w:rPr>
          <w:color w:val="000000" w:themeColor="text1"/>
        </w:rPr>
        <w:t xml:space="preserve"> high fat, sugar, and salty foods. </w:t>
      </w:r>
      <w:r w:rsidR="13DD459F" w:rsidRPr="0076644C">
        <w:rPr>
          <w:color w:val="000000" w:themeColor="text1"/>
        </w:rPr>
        <w:t xml:space="preserve">When public health policies are </w:t>
      </w:r>
      <w:r w:rsidR="59DFC079" w:rsidRPr="0076644C">
        <w:rPr>
          <w:color w:val="000000" w:themeColor="text1"/>
        </w:rPr>
        <w:t>under</w:t>
      </w:r>
      <w:r w:rsidR="13DD459F" w:rsidRPr="0076644C">
        <w:rPr>
          <w:color w:val="000000" w:themeColor="text1"/>
        </w:rPr>
        <w:t xml:space="preserve"> discussion, companies engage i</w:t>
      </w:r>
      <w:r w:rsidR="6659B9F2" w:rsidRPr="0076644C">
        <w:rPr>
          <w:color w:val="000000" w:themeColor="text1"/>
        </w:rPr>
        <w:t>n shaping public policy for its own interest rather than public health</w:t>
      </w:r>
      <w:r w:rsidR="10396AE3" w:rsidRPr="0076644C">
        <w:rPr>
          <w:color w:val="000000" w:themeColor="text1"/>
        </w:rPr>
        <w:t xml:space="preserve">. </w:t>
      </w:r>
      <w:r w:rsidR="17685023" w:rsidRPr="0076644C">
        <w:rPr>
          <w:color w:val="000000" w:themeColor="text1"/>
        </w:rPr>
        <w:t>Lobbyists</w:t>
      </w:r>
      <w:r w:rsidR="3FA6E113" w:rsidRPr="0076644C">
        <w:rPr>
          <w:color w:val="000000" w:themeColor="text1"/>
        </w:rPr>
        <w:t xml:space="preserve"> will go against public health policies for financial benefit of their business and against </w:t>
      </w:r>
      <w:r w:rsidR="3412D4CA" w:rsidRPr="0076644C">
        <w:rPr>
          <w:color w:val="000000" w:themeColor="text1"/>
        </w:rPr>
        <w:t>public</w:t>
      </w:r>
      <w:r w:rsidR="3FA6E113" w:rsidRPr="0076644C">
        <w:rPr>
          <w:color w:val="000000" w:themeColor="text1"/>
        </w:rPr>
        <w:t xml:space="preserve"> health. </w:t>
      </w:r>
      <w:r w:rsidR="1D48200C" w:rsidRPr="0076644C">
        <w:rPr>
          <w:color w:val="000000" w:themeColor="text1"/>
        </w:rPr>
        <w:t>Companies</w:t>
      </w:r>
      <w:r w:rsidR="10396AE3" w:rsidRPr="0076644C">
        <w:rPr>
          <w:color w:val="000000" w:themeColor="text1"/>
        </w:rPr>
        <w:t xml:space="preserve"> recognize that lowering sodium guidelines would affect their sales.</w:t>
      </w:r>
    </w:p>
    <w:p w14:paraId="06D6A6A9" w14:textId="29F3E20B" w:rsidR="14A8C11B" w:rsidRPr="0076644C" w:rsidRDefault="14A8C11B" w:rsidP="005A068B">
      <w:pPr>
        <w:pStyle w:val="BodyTextIndent"/>
        <w:ind w:left="0" w:firstLine="0"/>
        <w:rPr>
          <w:color w:val="000000" w:themeColor="text1"/>
        </w:rPr>
      </w:pPr>
      <w:r w:rsidRPr="0076644C">
        <w:rPr>
          <w:color w:val="000000" w:themeColor="text1"/>
        </w:rPr>
        <w:t>Perhaps companies do recognize their contribution to poor public health. This is demonstrated by a variety of food companies sponsoring sporting events, including healt</w:t>
      </w:r>
      <w:r w:rsidR="2A004EA8" w:rsidRPr="0076644C">
        <w:rPr>
          <w:color w:val="000000" w:themeColor="text1"/>
        </w:rPr>
        <w:t xml:space="preserve">hy recipes on the back of their packaging, and developing less unhealthy products. </w:t>
      </w:r>
      <w:r w:rsidR="4D8D9992" w:rsidRPr="0076644C">
        <w:rPr>
          <w:color w:val="000000" w:themeColor="text1"/>
        </w:rPr>
        <w:t>Critics point out four unethical motives behind these actions: 1) drawling attention away from unhealthful products</w:t>
      </w:r>
      <w:r w:rsidR="62765E75" w:rsidRPr="0076644C">
        <w:rPr>
          <w:color w:val="000000" w:themeColor="text1"/>
        </w:rPr>
        <w:t xml:space="preserve">, 2) a way to combat government regulation, 3) have a healthy reputation even if the products are not healthy, 4) </w:t>
      </w:r>
      <w:r w:rsidR="211B43A7" w:rsidRPr="0076644C">
        <w:rPr>
          <w:color w:val="000000" w:themeColor="text1"/>
        </w:rPr>
        <w:t xml:space="preserve">shifts responsibility to the consumer. For example, shifting responsibility to the consumer is seen in soda beverages. </w:t>
      </w:r>
      <w:r w:rsidR="00F45F3B" w:rsidRPr="0076644C">
        <w:rPr>
          <w:color w:val="000000" w:themeColor="text1"/>
        </w:rPr>
        <w:t>Most</w:t>
      </w:r>
      <w:r w:rsidR="211B43A7" w:rsidRPr="0076644C">
        <w:rPr>
          <w:color w:val="000000" w:themeColor="text1"/>
        </w:rPr>
        <w:t xml:space="preserve"> sodas are offered in “sugar-free” var</w:t>
      </w:r>
      <w:r w:rsidR="65A28D1A" w:rsidRPr="0076644C">
        <w:rPr>
          <w:color w:val="000000" w:themeColor="text1"/>
        </w:rPr>
        <w:t>ieties; therefore, the consumer has the decision to choose sugar free, lower in calories or made with sugar and calories</w:t>
      </w:r>
      <w:r w:rsidR="7BB144E0" w:rsidRPr="0076644C">
        <w:rPr>
          <w:color w:val="000000" w:themeColor="text1"/>
        </w:rPr>
        <w:t xml:space="preserve"> (</w:t>
      </w:r>
      <w:proofErr w:type="spellStart"/>
      <w:r w:rsidR="7BB144E0" w:rsidRPr="0076644C">
        <w:rPr>
          <w:color w:val="000000" w:themeColor="text1"/>
        </w:rPr>
        <w:t>Tempels</w:t>
      </w:r>
      <w:proofErr w:type="spellEnd"/>
      <w:r w:rsidR="7BB144E0" w:rsidRPr="0076644C">
        <w:rPr>
          <w:color w:val="000000" w:themeColor="text1"/>
        </w:rPr>
        <w:t xml:space="preserve"> et. Al., 2017). </w:t>
      </w:r>
    </w:p>
    <w:p w14:paraId="02B4E47F" w14:textId="57FB5999" w:rsidR="0D71216A" w:rsidRPr="0076644C" w:rsidRDefault="1F4749EC" w:rsidP="005A068B">
      <w:pPr>
        <w:pStyle w:val="BodyTextIndent"/>
        <w:ind w:left="0" w:firstLine="720"/>
        <w:rPr>
          <w:color w:val="000000" w:themeColor="text1"/>
        </w:rPr>
      </w:pPr>
      <w:r w:rsidRPr="0076644C">
        <w:rPr>
          <w:color w:val="000000" w:themeColor="text1"/>
        </w:rPr>
        <w:t>A qualitative study was composed on overweight, healthy weight, and health professionals</w:t>
      </w:r>
      <w:r w:rsidR="205E1225" w:rsidRPr="0076644C">
        <w:rPr>
          <w:color w:val="000000" w:themeColor="text1"/>
        </w:rPr>
        <w:t xml:space="preserve">. The purpose of the study was to </w:t>
      </w:r>
      <w:r w:rsidR="4542B31C" w:rsidRPr="0076644C">
        <w:rPr>
          <w:color w:val="000000" w:themeColor="text1"/>
        </w:rPr>
        <w:t>assess</w:t>
      </w:r>
      <w:r w:rsidR="205E1225" w:rsidRPr="0076644C">
        <w:rPr>
          <w:color w:val="000000" w:themeColor="text1"/>
        </w:rPr>
        <w:t xml:space="preserve"> the stigma of overweight and obesity in the general population compared to health professionals. After focus group</w:t>
      </w:r>
      <w:r w:rsidR="4B33F932" w:rsidRPr="0076644C">
        <w:rPr>
          <w:color w:val="000000" w:themeColor="text1"/>
        </w:rPr>
        <w:t>s and surveys between the three groups</w:t>
      </w:r>
      <w:r w:rsidR="65883836" w:rsidRPr="0076644C">
        <w:rPr>
          <w:color w:val="000000" w:themeColor="text1"/>
        </w:rPr>
        <w:t>, all participants felt that the terms overweight and obesity were subjective. They reported that those terms are mainly based on appea</w:t>
      </w:r>
      <w:r w:rsidR="297C7963" w:rsidRPr="0076644C">
        <w:rPr>
          <w:color w:val="000000" w:themeColor="text1"/>
        </w:rPr>
        <w:t xml:space="preserve">rance. All recognized that BMI is an objective </w:t>
      </w:r>
      <w:r w:rsidR="6E01B824" w:rsidRPr="0076644C">
        <w:rPr>
          <w:color w:val="000000" w:themeColor="text1"/>
        </w:rPr>
        <w:t>measurement but</w:t>
      </w:r>
      <w:r w:rsidR="297C7963" w:rsidRPr="0076644C">
        <w:rPr>
          <w:color w:val="000000" w:themeColor="text1"/>
        </w:rPr>
        <w:t xml:space="preserve"> questioned its relevance. </w:t>
      </w:r>
      <w:r w:rsidR="1DBD969C" w:rsidRPr="0076644C">
        <w:rPr>
          <w:color w:val="000000" w:themeColor="text1"/>
        </w:rPr>
        <w:t xml:space="preserve">Another finding was that people who become closer to someone who is overweight have a milder perception of them. This means that </w:t>
      </w:r>
      <w:r w:rsidR="76D416E8" w:rsidRPr="0076644C">
        <w:rPr>
          <w:color w:val="000000" w:themeColor="text1"/>
        </w:rPr>
        <w:t xml:space="preserve">participants report judgement on an overweight or obese person they do not know, but gradually reduce the judgement the closer they </w:t>
      </w:r>
      <w:r w:rsidR="18790C9E" w:rsidRPr="0076644C">
        <w:rPr>
          <w:color w:val="000000" w:themeColor="text1"/>
        </w:rPr>
        <w:t>become</w:t>
      </w:r>
      <w:r w:rsidR="76D416E8" w:rsidRPr="0076644C">
        <w:rPr>
          <w:color w:val="000000" w:themeColor="text1"/>
        </w:rPr>
        <w:t xml:space="preserve"> to the individual. </w:t>
      </w:r>
      <w:r w:rsidR="1801207D" w:rsidRPr="0076644C">
        <w:rPr>
          <w:color w:val="000000" w:themeColor="text1"/>
        </w:rPr>
        <w:t xml:space="preserve">When it comes to the </w:t>
      </w:r>
      <w:r w:rsidR="760F869A" w:rsidRPr="0076644C">
        <w:rPr>
          <w:color w:val="000000" w:themeColor="text1"/>
        </w:rPr>
        <w:t>controllability</w:t>
      </w:r>
      <w:r w:rsidR="1801207D" w:rsidRPr="0076644C">
        <w:rPr>
          <w:color w:val="000000" w:themeColor="text1"/>
        </w:rPr>
        <w:t xml:space="preserve"> of gaining excessive weight and the emotional response, all three groups had negative thoughts and stigmas</w:t>
      </w:r>
      <w:r w:rsidR="6C645EC9" w:rsidRPr="0076644C">
        <w:rPr>
          <w:color w:val="000000" w:themeColor="text1"/>
        </w:rPr>
        <w:t xml:space="preserve"> (Sikorski et. Al., 2012)</w:t>
      </w:r>
      <w:r w:rsidR="1801207D" w:rsidRPr="0076644C">
        <w:rPr>
          <w:color w:val="000000" w:themeColor="text1"/>
        </w:rPr>
        <w:t xml:space="preserve">. From an ethical standpoint, how does this impact </w:t>
      </w:r>
      <w:r w:rsidR="0B79E958" w:rsidRPr="0076644C">
        <w:rPr>
          <w:color w:val="000000" w:themeColor="text1"/>
        </w:rPr>
        <w:t>people's</w:t>
      </w:r>
      <w:r w:rsidR="1801207D" w:rsidRPr="0076644C">
        <w:rPr>
          <w:color w:val="000000" w:themeColor="text1"/>
        </w:rPr>
        <w:t xml:space="preserve"> rights to seek help, be</w:t>
      </w:r>
      <w:r w:rsidR="0A23D2C4" w:rsidRPr="0076644C">
        <w:rPr>
          <w:color w:val="000000" w:themeColor="text1"/>
        </w:rPr>
        <w:t xml:space="preserve">tter their lives, and be viewed without weight biased? </w:t>
      </w:r>
      <w:r w:rsidR="1E385CC1" w:rsidRPr="0076644C">
        <w:rPr>
          <w:color w:val="000000" w:themeColor="text1"/>
        </w:rPr>
        <w:t xml:space="preserve">In the qualitative study, healthcare professionals reported on their emotional response when they see overweight patients. </w:t>
      </w:r>
      <w:r w:rsidR="66511D2A" w:rsidRPr="0076644C">
        <w:rPr>
          <w:color w:val="000000" w:themeColor="text1"/>
        </w:rPr>
        <w:t xml:space="preserve">The most noted attributes they used to describe obese and overweight individuals include hoggish, lazy, unfriendly, dull, slothful, </w:t>
      </w:r>
      <w:r w:rsidR="751E7B2B" w:rsidRPr="0076644C">
        <w:rPr>
          <w:color w:val="000000" w:themeColor="text1"/>
        </w:rPr>
        <w:t>inappropriate</w:t>
      </w:r>
      <w:r w:rsidR="66511D2A" w:rsidRPr="0076644C">
        <w:rPr>
          <w:color w:val="000000" w:themeColor="text1"/>
        </w:rPr>
        <w:t>, dumb, round, happy, funny</w:t>
      </w:r>
      <w:r w:rsidR="2B861DF0" w:rsidRPr="0076644C">
        <w:rPr>
          <w:color w:val="000000" w:themeColor="text1"/>
        </w:rPr>
        <w:t>, cuddly</w:t>
      </w:r>
      <w:r w:rsidR="6E34F309" w:rsidRPr="0076644C">
        <w:rPr>
          <w:color w:val="000000" w:themeColor="text1"/>
        </w:rPr>
        <w:t xml:space="preserve">. In addition to these adjectives, other quotes from the focus group of health care professionals </w:t>
      </w:r>
      <w:r w:rsidR="4D47393C" w:rsidRPr="0076644C">
        <w:rPr>
          <w:color w:val="000000" w:themeColor="text1"/>
        </w:rPr>
        <w:t xml:space="preserve">include: “I would add </w:t>
      </w:r>
      <w:r w:rsidR="40BC8A1A" w:rsidRPr="0076644C">
        <w:rPr>
          <w:color w:val="000000" w:themeColor="text1"/>
        </w:rPr>
        <w:t>‘</w:t>
      </w:r>
      <w:r w:rsidR="4D47393C" w:rsidRPr="0076644C">
        <w:rPr>
          <w:color w:val="000000" w:themeColor="text1"/>
        </w:rPr>
        <w:t>dishonest</w:t>
      </w:r>
      <w:r w:rsidR="0331E209" w:rsidRPr="0076644C">
        <w:rPr>
          <w:color w:val="000000" w:themeColor="text1"/>
        </w:rPr>
        <w:t xml:space="preserve">’ </w:t>
      </w:r>
      <w:r w:rsidR="4D47393C" w:rsidRPr="0076644C">
        <w:rPr>
          <w:color w:val="000000" w:themeColor="text1"/>
        </w:rPr>
        <w:t>to the extent that they keep claiming to feel comfortable about themselves</w:t>
      </w:r>
      <w:r w:rsidR="4FA05CED" w:rsidRPr="0076644C">
        <w:rPr>
          <w:color w:val="000000" w:themeColor="text1"/>
        </w:rPr>
        <w:t>”, “Overweight patients smell.”, and “they keep lying to themselves and making excuses</w:t>
      </w:r>
      <w:r w:rsidR="1606D824" w:rsidRPr="0076644C">
        <w:rPr>
          <w:color w:val="000000" w:themeColor="text1"/>
        </w:rPr>
        <w:t xml:space="preserve">” (Sikorski et. Al., 2012). </w:t>
      </w:r>
    </w:p>
    <w:p w14:paraId="7E3067EF" w14:textId="2AE51DB8" w:rsidR="280C9180" w:rsidRPr="0076644C" w:rsidRDefault="280C9180" w:rsidP="005A068B">
      <w:pPr>
        <w:pStyle w:val="BodyTextIndent"/>
        <w:ind w:left="0" w:firstLine="0"/>
        <w:rPr>
          <w:color w:val="000000" w:themeColor="text1"/>
        </w:rPr>
      </w:pPr>
    </w:p>
    <w:p w14:paraId="6840DC78" w14:textId="6EF00C86" w:rsidR="00054F59" w:rsidRPr="0076644C" w:rsidRDefault="00054F59" w:rsidP="00132DBC">
      <w:pPr>
        <w:pStyle w:val="BodyTextIndent"/>
        <w:rPr>
          <w:bCs/>
          <w:color w:val="000000" w:themeColor="text1"/>
        </w:rPr>
      </w:pPr>
      <w:r w:rsidRPr="0076644C">
        <w:rPr>
          <w:bCs/>
          <w:color w:val="000000" w:themeColor="text1"/>
        </w:rPr>
        <w:t>H. ECONOMICS</w:t>
      </w:r>
    </w:p>
    <w:p w14:paraId="4D851FD4" w14:textId="16527361" w:rsidR="00132DBC" w:rsidRPr="0076644C" w:rsidRDefault="00132DBC" w:rsidP="00132DBC">
      <w:pPr>
        <w:pStyle w:val="BodyTextIndent"/>
        <w:rPr>
          <w:b/>
          <w:color w:val="FF0000"/>
        </w:rPr>
      </w:pPr>
    </w:p>
    <w:p w14:paraId="719439A0" w14:textId="00D1FEE1" w:rsidR="713CF6E3" w:rsidRPr="0076644C" w:rsidRDefault="00E97193" w:rsidP="005A068B">
      <w:pPr>
        <w:pStyle w:val="BodyTextIndent"/>
        <w:ind w:left="0" w:firstLine="0"/>
        <w:rPr>
          <w:color w:val="000000" w:themeColor="text1"/>
        </w:rPr>
      </w:pPr>
      <w:r w:rsidRPr="0076644C">
        <w:rPr>
          <w:b/>
          <w:color w:val="FF0000"/>
        </w:rPr>
        <w:tab/>
      </w:r>
      <w:r w:rsidR="57099EA9" w:rsidRPr="0076644C">
        <w:rPr>
          <w:color w:val="000000" w:themeColor="text1"/>
        </w:rPr>
        <w:t xml:space="preserve">Obesity is often </w:t>
      </w:r>
      <w:r w:rsidR="1F639E92" w:rsidRPr="0076644C">
        <w:rPr>
          <w:color w:val="000000" w:themeColor="text1"/>
        </w:rPr>
        <w:t xml:space="preserve">not an individual disease, rather a multifaceted disease. </w:t>
      </w:r>
      <w:r w:rsidR="29DCB6B3" w:rsidRPr="0076644C">
        <w:rPr>
          <w:color w:val="000000" w:themeColor="text1"/>
        </w:rPr>
        <w:t xml:space="preserve">People who are obese </w:t>
      </w:r>
      <w:r w:rsidR="405246C1" w:rsidRPr="0076644C">
        <w:rPr>
          <w:color w:val="000000" w:themeColor="text1"/>
        </w:rPr>
        <w:t>are at a higher risk for developing</w:t>
      </w:r>
      <w:r w:rsidR="78DD7AEF" w:rsidRPr="0076644C">
        <w:rPr>
          <w:color w:val="000000" w:themeColor="text1"/>
        </w:rPr>
        <w:t xml:space="preserve"> diabetes mellitus, hypertension, cardiovascular disease,</w:t>
      </w:r>
      <w:r w:rsidR="720F2B7F" w:rsidRPr="0076644C">
        <w:rPr>
          <w:color w:val="000000" w:themeColor="text1"/>
        </w:rPr>
        <w:t xml:space="preserve"> stroke, cancers, pulmonary disease, </w:t>
      </w:r>
      <w:r w:rsidR="7DCF22C7" w:rsidRPr="0076644C">
        <w:rPr>
          <w:color w:val="000000" w:themeColor="text1"/>
        </w:rPr>
        <w:t>depression, and severe illness</w:t>
      </w:r>
      <w:r w:rsidR="7B9DA51B" w:rsidRPr="0076644C">
        <w:rPr>
          <w:color w:val="000000" w:themeColor="text1"/>
        </w:rPr>
        <w:t xml:space="preserve">. </w:t>
      </w:r>
      <w:r w:rsidR="57457011" w:rsidRPr="0076644C">
        <w:rPr>
          <w:color w:val="000000" w:themeColor="text1"/>
        </w:rPr>
        <w:t>The unhealthy time and slow work</w:t>
      </w:r>
      <w:r w:rsidR="2CF42BF0" w:rsidRPr="0076644C">
        <w:rPr>
          <w:color w:val="000000" w:themeColor="text1"/>
        </w:rPr>
        <w:t xml:space="preserve"> speed has impacted societal costs</w:t>
      </w:r>
      <w:r w:rsidR="7EB1A150" w:rsidRPr="0076644C">
        <w:rPr>
          <w:color w:val="000000" w:themeColor="text1"/>
        </w:rPr>
        <w:t xml:space="preserve">. These include healthcare costs, </w:t>
      </w:r>
      <w:r w:rsidR="798E26FA" w:rsidRPr="0076644C">
        <w:rPr>
          <w:color w:val="000000" w:themeColor="text1"/>
        </w:rPr>
        <w:t>patient costs, family costs</w:t>
      </w:r>
      <w:r w:rsidR="53A86D35" w:rsidRPr="0076644C">
        <w:rPr>
          <w:color w:val="000000" w:themeColor="text1"/>
        </w:rPr>
        <w:t>, and productivity loss</w:t>
      </w:r>
      <w:r w:rsidR="76E3C616" w:rsidRPr="0076644C">
        <w:rPr>
          <w:color w:val="000000" w:themeColor="text1"/>
        </w:rPr>
        <w:t xml:space="preserve">es. </w:t>
      </w:r>
      <w:r w:rsidR="740D9347" w:rsidRPr="0076644C">
        <w:rPr>
          <w:color w:val="000000" w:themeColor="text1"/>
        </w:rPr>
        <w:t>According to BMC Public Health (</w:t>
      </w:r>
      <w:r w:rsidR="1E44623E" w:rsidRPr="0076644C">
        <w:rPr>
          <w:color w:val="000000" w:themeColor="text1"/>
        </w:rPr>
        <w:t xml:space="preserve">2022), </w:t>
      </w:r>
      <w:r w:rsidR="29D2ABF8" w:rsidRPr="0076644C">
        <w:rPr>
          <w:color w:val="000000" w:themeColor="text1"/>
        </w:rPr>
        <w:t>people with obesity have a productivity loss twice as high as those in a healthy BMI range</w:t>
      </w:r>
      <w:r w:rsidR="03460591" w:rsidRPr="0076644C">
        <w:rPr>
          <w:color w:val="000000" w:themeColor="text1"/>
        </w:rPr>
        <w:t xml:space="preserve"> (18.5 kg/m</w:t>
      </w:r>
      <w:r w:rsidR="75CAE5BD" w:rsidRPr="0076644C">
        <w:rPr>
          <w:color w:val="000000" w:themeColor="text1"/>
        </w:rPr>
        <w:t xml:space="preserve">^2 – 25 kg/m^2). </w:t>
      </w:r>
      <w:r w:rsidR="296EE693" w:rsidRPr="0076644C">
        <w:rPr>
          <w:color w:val="000000" w:themeColor="text1"/>
        </w:rPr>
        <w:t xml:space="preserve">Also, multicultural data indicates that healthcare costs </w:t>
      </w:r>
      <w:r w:rsidR="7A0EDD98" w:rsidRPr="0076644C">
        <w:rPr>
          <w:color w:val="000000" w:themeColor="text1"/>
        </w:rPr>
        <w:t xml:space="preserve">related to obesity accounts for 5.5-7.8% of healthcare costs. </w:t>
      </w:r>
      <w:r w:rsidR="22853435" w:rsidRPr="0076644C">
        <w:rPr>
          <w:color w:val="000000" w:themeColor="text1"/>
        </w:rPr>
        <w:t>This amount does not represent the costs of strokes, cardiovascular disease</w:t>
      </w:r>
      <w:r w:rsidR="5AF013C7" w:rsidRPr="0076644C">
        <w:rPr>
          <w:color w:val="000000" w:themeColor="text1"/>
        </w:rPr>
        <w:t>, diabetes mellitus, and other healthcare diagnoses that would have been prevented with obesity treatment</w:t>
      </w:r>
      <w:r w:rsidR="52B67C8F" w:rsidRPr="0076644C">
        <w:rPr>
          <w:color w:val="000000" w:themeColor="text1"/>
        </w:rPr>
        <w:t xml:space="preserve"> (Hecker et. Al., 2022).</w:t>
      </w:r>
      <w:r w:rsidR="07760C7E" w:rsidRPr="0076644C">
        <w:rPr>
          <w:color w:val="000000" w:themeColor="text1"/>
        </w:rPr>
        <w:t xml:space="preserve"> </w:t>
      </w:r>
      <w:r w:rsidR="4097A72F" w:rsidRPr="0076644C">
        <w:rPr>
          <w:color w:val="000000" w:themeColor="text1"/>
        </w:rPr>
        <w:t>According to Niall McCarthy in 2019, an OCED report shows the</w:t>
      </w:r>
      <w:r w:rsidR="51863292" w:rsidRPr="0076644C">
        <w:rPr>
          <w:color w:val="000000" w:themeColor="text1"/>
        </w:rPr>
        <w:t xml:space="preserve"> costs of health care due to obesity. People who are obese are more likely to have specialty care </w:t>
      </w:r>
      <w:r w:rsidR="7D93ECEA" w:rsidRPr="0076644C">
        <w:rPr>
          <w:color w:val="000000" w:themeColor="text1"/>
        </w:rPr>
        <w:t>visits</w:t>
      </w:r>
      <w:r w:rsidR="51863292" w:rsidRPr="0076644C">
        <w:rPr>
          <w:color w:val="000000" w:themeColor="text1"/>
        </w:rPr>
        <w:t xml:space="preserve">, stay longer in hospitals, and require more expensive </w:t>
      </w:r>
      <w:r w:rsidR="51863292" w:rsidRPr="0076644C">
        <w:rPr>
          <w:color w:val="000000" w:themeColor="text1"/>
        </w:rPr>
        <w:lastRenderedPageBreak/>
        <w:t xml:space="preserve">treatment. </w:t>
      </w:r>
      <w:r w:rsidR="32C32E37" w:rsidRPr="0076644C">
        <w:rPr>
          <w:color w:val="000000" w:themeColor="text1"/>
        </w:rPr>
        <w:t>Also,</w:t>
      </w:r>
      <w:r w:rsidR="51863292" w:rsidRPr="0076644C">
        <w:rPr>
          <w:color w:val="000000" w:themeColor="text1"/>
        </w:rPr>
        <w:t xml:space="preserve"> they </w:t>
      </w:r>
      <w:r w:rsidR="026671F2" w:rsidRPr="0076644C">
        <w:rPr>
          <w:color w:val="000000" w:themeColor="text1"/>
        </w:rPr>
        <w:t>have</w:t>
      </w:r>
      <w:r w:rsidR="0DD4B057" w:rsidRPr="0076644C">
        <w:rPr>
          <w:color w:val="000000" w:themeColor="text1"/>
        </w:rPr>
        <w:t xml:space="preserve"> on average, 2.4 times more prescriptions than a healthy weight individual. Furthermore, treatment costs for 70</w:t>
      </w:r>
      <w:r w:rsidR="2B2F9774" w:rsidRPr="0076644C">
        <w:rPr>
          <w:color w:val="000000" w:themeColor="text1"/>
        </w:rPr>
        <w:t xml:space="preserve">% of diabetes, 23% of cardiovascular disease, and 9% of cancers are due to obesity. </w:t>
      </w:r>
      <w:r w:rsidR="691E44AC" w:rsidRPr="0076644C">
        <w:rPr>
          <w:color w:val="000000" w:themeColor="text1"/>
        </w:rPr>
        <w:t>The OECD report expects 14% of United States healthcare expenditures to be due to obesity (McCarthy, 2019).</w:t>
      </w:r>
    </w:p>
    <w:p w14:paraId="17D18697" w14:textId="24FA59B3" w:rsidR="713CF6E3" w:rsidRPr="0076644C" w:rsidRDefault="5FD118DB" w:rsidP="005A068B">
      <w:pPr>
        <w:pStyle w:val="BodyTextIndent"/>
        <w:ind w:left="0" w:firstLine="720"/>
        <w:rPr>
          <w:color w:val="000000" w:themeColor="text1"/>
        </w:rPr>
      </w:pPr>
      <w:r w:rsidRPr="0076644C">
        <w:rPr>
          <w:color w:val="000000" w:themeColor="text1"/>
        </w:rPr>
        <w:t>According to the Public Health Nutrition, a systemic review of taxes on sugar sweetened beverages was studied. Out of 11</w:t>
      </w:r>
      <w:r w:rsidR="6C036C9D" w:rsidRPr="0076644C">
        <w:rPr>
          <w:color w:val="000000" w:themeColor="text1"/>
        </w:rPr>
        <w:t xml:space="preserve"> studies, 7 showed significant reduction on BMI and SSB consumption. </w:t>
      </w:r>
      <w:r w:rsidR="009B5B7F" w:rsidRPr="0076644C">
        <w:rPr>
          <w:color w:val="000000" w:themeColor="text1"/>
        </w:rPr>
        <w:t>All</w:t>
      </w:r>
      <w:r w:rsidR="6C036C9D" w:rsidRPr="0076644C">
        <w:rPr>
          <w:color w:val="000000" w:themeColor="text1"/>
        </w:rPr>
        <w:t xml:space="preserve"> the studies included had differen</w:t>
      </w:r>
      <w:r w:rsidR="2DE2F252" w:rsidRPr="0076644C">
        <w:rPr>
          <w:color w:val="000000" w:themeColor="text1"/>
        </w:rPr>
        <w:t>t taxes between higher and lower income households (</w:t>
      </w:r>
      <w:proofErr w:type="spellStart"/>
      <w:r w:rsidR="2DE2F252" w:rsidRPr="0076644C">
        <w:rPr>
          <w:color w:val="000000" w:themeColor="text1"/>
        </w:rPr>
        <w:t>Backholer</w:t>
      </w:r>
      <w:proofErr w:type="spellEnd"/>
      <w:r w:rsidR="2DE2F252" w:rsidRPr="0076644C">
        <w:rPr>
          <w:color w:val="000000" w:themeColor="text1"/>
        </w:rPr>
        <w:t xml:space="preserve"> et. Al., 2016).</w:t>
      </w:r>
      <w:r w:rsidR="005A068B">
        <w:rPr>
          <w:color w:val="000000" w:themeColor="text1"/>
        </w:rPr>
        <w:t xml:space="preserve"> </w:t>
      </w:r>
      <w:r w:rsidR="7D06D7DE" w:rsidRPr="0076644C">
        <w:rPr>
          <w:color w:val="000000" w:themeColor="text1"/>
        </w:rPr>
        <w:t xml:space="preserve">According to the 2022 Obesity Report in the United States, </w:t>
      </w:r>
      <w:r w:rsidR="3CC7E5C5" w:rsidRPr="0076644C">
        <w:rPr>
          <w:color w:val="000000" w:themeColor="text1"/>
        </w:rPr>
        <w:t>global evidence suggests that</w:t>
      </w:r>
      <w:r w:rsidR="38485816" w:rsidRPr="0076644C">
        <w:rPr>
          <w:color w:val="000000" w:themeColor="text1"/>
        </w:rPr>
        <w:t xml:space="preserve"> taxing sugar sweetened beverages is the number one way to discourage sugary beverage consumption, increase revenue</w:t>
      </w:r>
      <w:r w:rsidR="45D212F4" w:rsidRPr="0076644C">
        <w:rPr>
          <w:color w:val="000000" w:themeColor="text1"/>
        </w:rPr>
        <w:t xml:space="preserve"> to </w:t>
      </w:r>
      <w:r w:rsidR="344C22C8" w:rsidRPr="0076644C">
        <w:rPr>
          <w:color w:val="000000" w:themeColor="text1"/>
        </w:rPr>
        <w:t>reformulate products</w:t>
      </w:r>
      <w:r w:rsidR="67B27A04" w:rsidRPr="0076644C">
        <w:rPr>
          <w:color w:val="000000" w:themeColor="text1"/>
        </w:rPr>
        <w:t xml:space="preserve">, and raise health awareness. </w:t>
      </w:r>
      <w:r w:rsidR="5FAFFCF7" w:rsidRPr="0076644C">
        <w:rPr>
          <w:color w:val="000000" w:themeColor="text1"/>
        </w:rPr>
        <w:t>Over 50 countries currently have a tax on sugary</w:t>
      </w:r>
      <w:r w:rsidR="40519D73" w:rsidRPr="0076644C">
        <w:rPr>
          <w:color w:val="000000" w:themeColor="text1"/>
        </w:rPr>
        <w:t xml:space="preserve"> beverages and only </w:t>
      </w:r>
      <w:r w:rsidR="0A4AE366" w:rsidRPr="0076644C">
        <w:rPr>
          <w:color w:val="000000" w:themeColor="text1"/>
        </w:rPr>
        <w:t xml:space="preserve">8 cities in the United States </w:t>
      </w:r>
      <w:r w:rsidR="07BAE133" w:rsidRPr="0076644C">
        <w:rPr>
          <w:color w:val="000000" w:themeColor="text1"/>
        </w:rPr>
        <w:t xml:space="preserve">have </w:t>
      </w:r>
      <w:r w:rsidR="7C3F2BFE" w:rsidRPr="0076644C">
        <w:rPr>
          <w:color w:val="000000" w:themeColor="text1"/>
        </w:rPr>
        <w:t xml:space="preserve">adopted these taxes. </w:t>
      </w:r>
      <w:r w:rsidR="70A38F21" w:rsidRPr="0076644C">
        <w:rPr>
          <w:color w:val="000000" w:themeColor="text1"/>
        </w:rPr>
        <w:t xml:space="preserve">Estimates indicate that national taxing on sugary sweetened beverages would </w:t>
      </w:r>
      <w:r w:rsidR="6A6AAC06" w:rsidRPr="0076644C">
        <w:rPr>
          <w:color w:val="000000" w:themeColor="text1"/>
        </w:rPr>
        <w:t xml:space="preserve">prevent over half a million cases of childhood obesity in 10 years. </w:t>
      </w:r>
      <w:r w:rsidR="083EB173" w:rsidRPr="0076644C">
        <w:rPr>
          <w:color w:val="000000" w:themeColor="text1"/>
        </w:rPr>
        <w:t xml:space="preserve">Also, food and beverage marketing </w:t>
      </w:r>
      <w:proofErr w:type="gramStart"/>
      <w:r w:rsidR="083EB173" w:rsidRPr="0076644C">
        <w:rPr>
          <w:color w:val="000000" w:themeColor="text1"/>
        </w:rPr>
        <w:t>is</w:t>
      </w:r>
      <w:proofErr w:type="gramEnd"/>
      <w:r w:rsidR="083EB173" w:rsidRPr="0076644C">
        <w:rPr>
          <w:color w:val="000000" w:themeColor="text1"/>
        </w:rPr>
        <w:t xml:space="preserve"> competitive because of all the companies and products on the market. According to Statista,</w:t>
      </w:r>
      <w:r w:rsidR="738B4BB2" w:rsidRPr="0076644C">
        <w:rPr>
          <w:color w:val="000000" w:themeColor="text1"/>
        </w:rPr>
        <w:t xml:space="preserve"> the food industry spent</w:t>
      </w:r>
      <w:r w:rsidR="083EB173" w:rsidRPr="0076644C">
        <w:rPr>
          <w:color w:val="000000" w:themeColor="text1"/>
        </w:rPr>
        <w:t xml:space="preserve"> </w:t>
      </w:r>
      <w:r w:rsidR="5AE01064" w:rsidRPr="0076644C">
        <w:rPr>
          <w:color w:val="000000" w:themeColor="text1"/>
        </w:rPr>
        <w:t>$14 billion dollars</w:t>
      </w:r>
      <w:r w:rsidR="738B4BB2" w:rsidRPr="0076644C">
        <w:rPr>
          <w:color w:val="000000" w:themeColor="text1"/>
        </w:rPr>
        <w:t xml:space="preserve"> in 2022 on </w:t>
      </w:r>
      <w:r w:rsidR="7B6A2C71" w:rsidRPr="0076644C">
        <w:rPr>
          <w:color w:val="000000" w:themeColor="text1"/>
        </w:rPr>
        <w:t xml:space="preserve">marketing to American consumers. </w:t>
      </w:r>
      <w:r w:rsidR="7F1B6668" w:rsidRPr="0076644C">
        <w:rPr>
          <w:color w:val="000000" w:themeColor="text1"/>
        </w:rPr>
        <w:t xml:space="preserve">Out of the $14 billion dollars, </w:t>
      </w:r>
      <w:r w:rsidR="1EC7B08A" w:rsidRPr="0076644C">
        <w:rPr>
          <w:color w:val="000000" w:themeColor="text1"/>
        </w:rPr>
        <w:t>80% was spent on</w:t>
      </w:r>
      <w:r w:rsidR="28B71BB4" w:rsidRPr="0076644C">
        <w:rPr>
          <w:color w:val="000000" w:themeColor="text1"/>
        </w:rPr>
        <w:t xml:space="preserve"> fast food, sugary beverages, and candy</w:t>
      </w:r>
      <w:r w:rsidR="38347356" w:rsidRPr="0076644C">
        <w:rPr>
          <w:color w:val="000000" w:themeColor="text1"/>
        </w:rPr>
        <w:t xml:space="preserve"> </w:t>
      </w:r>
      <w:r w:rsidR="009312DC" w:rsidRPr="0076644C">
        <w:t>(</w:t>
      </w:r>
      <w:proofErr w:type="spellStart"/>
      <w:r w:rsidR="009312DC" w:rsidRPr="0076644C">
        <w:t>Elflein</w:t>
      </w:r>
      <w:proofErr w:type="spellEnd"/>
      <w:r w:rsidR="009312DC" w:rsidRPr="0076644C">
        <w:t xml:space="preserve">, 2023). </w:t>
      </w:r>
    </w:p>
    <w:p w14:paraId="40893F1E" w14:textId="70D6E956" w:rsidR="4B488E87" w:rsidRPr="0076644C" w:rsidRDefault="4B488E87" w:rsidP="005A068B">
      <w:pPr>
        <w:pStyle w:val="BodyTextIndent"/>
        <w:ind w:left="0" w:firstLine="0"/>
        <w:rPr>
          <w:rFonts w:eastAsia="Open Sans"/>
          <w:color w:val="444444"/>
        </w:rPr>
      </w:pPr>
    </w:p>
    <w:p w14:paraId="2CDCED59" w14:textId="16527361" w:rsidR="00093A4A" w:rsidRPr="0076644C" w:rsidRDefault="00093A4A" w:rsidP="00132DBC">
      <w:pPr>
        <w:pStyle w:val="BodyTextIndent"/>
        <w:rPr>
          <w:b/>
          <w:color w:val="FF0000"/>
        </w:rPr>
      </w:pPr>
    </w:p>
    <w:p w14:paraId="0722E8FA" w14:textId="4D7CAABA" w:rsidR="00383F2C" w:rsidRPr="0076644C" w:rsidRDefault="3D022409" w:rsidP="00642937">
      <w:pPr>
        <w:pStyle w:val="BodyTextIndent"/>
        <w:numPr>
          <w:ilvl w:val="0"/>
          <w:numId w:val="6"/>
        </w:numPr>
        <w:rPr>
          <w:color w:val="FF0000"/>
        </w:rPr>
      </w:pPr>
      <w:r w:rsidRPr="0076644C">
        <w:rPr>
          <w:color w:val="FF0000"/>
        </w:rPr>
        <w:t xml:space="preserve">Search government agencies, professional organizations, private </w:t>
      </w:r>
      <w:r w:rsidR="005C260D" w:rsidRPr="0076644C">
        <w:rPr>
          <w:color w:val="FF0000"/>
        </w:rPr>
        <w:t>societies,</w:t>
      </w:r>
      <w:r w:rsidR="3568A510" w:rsidRPr="0076644C">
        <w:rPr>
          <w:color w:val="FF0000"/>
        </w:rPr>
        <w:t xml:space="preserve"> or foundations </w:t>
      </w:r>
      <w:r w:rsidR="22293B61" w:rsidRPr="0076644C">
        <w:rPr>
          <w:color w:val="FF0000"/>
        </w:rPr>
        <w:t xml:space="preserve">that have an interest in your topic </w:t>
      </w:r>
      <w:r w:rsidR="3568A510" w:rsidRPr="0076644C">
        <w:rPr>
          <w:color w:val="FF0000"/>
        </w:rPr>
        <w:t>and d</w:t>
      </w:r>
      <w:r w:rsidR="4B0E0EB3" w:rsidRPr="0076644C">
        <w:rPr>
          <w:color w:val="FF0000"/>
        </w:rPr>
        <w:t xml:space="preserve">iscuss how </w:t>
      </w:r>
      <w:r w:rsidR="3568A510" w:rsidRPr="0076644C">
        <w:rPr>
          <w:color w:val="FF0000"/>
        </w:rPr>
        <w:t xml:space="preserve">these institutions </w:t>
      </w:r>
      <w:r w:rsidR="4B0E0EB3" w:rsidRPr="0076644C">
        <w:rPr>
          <w:color w:val="FF0000"/>
        </w:rPr>
        <w:t xml:space="preserve">have </w:t>
      </w:r>
      <w:r w:rsidR="22293B61" w:rsidRPr="0076644C">
        <w:rPr>
          <w:color w:val="FF0000"/>
        </w:rPr>
        <w:t xml:space="preserve">addressed </w:t>
      </w:r>
      <w:r w:rsidR="4B0E0EB3" w:rsidRPr="0076644C">
        <w:rPr>
          <w:color w:val="FF0000"/>
        </w:rPr>
        <w:t>issue</w:t>
      </w:r>
      <w:r w:rsidR="22293B61" w:rsidRPr="0076644C">
        <w:rPr>
          <w:color w:val="FF0000"/>
        </w:rPr>
        <w:t xml:space="preserve"> on the topic</w:t>
      </w:r>
      <w:r w:rsidR="4B0E0EB3" w:rsidRPr="0076644C">
        <w:rPr>
          <w:color w:val="FF0000"/>
        </w:rPr>
        <w:t xml:space="preserve">.  </w:t>
      </w:r>
    </w:p>
    <w:p w14:paraId="1CCF1687" w14:textId="3A7050A4" w:rsidR="4B488E87" w:rsidRPr="0076644C" w:rsidRDefault="4B488E87" w:rsidP="4B488E87">
      <w:pPr>
        <w:pStyle w:val="BodyTextIndent"/>
        <w:tabs>
          <w:tab w:val="num" w:pos="432"/>
        </w:tabs>
        <w:ind w:firstLine="0"/>
        <w:rPr>
          <w:color w:val="FF0000"/>
        </w:rPr>
      </w:pPr>
    </w:p>
    <w:p w14:paraId="3CA4A88C" w14:textId="50703DAC" w:rsidR="4B488E87" w:rsidRPr="0076644C" w:rsidRDefault="005A068B" w:rsidP="005A068B">
      <w:pPr>
        <w:pStyle w:val="BodyTextIndent"/>
        <w:tabs>
          <w:tab w:val="num" w:pos="432"/>
        </w:tabs>
        <w:ind w:left="0" w:firstLine="0"/>
        <w:rPr>
          <w:color w:val="000000" w:themeColor="text1"/>
        </w:rPr>
      </w:pPr>
      <w:r>
        <w:rPr>
          <w:color w:val="000000" w:themeColor="text1"/>
        </w:rPr>
        <w:tab/>
      </w:r>
      <w:r w:rsidR="0041010E" w:rsidRPr="0076644C">
        <w:rPr>
          <w:color w:val="000000" w:themeColor="text1"/>
        </w:rPr>
        <w:t>The Academy of Nutrition and Dietetics i</w:t>
      </w:r>
      <w:r w:rsidR="00145787" w:rsidRPr="0076644C">
        <w:rPr>
          <w:color w:val="000000" w:themeColor="text1"/>
        </w:rPr>
        <w:t>s a collaboration of diverse nutrition and dietetics practi</w:t>
      </w:r>
      <w:r w:rsidR="00C51558" w:rsidRPr="0076644C">
        <w:rPr>
          <w:color w:val="000000" w:themeColor="text1"/>
        </w:rPr>
        <w:t>ti</w:t>
      </w:r>
      <w:r w:rsidR="00145787" w:rsidRPr="0076644C">
        <w:rPr>
          <w:color w:val="000000" w:themeColor="text1"/>
        </w:rPr>
        <w:t>oners</w:t>
      </w:r>
      <w:r w:rsidR="00C51558" w:rsidRPr="0076644C">
        <w:rPr>
          <w:color w:val="000000" w:themeColor="text1"/>
        </w:rPr>
        <w:t>. Their principles include, but not limited to,</w:t>
      </w:r>
      <w:r w:rsidR="00F531E5" w:rsidRPr="0076644C">
        <w:rPr>
          <w:color w:val="000000" w:themeColor="text1"/>
        </w:rPr>
        <w:t xml:space="preserve"> amplifying the contribution and value of diverse dietetic practi</w:t>
      </w:r>
      <w:r w:rsidR="00F23755" w:rsidRPr="0076644C">
        <w:rPr>
          <w:color w:val="000000" w:themeColor="text1"/>
        </w:rPr>
        <w:t>ti</w:t>
      </w:r>
      <w:r w:rsidR="00F531E5" w:rsidRPr="0076644C">
        <w:rPr>
          <w:color w:val="000000" w:themeColor="text1"/>
        </w:rPr>
        <w:t xml:space="preserve">oners to the public, position RDN as the experts in food and </w:t>
      </w:r>
      <w:r w:rsidR="00F23755" w:rsidRPr="0076644C">
        <w:rPr>
          <w:color w:val="000000" w:themeColor="text1"/>
        </w:rPr>
        <w:t>nutrition</w:t>
      </w:r>
      <w:r w:rsidR="00F531E5" w:rsidRPr="0076644C">
        <w:rPr>
          <w:color w:val="000000" w:themeColor="text1"/>
        </w:rPr>
        <w:t>, incorporate research, professional development</w:t>
      </w:r>
      <w:r w:rsidR="000533E6" w:rsidRPr="0076644C">
        <w:rPr>
          <w:color w:val="000000" w:themeColor="text1"/>
        </w:rPr>
        <w:t xml:space="preserve">, and practice to enhance innovation, and have a global impact in </w:t>
      </w:r>
      <w:r w:rsidR="00F23755" w:rsidRPr="0076644C">
        <w:rPr>
          <w:color w:val="000000" w:themeColor="text1"/>
        </w:rPr>
        <w:t xml:space="preserve">eliminating malnutrition. </w:t>
      </w:r>
    </w:p>
    <w:p w14:paraId="725AEED9" w14:textId="7CFAC68C" w:rsidR="008B33AC" w:rsidRPr="0076644C" w:rsidRDefault="005A068B" w:rsidP="005A068B">
      <w:pPr>
        <w:pStyle w:val="BodyTextIndent"/>
        <w:tabs>
          <w:tab w:val="num" w:pos="432"/>
        </w:tabs>
        <w:ind w:left="0" w:firstLine="0"/>
        <w:rPr>
          <w:color w:val="000000" w:themeColor="text1"/>
        </w:rPr>
      </w:pPr>
      <w:r>
        <w:rPr>
          <w:color w:val="000000" w:themeColor="text1"/>
        </w:rPr>
        <w:tab/>
      </w:r>
      <w:r w:rsidR="00093564" w:rsidRPr="0076644C">
        <w:rPr>
          <w:color w:val="000000" w:themeColor="text1"/>
        </w:rPr>
        <w:t xml:space="preserve">The American Society for Metabolic and Bariatric Surgery has the vision to improve the public health by lessening the burden of </w:t>
      </w:r>
      <w:r w:rsidR="009A59DF" w:rsidRPr="0076644C">
        <w:rPr>
          <w:color w:val="000000" w:themeColor="text1"/>
        </w:rPr>
        <w:t xml:space="preserve">obesity and obesity related diseases. </w:t>
      </w:r>
      <w:r w:rsidR="00457295" w:rsidRPr="0076644C">
        <w:rPr>
          <w:color w:val="000000" w:themeColor="text1"/>
        </w:rPr>
        <w:t xml:space="preserve">They </w:t>
      </w:r>
      <w:r w:rsidR="009A59DF" w:rsidRPr="0076644C">
        <w:rPr>
          <w:color w:val="000000" w:themeColor="text1"/>
        </w:rPr>
        <w:t xml:space="preserve">seek to improve the lives of people with obesity and obesity related diseases </w:t>
      </w:r>
      <w:r w:rsidR="00457295" w:rsidRPr="0076644C">
        <w:rPr>
          <w:color w:val="000000" w:themeColor="text1"/>
        </w:rPr>
        <w:t>by continuously improving care and treatment of people with these conditions, advance the science of me</w:t>
      </w:r>
      <w:r w:rsidR="001D7054" w:rsidRPr="0076644C">
        <w:rPr>
          <w:color w:val="000000" w:themeColor="text1"/>
        </w:rPr>
        <w:t xml:space="preserve">tabolic system, serve as a place of communication between health care professionals, advocate for people with obesity, and </w:t>
      </w:r>
      <w:r w:rsidR="0065058A" w:rsidRPr="0076644C">
        <w:rPr>
          <w:color w:val="000000" w:themeColor="text1"/>
        </w:rPr>
        <w:t xml:space="preserve">educate the needs to professionals. </w:t>
      </w:r>
    </w:p>
    <w:p w14:paraId="245E7F32" w14:textId="3B9FEB9C" w:rsidR="00453FDA" w:rsidRPr="0076644C" w:rsidRDefault="005A068B" w:rsidP="005A068B">
      <w:pPr>
        <w:pStyle w:val="BodyTextIndent"/>
        <w:tabs>
          <w:tab w:val="num" w:pos="432"/>
        </w:tabs>
        <w:ind w:left="0" w:firstLine="0"/>
        <w:rPr>
          <w:color w:val="000000" w:themeColor="text1"/>
        </w:rPr>
      </w:pPr>
      <w:r>
        <w:rPr>
          <w:color w:val="000000" w:themeColor="text1"/>
        </w:rPr>
        <w:tab/>
      </w:r>
      <w:r w:rsidR="00453FDA" w:rsidRPr="0076644C">
        <w:rPr>
          <w:color w:val="000000" w:themeColor="text1"/>
        </w:rPr>
        <w:t>The Obesity Action Coalition</w:t>
      </w:r>
      <w:r w:rsidR="005C1C30" w:rsidRPr="0076644C">
        <w:rPr>
          <w:color w:val="000000" w:themeColor="text1"/>
        </w:rPr>
        <w:t xml:space="preserve"> is dedicated to serving as a voice for Americans who are obese. They hope to empower people to better their health by a variety of </w:t>
      </w:r>
      <w:r w:rsidR="00666A1E" w:rsidRPr="0076644C">
        <w:rPr>
          <w:color w:val="000000" w:themeColor="text1"/>
        </w:rPr>
        <w:t>ways. The ways include raising awareness on obesity and improving access to treatment, provide evidence-based education and treatments, fight to eliminate weight bias</w:t>
      </w:r>
      <w:r w:rsidR="00B843BC" w:rsidRPr="0076644C">
        <w:rPr>
          <w:color w:val="000000" w:themeColor="text1"/>
        </w:rPr>
        <w:t xml:space="preserve">, and offer support to those who are obese. </w:t>
      </w:r>
    </w:p>
    <w:p w14:paraId="1A5A5E4C" w14:textId="011E982B" w:rsidR="00AE33D6" w:rsidRPr="0076644C" w:rsidRDefault="005A068B" w:rsidP="005A068B">
      <w:pPr>
        <w:pStyle w:val="BodyTextIndent"/>
        <w:tabs>
          <w:tab w:val="num" w:pos="432"/>
        </w:tabs>
        <w:ind w:left="0" w:firstLine="0"/>
        <w:rPr>
          <w:color w:val="000000" w:themeColor="text1"/>
        </w:rPr>
      </w:pPr>
      <w:r>
        <w:rPr>
          <w:color w:val="000000" w:themeColor="text1"/>
        </w:rPr>
        <w:tab/>
      </w:r>
      <w:r w:rsidR="00AE33D6" w:rsidRPr="0076644C">
        <w:rPr>
          <w:color w:val="000000" w:themeColor="text1"/>
        </w:rPr>
        <w:t xml:space="preserve">Strategies to Overcome and Prevent Obesity is a foundation from George Washington University. </w:t>
      </w:r>
      <w:r w:rsidR="000472B1" w:rsidRPr="0076644C">
        <w:rPr>
          <w:color w:val="000000" w:themeColor="text1"/>
        </w:rPr>
        <w:t xml:space="preserve">Their three principles include conducting research, developing tools, and drive collaboration. </w:t>
      </w:r>
      <w:r w:rsidR="00395C7D" w:rsidRPr="0076644C">
        <w:rPr>
          <w:color w:val="000000" w:themeColor="text1"/>
        </w:rPr>
        <w:t xml:space="preserve">This foundation is important because they advocated for FDA approving anti-obesity medications. </w:t>
      </w:r>
      <w:r w:rsidR="00222F3B" w:rsidRPr="0076644C">
        <w:rPr>
          <w:color w:val="000000" w:themeColor="text1"/>
        </w:rPr>
        <w:t xml:space="preserve">FDA referred to </w:t>
      </w:r>
      <w:r w:rsidR="005C260D" w:rsidRPr="0076644C">
        <w:rPr>
          <w:color w:val="000000" w:themeColor="text1"/>
        </w:rPr>
        <w:t>anti-obesity</w:t>
      </w:r>
      <w:r w:rsidR="00222F3B" w:rsidRPr="0076644C">
        <w:rPr>
          <w:color w:val="000000" w:themeColor="text1"/>
        </w:rPr>
        <w:t xml:space="preserve"> medications as cosmetic, not medical. </w:t>
      </w:r>
      <w:r w:rsidR="00357356" w:rsidRPr="0076644C">
        <w:rPr>
          <w:color w:val="000000" w:themeColor="text1"/>
        </w:rPr>
        <w:t xml:space="preserve">The FDA </w:t>
      </w:r>
      <w:r w:rsidR="006B2F5F" w:rsidRPr="0076644C">
        <w:rPr>
          <w:color w:val="000000" w:themeColor="text1"/>
        </w:rPr>
        <w:t xml:space="preserve">is now responsible for developing the medications and has recognized obesity as a medical disease. </w:t>
      </w:r>
      <w:r w:rsidR="005469B0" w:rsidRPr="0076644C">
        <w:rPr>
          <w:color w:val="000000" w:themeColor="text1"/>
        </w:rPr>
        <w:t xml:space="preserve">Furthermore, Strategies to Overcome and Prevent Obesity encourages professionals to prescribe the </w:t>
      </w:r>
      <w:r w:rsidR="005C260D" w:rsidRPr="0076644C">
        <w:rPr>
          <w:color w:val="000000" w:themeColor="text1"/>
        </w:rPr>
        <w:t>anti-obesity</w:t>
      </w:r>
      <w:r w:rsidR="005469B0" w:rsidRPr="0076644C">
        <w:rPr>
          <w:color w:val="000000" w:themeColor="text1"/>
        </w:rPr>
        <w:t xml:space="preserve"> medications only when medically necessary. </w:t>
      </w:r>
    </w:p>
    <w:p w14:paraId="5D9153E8" w14:textId="77777777" w:rsidR="009F0F08" w:rsidRPr="0076644C" w:rsidRDefault="009F0F08" w:rsidP="4B488E87">
      <w:pPr>
        <w:pStyle w:val="BodyTextIndent"/>
        <w:tabs>
          <w:tab w:val="num" w:pos="432"/>
        </w:tabs>
        <w:ind w:firstLine="0"/>
        <w:rPr>
          <w:color w:val="FF0000"/>
        </w:rPr>
      </w:pPr>
    </w:p>
    <w:p w14:paraId="615073F1" w14:textId="77777777" w:rsidR="00751528" w:rsidRPr="0076644C" w:rsidRDefault="22293B61" w:rsidP="00642937">
      <w:pPr>
        <w:pStyle w:val="BodyTextIndent"/>
        <w:numPr>
          <w:ilvl w:val="0"/>
          <w:numId w:val="6"/>
        </w:numPr>
        <w:rPr>
          <w:color w:val="FF0000"/>
        </w:rPr>
      </w:pPr>
      <w:r w:rsidRPr="0076644C">
        <w:rPr>
          <w:color w:val="FF0000"/>
        </w:rPr>
        <w:t>What impact</w:t>
      </w:r>
      <w:r w:rsidR="3568A510" w:rsidRPr="0076644C">
        <w:rPr>
          <w:color w:val="FF0000"/>
        </w:rPr>
        <w:t xml:space="preserve"> have these institutions made?</w:t>
      </w:r>
      <w:r w:rsidRPr="0076644C">
        <w:rPr>
          <w:color w:val="FF0000"/>
        </w:rPr>
        <w:t xml:space="preserve">  What are the pros and cons of the impact made?</w:t>
      </w:r>
    </w:p>
    <w:p w14:paraId="6C77CAE3" w14:textId="77777777" w:rsidR="00F23755" w:rsidRPr="0076644C" w:rsidRDefault="00F23755" w:rsidP="00F23755">
      <w:pPr>
        <w:pStyle w:val="BodyTextIndent"/>
        <w:rPr>
          <w:color w:val="FF0000"/>
        </w:rPr>
      </w:pPr>
    </w:p>
    <w:p w14:paraId="462D9E01" w14:textId="0D877D49" w:rsidR="00F23755" w:rsidRPr="0076644C" w:rsidRDefault="00F23755" w:rsidP="005A068B">
      <w:pPr>
        <w:pStyle w:val="BodyTextIndent"/>
        <w:ind w:left="0"/>
        <w:rPr>
          <w:color w:val="000000" w:themeColor="text1"/>
        </w:rPr>
      </w:pPr>
      <w:r w:rsidRPr="0076644C">
        <w:rPr>
          <w:color w:val="000000" w:themeColor="text1"/>
        </w:rPr>
        <w:t>The Academy of Nutrition and Dietetics i</w:t>
      </w:r>
      <w:r w:rsidR="00224839" w:rsidRPr="0076644C">
        <w:rPr>
          <w:color w:val="000000" w:themeColor="text1"/>
        </w:rPr>
        <w:t xml:space="preserve">ncludes </w:t>
      </w:r>
      <w:r w:rsidR="00303ABB" w:rsidRPr="0076644C">
        <w:rPr>
          <w:color w:val="000000" w:themeColor="text1"/>
        </w:rPr>
        <w:t>evidence-based</w:t>
      </w:r>
      <w:r w:rsidR="00224839" w:rsidRPr="0076644C">
        <w:rPr>
          <w:color w:val="000000" w:themeColor="text1"/>
        </w:rPr>
        <w:t xml:space="preserve"> guidelines and research for food and beverages,</w:t>
      </w:r>
      <w:r w:rsidR="00CA7154" w:rsidRPr="0076644C">
        <w:rPr>
          <w:color w:val="000000" w:themeColor="text1"/>
        </w:rPr>
        <w:t xml:space="preserve"> how to communicate with kids about weight and healthy choices, and how to develop healthy body image and habits. </w:t>
      </w:r>
      <w:r w:rsidR="001F6AFC" w:rsidRPr="0076644C">
        <w:rPr>
          <w:color w:val="000000" w:themeColor="text1"/>
        </w:rPr>
        <w:t xml:space="preserve">The </w:t>
      </w:r>
      <w:proofErr w:type="gramStart"/>
      <w:r w:rsidR="001F6AFC" w:rsidRPr="0076644C">
        <w:rPr>
          <w:color w:val="000000" w:themeColor="text1"/>
        </w:rPr>
        <w:t>cons</w:t>
      </w:r>
      <w:proofErr w:type="gramEnd"/>
      <w:r w:rsidR="001F6AFC" w:rsidRPr="0076644C">
        <w:rPr>
          <w:color w:val="000000" w:themeColor="text1"/>
        </w:rPr>
        <w:t xml:space="preserve"> of this Academy is that it is only accessible to members. Registered dietitians and </w:t>
      </w:r>
      <w:r w:rsidR="00303ABB" w:rsidRPr="0076644C">
        <w:rPr>
          <w:color w:val="000000" w:themeColor="text1"/>
        </w:rPr>
        <w:t xml:space="preserve">nutritionist </w:t>
      </w:r>
      <w:r w:rsidR="00C9394D" w:rsidRPr="0076644C">
        <w:rPr>
          <w:color w:val="000000" w:themeColor="text1"/>
        </w:rPr>
        <w:t>can</w:t>
      </w:r>
      <w:r w:rsidR="00303ABB" w:rsidRPr="0076644C">
        <w:rPr>
          <w:color w:val="000000" w:themeColor="text1"/>
        </w:rPr>
        <w:t xml:space="preserve"> be a part of this organization and relay the information to </w:t>
      </w:r>
      <w:r w:rsidR="00303ABB" w:rsidRPr="0076644C">
        <w:rPr>
          <w:color w:val="000000" w:themeColor="text1"/>
        </w:rPr>
        <w:lastRenderedPageBreak/>
        <w:t xml:space="preserve">seekers. </w:t>
      </w:r>
      <w:r w:rsidR="0065058A" w:rsidRPr="0076644C">
        <w:rPr>
          <w:color w:val="000000" w:themeColor="text1"/>
        </w:rPr>
        <w:t xml:space="preserve">The American Society for Metabolic and Bariatric Surgery </w:t>
      </w:r>
      <w:r w:rsidR="00360231" w:rsidRPr="0076644C">
        <w:rPr>
          <w:color w:val="000000" w:themeColor="text1"/>
        </w:rPr>
        <w:t>advocates</w:t>
      </w:r>
      <w:r w:rsidR="00DC03B1" w:rsidRPr="0076644C">
        <w:rPr>
          <w:color w:val="000000" w:themeColor="text1"/>
        </w:rPr>
        <w:t xml:space="preserve"> for people with obesity and obesity related diseases in all phases of life. The con of this organization is how the name </w:t>
      </w:r>
      <w:r w:rsidR="008A0AB4" w:rsidRPr="0076644C">
        <w:rPr>
          <w:color w:val="000000" w:themeColor="text1"/>
        </w:rPr>
        <w:t xml:space="preserve">suggests it is limited to people </w:t>
      </w:r>
      <w:r w:rsidR="00453FDA" w:rsidRPr="0076644C">
        <w:rPr>
          <w:color w:val="000000" w:themeColor="text1"/>
        </w:rPr>
        <w:t xml:space="preserve">who have had or are seeking bariatric surgery. </w:t>
      </w:r>
      <w:r w:rsidR="00B24FA0" w:rsidRPr="0076644C">
        <w:rPr>
          <w:color w:val="000000" w:themeColor="text1"/>
        </w:rPr>
        <w:t>The Obesity Action Coalition has been able to serve as a resource platform for education, awar</w:t>
      </w:r>
      <w:r w:rsidR="008B307D" w:rsidRPr="0076644C">
        <w:rPr>
          <w:color w:val="000000" w:themeColor="text1"/>
        </w:rPr>
        <w:t xml:space="preserve">eness, </w:t>
      </w:r>
      <w:r w:rsidR="004D2667" w:rsidRPr="0076644C">
        <w:rPr>
          <w:color w:val="000000" w:themeColor="text1"/>
        </w:rPr>
        <w:t xml:space="preserve">advocacy, and support. </w:t>
      </w:r>
      <w:r w:rsidR="00D8273E" w:rsidRPr="0076644C">
        <w:rPr>
          <w:color w:val="000000" w:themeColor="text1"/>
        </w:rPr>
        <w:t xml:space="preserve">Education is done by providing reliable resources, awareness is possible by </w:t>
      </w:r>
      <w:r w:rsidR="00B81779" w:rsidRPr="0076644C">
        <w:rPr>
          <w:color w:val="000000" w:themeColor="text1"/>
        </w:rPr>
        <w:t xml:space="preserve">empowering people with excess weight to take the first step on improving their health, advocacy </w:t>
      </w:r>
      <w:r w:rsidR="00955F1A" w:rsidRPr="0076644C">
        <w:rPr>
          <w:color w:val="000000" w:themeColor="text1"/>
        </w:rPr>
        <w:t xml:space="preserve">is done by preventing weight bias and access to treatment, and support is done by providing </w:t>
      </w:r>
      <w:r w:rsidR="005C260D" w:rsidRPr="0076644C">
        <w:rPr>
          <w:color w:val="000000" w:themeColor="text1"/>
        </w:rPr>
        <w:t>science-based</w:t>
      </w:r>
      <w:r w:rsidR="00955F1A" w:rsidRPr="0076644C">
        <w:rPr>
          <w:color w:val="000000" w:themeColor="text1"/>
        </w:rPr>
        <w:t xml:space="preserve"> answers. </w:t>
      </w:r>
      <w:r w:rsidR="00490B55" w:rsidRPr="0076644C">
        <w:rPr>
          <w:color w:val="000000" w:themeColor="text1"/>
        </w:rPr>
        <w:t xml:space="preserve">The Strategies to Overcome and Prevent Obesity has made a lasting impact on the FDA’s recognition of anti-obesity medications. However, </w:t>
      </w:r>
      <w:r w:rsidR="00D57F7C" w:rsidRPr="0076644C">
        <w:rPr>
          <w:color w:val="000000" w:themeColor="text1"/>
        </w:rPr>
        <w:t xml:space="preserve">there has recently been issues with drug shortages. People on </w:t>
      </w:r>
      <w:r w:rsidR="005C260D" w:rsidRPr="0076644C">
        <w:rPr>
          <w:color w:val="000000" w:themeColor="text1"/>
        </w:rPr>
        <w:t>anti-obesity</w:t>
      </w:r>
      <w:r w:rsidR="00D57F7C" w:rsidRPr="0076644C">
        <w:rPr>
          <w:color w:val="000000" w:themeColor="text1"/>
        </w:rPr>
        <w:t xml:space="preserve"> medications </w:t>
      </w:r>
      <w:r w:rsidR="00761B40" w:rsidRPr="0076644C">
        <w:rPr>
          <w:color w:val="000000" w:themeColor="text1"/>
        </w:rPr>
        <w:t xml:space="preserve">use </w:t>
      </w:r>
      <w:r w:rsidR="00A231A3" w:rsidRPr="0076644C">
        <w:rPr>
          <w:color w:val="000000" w:themeColor="text1"/>
        </w:rPr>
        <w:t>them since</w:t>
      </w:r>
      <w:r w:rsidR="00761B40" w:rsidRPr="0076644C">
        <w:rPr>
          <w:color w:val="000000" w:themeColor="text1"/>
        </w:rPr>
        <w:t xml:space="preserve"> their disease is life threatening. </w:t>
      </w:r>
      <w:r w:rsidR="0013648D" w:rsidRPr="0076644C">
        <w:rPr>
          <w:color w:val="000000" w:themeColor="text1"/>
        </w:rPr>
        <w:t>People who take the pills for cosmetic reasons have been tak</w:t>
      </w:r>
      <w:r w:rsidR="00031248">
        <w:rPr>
          <w:color w:val="000000" w:themeColor="text1"/>
        </w:rPr>
        <w:t>ing</w:t>
      </w:r>
      <w:r w:rsidR="0013648D" w:rsidRPr="0076644C">
        <w:rPr>
          <w:color w:val="000000" w:themeColor="text1"/>
        </w:rPr>
        <w:t xml:space="preserve"> </w:t>
      </w:r>
      <w:r w:rsidR="005C260D" w:rsidRPr="0076644C">
        <w:rPr>
          <w:color w:val="000000" w:themeColor="text1"/>
        </w:rPr>
        <w:t>anti-obesity</w:t>
      </w:r>
      <w:r w:rsidR="0013648D" w:rsidRPr="0076644C">
        <w:rPr>
          <w:color w:val="000000" w:themeColor="text1"/>
        </w:rPr>
        <w:t xml:space="preserve"> pills from the market and from people who medically need the medication. </w:t>
      </w:r>
      <w:r w:rsidR="005B38BA" w:rsidRPr="0076644C">
        <w:rPr>
          <w:color w:val="000000" w:themeColor="text1"/>
        </w:rPr>
        <w:t xml:space="preserve">The Strategies to Overcome and Prevent Obesity needs to see this as an opportunity for health professionals to come together and ensure that people who medically require the medications </w:t>
      </w:r>
      <w:r w:rsidR="005C260D" w:rsidRPr="0076644C">
        <w:rPr>
          <w:color w:val="000000" w:themeColor="text1"/>
        </w:rPr>
        <w:t>can</w:t>
      </w:r>
      <w:r w:rsidR="005B38BA" w:rsidRPr="0076644C">
        <w:rPr>
          <w:color w:val="000000" w:themeColor="text1"/>
        </w:rPr>
        <w:t xml:space="preserve"> </w:t>
      </w:r>
      <w:r w:rsidR="005C260D" w:rsidRPr="0076644C">
        <w:rPr>
          <w:color w:val="000000" w:themeColor="text1"/>
        </w:rPr>
        <w:t xml:space="preserve">have access before people who voluntarily take medications, such as Ozempic, for cosmetic reasons. </w:t>
      </w:r>
    </w:p>
    <w:p w14:paraId="04C65BC4" w14:textId="77777777" w:rsidR="00F23755" w:rsidRPr="0076644C" w:rsidRDefault="00F23755" w:rsidP="00F23755">
      <w:pPr>
        <w:pStyle w:val="BodyTextIndent"/>
        <w:rPr>
          <w:color w:val="000000" w:themeColor="text1"/>
        </w:rPr>
      </w:pPr>
    </w:p>
    <w:p w14:paraId="667CDC6F" w14:textId="77777777" w:rsidR="00C21FE9" w:rsidRPr="0076644C" w:rsidRDefault="22293B61" w:rsidP="00642937">
      <w:pPr>
        <w:pStyle w:val="BodyTextIndent"/>
        <w:numPr>
          <w:ilvl w:val="0"/>
          <w:numId w:val="6"/>
        </w:numPr>
        <w:rPr>
          <w:color w:val="FF0000"/>
        </w:rPr>
      </w:pPr>
      <w:r w:rsidRPr="0076644C">
        <w:rPr>
          <w:color w:val="FF0000"/>
        </w:rPr>
        <w:t xml:space="preserve">Discuss policies that have are currently in place to address issues related to the topic.  What </w:t>
      </w:r>
      <w:r w:rsidR="6096CE23" w:rsidRPr="0076644C">
        <w:rPr>
          <w:color w:val="FF0000"/>
        </w:rPr>
        <w:t xml:space="preserve">impact </w:t>
      </w:r>
      <w:r w:rsidRPr="0076644C">
        <w:rPr>
          <w:color w:val="FF0000"/>
        </w:rPr>
        <w:t>has these policies on nutrition practice?</w:t>
      </w:r>
      <w:r w:rsidR="6096CE23" w:rsidRPr="0076644C">
        <w:rPr>
          <w:color w:val="FF0000"/>
        </w:rPr>
        <w:t xml:space="preserve">  </w:t>
      </w:r>
    </w:p>
    <w:p w14:paraId="1B35AE84" w14:textId="77777777" w:rsidR="000652CE" w:rsidRPr="0076644C" w:rsidRDefault="000652CE" w:rsidP="000652CE">
      <w:pPr>
        <w:pStyle w:val="BodyTextIndent"/>
        <w:rPr>
          <w:color w:val="FF0000"/>
        </w:rPr>
      </w:pPr>
    </w:p>
    <w:p w14:paraId="66441CF1" w14:textId="412DD4EC" w:rsidR="00CE7967" w:rsidRPr="0076644C" w:rsidRDefault="005A068B" w:rsidP="00CE7967">
      <w:r>
        <w:rPr>
          <w:color w:val="000000" w:themeColor="text1"/>
        </w:rPr>
        <w:tab/>
      </w:r>
      <w:r w:rsidR="000652CE" w:rsidRPr="0076644C">
        <w:rPr>
          <w:color w:val="000000" w:themeColor="text1"/>
        </w:rPr>
        <w:t>The policy section</w:t>
      </w:r>
      <w:r w:rsidR="00571652" w:rsidRPr="0076644C">
        <w:rPr>
          <w:color w:val="000000" w:themeColor="text1"/>
        </w:rPr>
        <w:t xml:space="preserve"> of the paper goes into detail about past and current policies around the world regarding the food industry and its contribution to obesity</w:t>
      </w:r>
      <w:r w:rsidR="00CE7967" w:rsidRPr="0076644C">
        <w:rPr>
          <w:color w:val="000000" w:themeColor="text1"/>
        </w:rPr>
        <w:t xml:space="preserve">. In the United States, the </w:t>
      </w:r>
      <w:r w:rsidR="00CE7967" w:rsidRPr="0076644C">
        <w:rPr>
          <w:bCs/>
          <w:color w:val="000000"/>
        </w:rPr>
        <w:t xml:space="preserve">Federal Nutrition and Labeling Education Act of 1990 gave the FDA authority to regulate packaged items labels and claims. This was huge for nutrition professionals </w:t>
      </w:r>
      <w:r w:rsidR="008737DF" w:rsidRPr="0076644C">
        <w:rPr>
          <w:bCs/>
          <w:color w:val="000000"/>
        </w:rPr>
        <w:t xml:space="preserve">because they were able to trust the products’ claims more than before the policy. </w:t>
      </w:r>
      <w:r w:rsidR="002F314D" w:rsidRPr="0076644C">
        <w:rPr>
          <w:bCs/>
          <w:color w:val="000000"/>
        </w:rPr>
        <w:t>The r</w:t>
      </w:r>
      <w:r w:rsidR="00CE7967" w:rsidRPr="0076644C">
        <w:rPr>
          <w:bCs/>
          <w:color w:val="000000"/>
        </w:rPr>
        <w:t xml:space="preserve">egulations in food industry </w:t>
      </w:r>
      <w:r w:rsidR="002F314D" w:rsidRPr="0076644C">
        <w:rPr>
          <w:bCs/>
          <w:color w:val="000000"/>
        </w:rPr>
        <w:t xml:space="preserve">set by this 1990 policy </w:t>
      </w:r>
      <w:r w:rsidR="00CE7967" w:rsidRPr="0076644C">
        <w:rPr>
          <w:bCs/>
          <w:color w:val="000000"/>
        </w:rPr>
        <w:t>includes the ruling for what must be included on a nutrition label</w:t>
      </w:r>
      <w:r w:rsidR="002F314D" w:rsidRPr="0076644C">
        <w:rPr>
          <w:bCs/>
          <w:color w:val="000000"/>
        </w:rPr>
        <w:t xml:space="preserve">. </w:t>
      </w:r>
      <w:r w:rsidR="006376AB" w:rsidRPr="0076644C">
        <w:t xml:space="preserve">As previously stated, </w:t>
      </w:r>
      <w:r w:rsidR="00CE7967" w:rsidRPr="0076644C">
        <w:rPr>
          <w:bCs/>
          <w:color w:val="000000"/>
        </w:rPr>
        <w:t xml:space="preserve">federal food policies </w:t>
      </w:r>
      <w:r w:rsidR="006376AB" w:rsidRPr="0076644C">
        <w:rPr>
          <w:bCs/>
          <w:color w:val="000000"/>
        </w:rPr>
        <w:t xml:space="preserve">in the United States </w:t>
      </w:r>
      <w:r w:rsidR="00CE7967" w:rsidRPr="0076644C">
        <w:rPr>
          <w:bCs/>
          <w:color w:val="000000"/>
        </w:rPr>
        <w:t xml:space="preserve">include the Dietary Guidelines for Americans, National Organic Program, and Food Labeling. </w:t>
      </w:r>
      <w:r w:rsidR="00D04096" w:rsidRPr="0076644C">
        <w:rPr>
          <w:bCs/>
          <w:color w:val="000000"/>
        </w:rPr>
        <w:t xml:space="preserve">The Dietary Guidelines for Americans serve as the guideline for other national </w:t>
      </w:r>
      <w:r w:rsidR="0027591F" w:rsidRPr="0076644C">
        <w:rPr>
          <w:bCs/>
          <w:color w:val="000000"/>
        </w:rPr>
        <w:t>polices</w:t>
      </w:r>
      <w:r w:rsidR="00D04096" w:rsidRPr="0076644C">
        <w:rPr>
          <w:bCs/>
          <w:color w:val="000000"/>
        </w:rPr>
        <w:t>, such as</w:t>
      </w:r>
      <w:r w:rsidR="0027591F" w:rsidRPr="0076644C">
        <w:rPr>
          <w:bCs/>
          <w:color w:val="000000"/>
        </w:rPr>
        <w:t xml:space="preserve"> nutrition program policies. </w:t>
      </w:r>
      <w:r w:rsidR="001A44A3" w:rsidRPr="0076644C">
        <w:rPr>
          <w:bCs/>
          <w:color w:val="000000"/>
        </w:rPr>
        <w:t>Food labeling policies</w:t>
      </w:r>
      <w:r w:rsidR="0086301F" w:rsidRPr="0076644C">
        <w:rPr>
          <w:bCs/>
          <w:color w:val="000000"/>
        </w:rPr>
        <w:t xml:space="preserve"> regulate claims on products, such as “low-fat” and “good source of fiber.” </w:t>
      </w:r>
      <w:r w:rsidR="00221E5A" w:rsidRPr="0076644C">
        <w:rPr>
          <w:bCs/>
          <w:color w:val="000000"/>
        </w:rPr>
        <w:t xml:space="preserve">These policies allow nutrition professionals to recommend commercial products to individuals and be able to educate individuals on what items to shop for. </w:t>
      </w:r>
      <w:r w:rsidR="009E33D5" w:rsidRPr="0076644C">
        <w:rPr>
          <w:bCs/>
          <w:color w:val="000000"/>
        </w:rPr>
        <w:t>These policies will not eliminate the elusiv</w:t>
      </w:r>
      <w:r w:rsidR="00B9142D" w:rsidRPr="0076644C">
        <w:rPr>
          <w:bCs/>
          <w:color w:val="000000"/>
        </w:rPr>
        <w:t>e causes of obesity, but they can contribute to bettering public health.</w:t>
      </w:r>
    </w:p>
    <w:p w14:paraId="1C7C2FF5" w14:textId="5E172D34" w:rsidR="000652CE" w:rsidRPr="0076644C" w:rsidRDefault="000652CE" w:rsidP="000652CE">
      <w:pPr>
        <w:pStyle w:val="BodyTextIndent"/>
        <w:rPr>
          <w:color w:val="000000" w:themeColor="text1"/>
        </w:rPr>
      </w:pPr>
    </w:p>
    <w:p w14:paraId="721C05A9" w14:textId="77777777" w:rsidR="000652CE" w:rsidRPr="0076644C" w:rsidRDefault="000652CE" w:rsidP="000652CE">
      <w:pPr>
        <w:pStyle w:val="BodyTextIndent"/>
        <w:rPr>
          <w:color w:val="FF0000"/>
        </w:rPr>
      </w:pPr>
    </w:p>
    <w:p w14:paraId="5F218024" w14:textId="77777777" w:rsidR="00FC3DF2" w:rsidRPr="0076644C" w:rsidRDefault="5408BD4F" w:rsidP="00642937">
      <w:pPr>
        <w:pStyle w:val="BodyTextIndent"/>
        <w:numPr>
          <w:ilvl w:val="0"/>
          <w:numId w:val="6"/>
        </w:numPr>
        <w:rPr>
          <w:color w:val="FF0000"/>
        </w:rPr>
      </w:pPr>
      <w:r w:rsidRPr="0076644C">
        <w:rPr>
          <w:color w:val="FF0000"/>
        </w:rPr>
        <w:t>Lead</w:t>
      </w:r>
      <w:r w:rsidR="3D022409" w:rsidRPr="0076644C">
        <w:rPr>
          <w:color w:val="FF0000"/>
        </w:rPr>
        <w:t xml:space="preserve"> the class in brainstorming for solutions to </w:t>
      </w:r>
      <w:r w:rsidRPr="0076644C">
        <w:rPr>
          <w:color w:val="FF0000"/>
        </w:rPr>
        <w:t>issues/problems identified.</w:t>
      </w:r>
    </w:p>
    <w:p w14:paraId="63EE44DD" w14:textId="77777777" w:rsidR="00916883" w:rsidRPr="0076644C" w:rsidRDefault="00916883" w:rsidP="00916883">
      <w:pPr>
        <w:pStyle w:val="BodyTextIndent"/>
        <w:rPr>
          <w:color w:val="FF0000"/>
        </w:rPr>
      </w:pPr>
    </w:p>
    <w:p w14:paraId="6AE9F61E" w14:textId="7B10BB57" w:rsidR="00916883" w:rsidRPr="0076644C" w:rsidRDefault="00FB26A3" w:rsidP="005A068B">
      <w:pPr>
        <w:pStyle w:val="BodyTextIndent"/>
        <w:ind w:left="0"/>
        <w:rPr>
          <w:color w:val="000000" w:themeColor="text1"/>
        </w:rPr>
      </w:pPr>
      <w:r w:rsidRPr="0076644C">
        <w:rPr>
          <w:color w:val="000000" w:themeColor="text1"/>
        </w:rPr>
        <w:t xml:space="preserve">The class was </w:t>
      </w:r>
      <w:r w:rsidR="00184031" w:rsidRPr="0076644C">
        <w:rPr>
          <w:color w:val="000000" w:themeColor="text1"/>
        </w:rPr>
        <w:t>given a popular</w:t>
      </w:r>
      <w:r w:rsidR="005E6A71" w:rsidRPr="0076644C">
        <w:rPr>
          <w:color w:val="000000" w:themeColor="text1"/>
        </w:rPr>
        <w:t xml:space="preserve">, American </w:t>
      </w:r>
      <w:r w:rsidR="0072271D" w:rsidRPr="0076644C">
        <w:rPr>
          <w:color w:val="000000" w:themeColor="text1"/>
        </w:rPr>
        <w:t xml:space="preserve">restaurant to develop a “healthy” meal for from their current menu. </w:t>
      </w:r>
      <w:r w:rsidR="0063402D" w:rsidRPr="0076644C">
        <w:rPr>
          <w:color w:val="000000" w:themeColor="text1"/>
        </w:rPr>
        <w:t xml:space="preserve">After designing a meal, they had to formulate ways in which the meal could be </w:t>
      </w:r>
      <w:r w:rsidR="00FB0796" w:rsidRPr="0076644C">
        <w:rPr>
          <w:color w:val="000000" w:themeColor="text1"/>
        </w:rPr>
        <w:t xml:space="preserve">promoted. I chose to do this activity because the food industry is </w:t>
      </w:r>
      <w:r w:rsidR="00FB1DA2" w:rsidRPr="0076644C">
        <w:rPr>
          <w:color w:val="000000" w:themeColor="text1"/>
        </w:rPr>
        <w:t>powerful,</w:t>
      </w:r>
      <w:r w:rsidR="00FB0796" w:rsidRPr="0076644C">
        <w:rPr>
          <w:color w:val="000000" w:themeColor="text1"/>
        </w:rPr>
        <w:t xml:space="preserve"> and we will not be able to redesign the menus and ingredients. As nutrition professionals, it is our job to lead people to balanced choices and advocate for the food industry to</w:t>
      </w:r>
      <w:r w:rsidR="00F17768" w:rsidRPr="0076644C">
        <w:rPr>
          <w:color w:val="000000" w:themeColor="text1"/>
        </w:rPr>
        <w:t xml:space="preserve"> improve their nutrition. </w:t>
      </w:r>
    </w:p>
    <w:p w14:paraId="3E42CF74" w14:textId="77777777" w:rsidR="00916883" w:rsidRPr="0076644C" w:rsidRDefault="00916883" w:rsidP="00916883">
      <w:pPr>
        <w:pStyle w:val="BodyTextIndent"/>
        <w:rPr>
          <w:color w:val="FF0000"/>
        </w:rPr>
      </w:pPr>
    </w:p>
    <w:p w14:paraId="233DBB8C" w14:textId="77777777" w:rsidR="00A57489" w:rsidRPr="0076644C" w:rsidRDefault="58DA1FA4" w:rsidP="00642937">
      <w:pPr>
        <w:pStyle w:val="BodyTextIndent"/>
        <w:numPr>
          <w:ilvl w:val="0"/>
          <w:numId w:val="6"/>
        </w:numPr>
        <w:rPr>
          <w:color w:val="FF0000"/>
        </w:rPr>
      </w:pPr>
      <w:r w:rsidRPr="0076644C">
        <w:rPr>
          <w:color w:val="FF0000"/>
        </w:rPr>
        <w:t xml:space="preserve">Assuming you are the leader presiding over the major issue discussed in your paper, what solutions would you suggest to the educational system, professional organizations, federal government sectors, local </w:t>
      </w:r>
      <w:r w:rsidR="539DF498" w:rsidRPr="0076644C">
        <w:rPr>
          <w:color w:val="FF0000"/>
        </w:rPr>
        <w:t>government,</w:t>
      </w:r>
      <w:r w:rsidRPr="0076644C">
        <w:rPr>
          <w:color w:val="FF0000"/>
        </w:rPr>
        <w:t xml:space="preserve"> </w:t>
      </w:r>
      <w:r w:rsidR="183C1C75" w:rsidRPr="0076644C">
        <w:rPr>
          <w:color w:val="FF0000"/>
        </w:rPr>
        <w:t>and</w:t>
      </w:r>
      <w:r w:rsidRPr="0076644C">
        <w:rPr>
          <w:color w:val="FF0000"/>
        </w:rPr>
        <w:t xml:space="preserve"> non-governmental organizations?</w:t>
      </w:r>
    </w:p>
    <w:p w14:paraId="1250B4DE" w14:textId="77777777" w:rsidR="00A57489" w:rsidRPr="0076644C" w:rsidRDefault="00A57489" w:rsidP="00A57489">
      <w:pPr>
        <w:pStyle w:val="BodyTextIndent"/>
        <w:ind w:left="720" w:firstLine="0"/>
      </w:pPr>
    </w:p>
    <w:p w14:paraId="2D25E251" w14:textId="164E2F10" w:rsidR="00B55A45" w:rsidRPr="0076644C" w:rsidRDefault="005A068B" w:rsidP="005A068B">
      <w:pPr>
        <w:pStyle w:val="BodyTextIndent"/>
        <w:ind w:left="0" w:firstLine="0"/>
        <w:rPr>
          <w:color w:val="000000" w:themeColor="text1"/>
        </w:rPr>
      </w:pPr>
      <w:r>
        <w:rPr>
          <w:color w:val="000000" w:themeColor="text1"/>
        </w:rPr>
        <w:tab/>
      </w:r>
      <w:r w:rsidR="00E61C23" w:rsidRPr="0076644C">
        <w:rPr>
          <w:color w:val="000000" w:themeColor="text1"/>
        </w:rPr>
        <w:t xml:space="preserve">Nutrition professionals have an important role in </w:t>
      </w:r>
      <w:r w:rsidR="00B55A45" w:rsidRPr="0076644C">
        <w:rPr>
          <w:color w:val="000000" w:themeColor="text1"/>
        </w:rPr>
        <w:t xml:space="preserve">promoting the balance between the food industry and health. The food industry allows peoples to have access, and sometimes too much access, to food. </w:t>
      </w:r>
      <w:r w:rsidR="004E2BBC" w:rsidRPr="0076644C">
        <w:rPr>
          <w:color w:val="000000" w:themeColor="text1"/>
        </w:rPr>
        <w:t xml:space="preserve">Fresh fruits, vegetables, whole grains, lean proteins, and other nutrient dense foods </w:t>
      </w:r>
      <w:r w:rsidR="00BA1F4D" w:rsidRPr="0076644C">
        <w:rPr>
          <w:color w:val="000000" w:themeColor="text1"/>
        </w:rPr>
        <w:t xml:space="preserve">are a part of a healthy diet. Products in the food industry, such as on shelves or in restaurants, may not contain the most nutritious ingredients. </w:t>
      </w:r>
      <w:r w:rsidR="00AE1363" w:rsidRPr="0076644C">
        <w:rPr>
          <w:color w:val="000000" w:themeColor="text1"/>
        </w:rPr>
        <w:t xml:space="preserve">Educating the public on how to ensure they are consuming food that will optimize their health, limit the changes of a chronic calorie surplus, </w:t>
      </w:r>
      <w:r w:rsidR="003B7A3B" w:rsidRPr="0076644C">
        <w:rPr>
          <w:color w:val="000000" w:themeColor="text1"/>
        </w:rPr>
        <w:t xml:space="preserve">and how to make healthful choices is a part of the role as a nutrition professional. Examples of this can be educating how to read a nutrition </w:t>
      </w:r>
      <w:r w:rsidR="003B7A3B" w:rsidRPr="0076644C">
        <w:rPr>
          <w:color w:val="000000" w:themeColor="text1"/>
        </w:rPr>
        <w:lastRenderedPageBreak/>
        <w:t xml:space="preserve">fact label as part of a yearly physical exam with physician, </w:t>
      </w:r>
      <w:r w:rsidR="00DE1D5F" w:rsidRPr="0076644C">
        <w:rPr>
          <w:color w:val="000000" w:themeColor="text1"/>
        </w:rPr>
        <w:t xml:space="preserve">teaching healthful choices in school, and </w:t>
      </w:r>
      <w:r w:rsidR="00374BAE" w:rsidRPr="0076644C">
        <w:rPr>
          <w:color w:val="000000" w:themeColor="text1"/>
        </w:rPr>
        <w:t>having nutrition professionals inside of grocery stores to help consumers make healthful choices. In addition to education, nutrition professionals ca</w:t>
      </w:r>
      <w:r w:rsidR="00AF2AB5" w:rsidRPr="0076644C">
        <w:rPr>
          <w:color w:val="000000" w:themeColor="text1"/>
        </w:rPr>
        <w:t xml:space="preserve">n </w:t>
      </w:r>
      <w:r w:rsidR="00374BAE" w:rsidRPr="0076644C">
        <w:rPr>
          <w:color w:val="000000" w:themeColor="text1"/>
        </w:rPr>
        <w:t xml:space="preserve">limit obesity from the food industry by </w:t>
      </w:r>
      <w:r w:rsidR="00AF2AB5" w:rsidRPr="0076644C">
        <w:rPr>
          <w:color w:val="000000" w:themeColor="text1"/>
        </w:rPr>
        <w:t xml:space="preserve">advocating in local to federal levels. This can be done by </w:t>
      </w:r>
      <w:r w:rsidR="006133B3" w:rsidRPr="0076644C">
        <w:rPr>
          <w:color w:val="000000" w:themeColor="text1"/>
        </w:rPr>
        <w:t>encouraging restaurants to offer a fruit or vegetable as a side with no substitution cost</w:t>
      </w:r>
      <w:r w:rsidR="00580532" w:rsidRPr="0076644C">
        <w:rPr>
          <w:color w:val="000000" w:themeColor="text1"/>
        </w:rPr>
        <w:t xml:space="preserve">, advocating for the United States to place a sugar beverage tax, and staying current with what other countries are doing to address the obesity epidemic. </w:t>
      </w:r>
    </w:p>
    <w:p w14:paraId="74D5C8AC" w14:textId="4832065F" w:rsidR="005A068B" w:rsidRDefault="005A068B">
      <w:pPr>
        <w:rPr>
          <w:color w:val="000000" w:themeColor="text1"/>
        </w:rPr>
      </w:pPr>
      <w:r>
        <w:rPr>
          <w:color w:val="000000" w:themeColor="text1"/>
        </w:rPr>
        <w:br w:type="page"/>
      </w:r>
    </w:p>
    <w:p w14:paraId="422B35AA" w14:textId="77777777" w:rsidR="0076644C" w:rsidRPr="0076644C" w:rsidRDefault="0076644C" w:rsidP="00A57489">
      <w:pPr>
        <w:pStyle w:val="BodyTextIndent"/>
        <w:ind w:left="720" w:firstLine="0"/>
        <w:rPr>
          <w:color w:val="000000" w:themeColor="text1"/>
        </w:rPr>
      </w:pPr>
    </w:p>
    <w:p w14:paraId="004BBCE6" w14:textId="144C24F2" w:rsidR="0076644C" w:rsidRPr="0076644C" w:rsidRDefault="0076644C" w:rsidP="005A068B">
      <w:pPr>
        <w:pStyle w:val="BodyTextIndent"/>
        <w:ind w:left="0" w:firstLine="0"/>
        <w:jc w:val="center"/>
        <w:rPr>
          <w:color w:val="000000" w:themeColor="text1"/>
        </w:rPr>
      </w:pPr>
      <w:r w:rsidRPr="0076644C">
        <w:rPr>
          <w:color w:val="000000" w:themeColor="text1"/>
        </w:rPr>
        <w:t>References</w:t>
      </w:r>
    </w:p>
    <w:p w14:paraId="307F86D1" w14:textId="77777777" w:rsidR="00B55A45" w:rsidRPr="0076644C" w:rsidRDefault="00B55A45" w:rsidP="00A57489">
      <w:pPr>
        <w:pStyle w:val="BodyTextIndent"/>
        <w:ind w:left="720" w:firstLine="0"/>
        <w:rPr>
          <w:color w:val="000000" w:themeColor="text1"/>
        </w:rPr>
      </w:pPr>
    </w:p>
    <w:p w14:paraId="32D3A197" w14:textId="1334E416" w:rsidR="00A57489" w:rsidRPr="0076644C" w:rsidRDefault="00265491" w:rsidP="001F6B54">
      <w:pPr>
        <w:spacing w:line="480" w:lineRule="auto"/>
        <w:rPr>
          <w:color w:val="000000" w:themeColor="text1"/>
        </w:rPr>
      </w:pPr>
      <w:proofErr w:type="spellStart"/>
      <w:r w:rsidRPr="0076644C">
        <w:rPr>
          <w:rStyle w:val="normaltextrun"/>
          <w:color w:val="000000" w:themeColor="text1"/>
          <w:shd w:val="clear" w:color="auto" w:fill="FFFFFF"/>
        </w:rPr>
        <w:t>Backholer</w:t>
      </w:r>
      <w:proofErr w:type="spellEnd"/>
      <w:r w:rsidRPr="0076644C">
        <w:rPr>
          <w:rStyle w:val="normaltextrun"/>
          <w:color w:val="000000" w:themeColor="text1"/>
          <w:shd w:val="clear" w:color="auto" w:fill="FFFFFF"/>
        </w:rPr>
        <w:t xml:space="preserve">, K., </w:t>
      </w:r>
      <w:proofErr w:type="spellStart"/>
      <w:r w:rsidRPr="0076644C">
        <w:rPr>
          <w:rStyle w:val="normaltextrun"/>
          <w:color w:val="000000" w:themeColor="text1"/>
          <w:shd w:val="clear" w:color="auto" w:fill="FFFFFF"/>
        </w:rPr>
        <w:t>Sarink</w:t>
      </w:r>
      <w:proofErr w:type="spellEnd"/>
      <w:r w:rsidRPr="0076644C">
        <w:rPr>
          <w:rStyle w:val="normaltextrun"/>
          <w:color w:val="000000" w:themeColor="text1"/>
          <w:shd w:val="clear" w:color="auto" w:fill="FFFFFF"/>
        </w:rPr>
        <w:t xml:space="preserve">, D., Beauchamp, A., Keating, C., </w:t>
      </w:r>
      <w:proofErr w:type="spellStart"/>
      <w:r w:rsidRPr="0076644C">
        <w:rPr>
          <w:rStyle w:val="normaltextrun"/>
          <w:color w:val="000000" w:themeColor="text1"/>
          <w:shd w:val="clear" w:color="auto" w:fill="FFFFFF"/>
        </w:rPr>
        <w:t>Loh</w:t>
      </w:r>
      <w:proofErr w:type="spellEnd"/>
      <w:r w:rsidRPr="0076644C">
        <w:rPr>
          <w:rStyle w:val="normaltextrun"/>
          <w:color w:val="000000" w:themeColor="text1"/>
          <w:shd w:val="clear" w:color="auto" w:fill="FFFFFF"/>
        </w:rPr>
        <w:t xml:space="preserve">, V., Ball, K., &amp; </w:t>
      </w:r>
      <w:proofErr w:type="spellStart"/>
      <w:r w:rsidRPr="0076644C">
        <w:rPr>
          <w:rStyle w:val="normaltextrun"/>
          <w:color w:val="000000" w:themeColor="text1"/>
          <w:shd w:val="clear" w:color="auto" w:fill="FFFFFF"/>
        </w:rPr>
        <w:t>Peeters</w:t>
      </w:r>
      <w:proofErr w:type="spellEnd"/>
      <w:r w:rsidRPr="0076644C">
        <w:rPr>
          <w:rStyle w:val="normaltextrun"/>
          <w:color w:val="000000" w:themeColor="text1"/>
          <w:shd w:val="clear" w:color="auto" w:fill="FFFFFF"/>
        </w:rPr>
        <w:t xml:space="preserve">, A. (2016). The </w:t>
      </w:r>
      <w:r w:rsidRPr="0076644C">
        <w:rPr>
          <w:rStyle w:val="normaltextrun"/>
          <w:color w:val="000000" w:themeColor="text1"/>
          <w:shd w:val="clear" w:color="auto" w:fill="FFFFFF"/>
        </w:rPr>
        <w:tab/>
        <w:t xml:space="preserve">impact of a tax on sugar-sweetened beverages according to socio-economic position: A </w:t>
      </w:r>
      <w:r w:rsidRPr="0076644C">
        <w:rPr>
          <w:rStyle w:val="normaltextrun"/>
          <w:color w:val="000000" w:themeColor="text1"/>
          <w:shd w:val="clear" w:color="auto" w:fill="FFFFFF"/>
        </w:rPr>
        <w:tab/>
        <w:t xml:space="preserve">systematic review of the evidence. </w:t>
      </w:r>
      <w:r w:rsidRPr="0076644C">
        <w:rPr>
          <w:rStyle w:val="normaltextrun"/>
          <w:i/>
          <w:iCs/>
          <w:color w:val="000000" w:themeColor="text1"/>
          <w:shd w:val="clear" w:color="auto" w:fill="FFFFFF"/>
        </w:rPr>
        <w:t>Public Health Nutrition,</w:t>
      </w:r>
      <w:r w:rsidRPr="0076644C">
        <w:rPr>
          <w:rStyle w:val="normaltextrun"/>
          <w:color w:val="000000" w:themeColor="text1"/>
          <w:shd w:val="clear" w:color="auto" w:fill="FFFFFF"/>
        </w:rPr>
        <w:t xml:space="preserve"> </w:t>
      </w:r>
      <w:r w:rsidRPr="0076644C">
        <w:rPr>
          <w:rStyle w:val="normaltextrun"/>
          <w:i/>
          <w:iCs/>
          <w:color w:val="000000" w:themeColor="text1"/>
          <w:shd w:val="clear" w:color="auto" w:fill="FFFFFF"/>
        </w:rPr>
        <w:t>19</w:t>
      </w:r>
      <w:r w:rsidRPr="0076644C">
        <w:rPr>
          <w:rStyle w:val="normaltextrun"/>
          <w:color w:val="000000" w:themeColor="text1"/>
          <w:shd w:val="clear" w:color="auto" w:fill="FFFFFF"/>
        </w:rPr>
        <w:t xml:space="preserve">(17), 3070-3084. </w:t>
      </w:r>
      <w:r w:rsidRPr="0076644C">
        <w:rPr>
          <w:rStyle w:val="normaltextrun"/>
          <w:color w:val="000000" w:themeColor="text1"/>
          <w:shd w:val="clear" w:color="auto" w:fill="FFFFFF"/>
        </w:rPr>
        <w:tab/>
        <w:t>doi:10.1017/S136898001600104X </w:t>
      </w:r>
      <w:r w:rsidRPr="0076644C">
        <w:rPr>
          <w:rStyle w:val="eop"/>
          <w:color w:val="000000" w:themeColor="text1"/>
          <w:shd w:val="clear" w:color="auto" w:fill="FFFFFF"/>
        </w:rPr>
        <w:t> </w:t>
      </w:r>
    </w:p>
    <w:p w14:paraId="7A131EC5" w14:textId="4931EA2A"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Bharmal</w:t>
      </w:r>
      <w:proofErr w:type="spellEnd"/>
      <w:r w:rsidRPr="0076644C">
        <w:rPr>
          <w:rStyle w:val="normaltextrun"/>
          <w:color w:val="000000"/>
        </w:rPr>
        <w:t xml:space="preserve">, N. H., McCarthy, W. J., </w:t>
      </w:r>
      <w:proofErr w:type="spellStart"/>
      <w:r w:rsidRPr="0076644C">
        <w:rPr>
          <w:rStyle w:val="normaltextrun"/>
          <w:color w:val="000000"/>
        </w:rPr>
        <w:t>Gadgil</w:t>
      </w:r>
      <w:proofErr w:type="spellEnd"/>
      <w:r w:rsidRPr="0076644C">
        <w:rPr>
          <w:rStyle w:val="normaltextrun"/>
          <w:color w:val="000000"/>
        </w:rPr>
        <w:t xml:space="preserve">, M. D., </w:t>
      </w:r>
      <w:proofErr w:type="spellStart"/>
      <w:r w:rsidRPr="0076644C">
        <w:rPr>
          <w:rStyle w:val="normaltextrun"/>
          <w:color w:val="000000"/>
        </w:rPr>
        <w:t>Kandula</w:t>
      </w:r>
      <w:proofErr w:type="spellEnd"/>
      <w:r w:rsidRPr="0076644C">
        <w:rPr>
          <w:rStyle w:val="normaltextrun"/>
          <w:color w:val="000000"/>
        </w:rPr>
        <w:t xml:space="preserve">, N. R., &amp; </w:t>
      </w:r>
      <w:proofErr w:type="spellStart"/>
      <w:r w:rsidRPr="0076644C">
        <w:rPr>
          <w:rStyle w:val="normaltextrun"/>
          <w:color w:val="000000"/>
        </w:rPr>
        <w:t>Kanaya</w:t>
      </w:r>
      <w:proofErr w:type="spellEnd"/>
      <w:r w:rsidRPr="0076644C">
        <w:rPr>
          <w:rStyle w:val="normaltextrun"/>
          <w:color w:val="000000"/>
        </w:rPr>
        <w:t xml:space="preserve">, A. M. (2018). The </w:t>
      </w:r>
      <w:r w:rsidRPr="0076644C">
        <w:rPr>
          <w:rStyle w:val="tabchar"/>
          <w:color w:val="000000"/>
        </w:rPr>
        <w:tab/>
      </w:r>
      <w:r w:rsidRPr="0076644C">
        <w:rPr>
          <w:rStyle w:val="normaltextrun"/>
          <w:color w:val="000000"/>
        </w:rPr>
        <w:t xml:space="preserve">Association of Religious Affiliation with Overweight/Obesity Among South Asians: The </w:t>
      </w:r>
      <w:r w:rsidRPr="0076644C">
        <w:rPr>
          <w:rStyle w:val="normaltextrun"/>
          <w:color w:val="000000"/>
        </w:rPr>
        <w:tab/>
        <w:t xml:space="preserve">Mediators of Atherosclerosis in South Asians Living in America (MASALA) Study. Journal of </w:t>
      </w:r>
      <w:r w:rsidRPr="0076644C">
        <w:rPr>
          <w:rStyle w:val="tabchar"/>
          <w:color w:val="000000"/>
        </w:rPr>
        <w:tab/>
      </w:r>
      <w:r w:rsidRPr="0076644C">
        <w:rPr>
          <w:rStyle w:val="normaltextrun"/>
          <w:color w:val="000000"/>
        </w:rPr>
        <w:t xml:space="preserve">Religion &amp; Health, 57(1), 33–46. </w:t>
      </w:r>
      <w:r w:rsidRPr="0076644C">
        <w:rPr>
          <w:rStyle w:val="normaltextrun"/>
          <w:color w:val="0563C1"/>
          <w:u w:val="single"/>
        </w:rPr>
        <w:t>https://doi-org.univsouthin.idm.oclc.org/10.1007/s10943-016-</w:t>
      </w:r>
      <w:r w:rsidRPr="0076644C">
        <w:rPr>
          <w:rStyle w:val="tabchar"/>
          <w:color w:val="0563C1"/>
        </w:rPr>
        <w:tab/>
      </w:r>
      <w:r w:rsidRPr="0076644C">
        <w:rPr>
          <w:rStyle w:val="normaltextrun"/>
          <w:color w:val="0563C1"/>
          <w:u w:val="single"/>
        </w:rPr>
        <w:t>0290-z</w:t>
      </w:r>
      <w:r w:rsidRPr="0076644C">
        <w:rPr>
          <w:rStyle w:val="eop"/>
          <w:color w:val="000000"/>
        </w:rPr>
        <w:t> </w:t>
      </w:r>
    </w:p>
    <w:p w14:paraId="1E139DE4" w14:textId="14A5BCEA"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Center for Food Safety and Applied Nutrition. (2022, February 25). </w:t>
      </w:r>
      <w:r w:rsidRPr="0076644C">
        <w:rPr>
          <w:rStyle w:val="normaltextrun"/>
          <w:i/>
          <w:iCs/>
          <w:color w:val="000000"/>
        </w:rPr>
        <w:t xml:space="preserve">Serving size updates on the New </w:t>
      </w:r>
      <w:r w:rsidRPr="0076644C">
        <w:rPr>
          <w:rStyle w:val="tabchar"/>
          <w:color w:val="000000"/>
        </w:rPr>
        <w:tab/>
      </w:r>
      <w:r w:rsidRPr="0076644C">
        <w:rPr>
          <w:rStyle w:val="normaltextrun"/>
          <w:i/>
          <w:iCs/>
          <w:color w:val="000000"/>
        </w:rPr>
        <w:t>Nutrition Facts Label</w:t>
      </w:r>
      <w:r w:rsidRPr="0076644C">
        <w:rPr>
          <w:rStyle w:val="normaltextrun"/>
          <w:color w:val="000000"/>
        </w:rPr>
        <w:t>. U.S. Food and Drug Administration.</w:t>
      </w:r>
      <w:r w:rsidRPr="0076644C">
        <w:rPr>
          <w:rStyle w:val="tabchar"/>
          <w:color w:val="000000"/>
        </w:rPr>
        <w:tab/>
      </w:r>
      <w:hyperlink r:id="rId9" w:history="1">
        <w:r w:rsidRPr="0076644C">
          <w:rPr>
            <w:rStyle w:val="Hyperlink"/>
          </w:rPr>
          <w:t>https://www.fda.gov/food/new-</w:t>
        </w:r>
        <w:r w:rsidRPr="0076644C">
          <w:rPr>
            <w:rStyle w:val="Hyperlink"/>
          </w:rPr>
          <w:tab/>
          <w:t>nutrition-facts-label/serving-size-updates-new-nutrition-facts-label</w:t>
        </w:r>
      </w:hyperlink>
      <w:r w:rsidRPr="0076644C">
        <w:rPr>
          <w:rStyle w:val="eop"/>
        </w:rPr>
        <w:t> </w:t>
      </w:r>
    </w:p>
    <w:p w14:paraId="719CE8E0" w14:textId="4A9E1BE2" w:rsidR="00901A53" w:rsidRPr="0076644C" w:rsidRDefault="00F05538" w:rsidP="001F6B54">
      <w:pPr>
        <w:pStyle w:val="paragraph"/>
        <w:spacing w:before="0" w:beforeAutospacing="0" w:after="0" w:afterAutospacing="0" w:line="480" w:lineRule="auto"/>
        <w:textAlignment w:val="baseline"/>
      </w:pPr>
      <w:r w:rsidRPr="0076644C">
        <w:rPr>
          <w:rStyle w:val="normaltextrun"/>
          <w:color w:val="000000"/>
        </w:rPr>
        <w:t xml:space="preserve">Cline, K. M. C., &amp; Ferraro, K. F. </w:t>
      </w:r>
      <w:r w:rsidR="00901A53" w:rsidRPr="0076644C">
        <w:rPr>
          <w:rStyle w:val="normaltextrun"/>
          <w:color w:val="000000"/>
        </w:rPr>
        <w:t xml:space="preserve">(2006). Does Religion Increase the Prevalence and Incidence of </w:t>
      </w:r>
      <w:r w:rsidR="00901A53" w:rsidRPr="0076644C">
        <w:rPr>
          <w:rStyle w:val="tabchar"/>
          <w:color w:val="000000"/>
        </w:rPr>
        <w:tab/>
      </w:r>
      <w:r w:rsidR="00901A53" w:rsidRPr="0076644C">
        <w:rPr>
          <w:rStyle w:val="normaltextrun"/>
          <w:color w:val="000000"/>
        </w:rPr>
        <w:t xml:space="preserve">Obesity in Adulthood? Journal for the Scientific Study of Religion, 45(2), 269–281. </w:t>
      </w:r>
      <w:hyperlink r:id="rId10" w:tgtFrame="_blank" w:history="1">
        <w:r w:rsidR="00901A53" w:rsidRPr="0076644C">
          <w:rPr>
            <w:rStyle w:val="normaltextrun"/>
            <w:color w:val="0563C1"/>
            <w:u w:val="single"/>
          </w:rPr>
          <w:t>https://doi-</w:t>
        </w:r>
      </w:hyperlink>
      <w:r w:rsidR="00901A53" w:rsidRPr="0076644C">
        <w:rPr>
          <w:rStyle w:val="tabchar"/>
        </w:rPr>
        <w:tab/>
      </w:r>
      <w:r w:rsidR="00901A53" w:rsidRPr="0076644C">
        <w:rPr>
          <w:rStyle w:val="normaltextrun"/>
          <w:color w:val="000000"/>
        </w:rPr>
        <w:t>org.univsouthin.idm.oclc.org/10.1111/j.1468-5906.</w:t>
      </w:r>
      <w:proofErr w:type="gramStart"/>
      <w:r w:rsidR="00901A53" w:rsidRPr="0076644C">
        <w:rPr>
          <w:rStyle w:val="normaltextrun"/>
          <w:color w:val="000000"/>
        </w:rPr>
        <w:t>2006.00305.x</w:t>
      </w:r>
      <w:proofErr w:type="gramEnd"/>
      <w:r w:rsidR="00901A53" w:rsidRPr="0076644C">
        <w:rPr>
          <w:rStyle w:val="eop"/>
          <w:color w:val="000000"/>
        </w:rPr>
        <w:t> </w:t>
      </w:r>
    </w:p>
    <w:p w14:paraId="05C36EE6" w14:textId="0EE4E3EA"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Dornelles</w:t>
      </w:r>
      <w:proofErr w:type="spellEnd"/>
      <w:r w:rsidRPr="0076644C">
        <w:rPr>
          <w:rStyle w:val="normaltextrun"/>
          <w:color w:val="000000"/>
        </w:rPr>
        <w:t>, A. (2019). Impact of multiple food environments on body mass index. </w:t>
      </w:r>
      <w:proofErr w:type="spellStart"/>
      <w:r w:rsidRPr="0076644C">
        <w:rPr>
          <w:rStyle w:val="normaltextrun"/>
          <w:i/>
          <w:iCs/>
          <w:color w:val="000000"/>
        </w:rPr>
        <w:t>PLoS</w:t>
      </w:r>
      <w:proofErr w:type="spellEnd"/>
      <w:r w:rsidRPr="0076644C">
        <w:rPr>
          <w:rStyle w:val="normaltextrun"/>
          <w:i/>
          <w:iCs/>
          <w:color w:val="000000"/>
        </w:rPr>
        <w:t xml:space="preserve"> ONE</w:t>
      </w:r>
      <w:r w:rsidRPr="0076644C">
        <w:rPr>
          <w:rStyle w:val="normaltextrun"/>
          <w:color w:val="000000"/>
        </w:rPr>
        <w:t>, </w:t>
      </w:r>
      <w:r w:rsidRPr="0076644C">
        <w:rPr>
          <w:rStyle w:val="normaltextrun"/>
          <w:i/>
          <w:iCs/>
          <w:color w:val="000000"/>
        </w:rPr>
        <w:t>14</w:t>
      </w:r>
      <w:r w:rsidRPr="0076644C">
        <w:rPr>
          <w:rStyle w:val="normaltextrun"/>
          <w:color w:val="000000"/>
        </w:rPr>
        <w:t>(8), 1–</w:t>
      </w:r>
      <w:r w:rsidRPr="0076644C">
        <w:rPr>
          <w:rStyle w:val="tabchar"/>
          <w:color w:val="000000"/>
        </w:rPr>
        <w:tab/>
      </w:r>
      <w:r w:rsidRPr="0076644C">
        <w:rPr>
          <w:rStyle w:val="normaltextrun"/>
          <w:color w:val="000000"/>
        </w:rPr>
        <w:t xml:space="preserve">14. </w:t>
      </w:r>
      <w:hyperlink r:id="rId11" w:tgtFrame="_blank" w:history="1">
        <w:r w:rsidRPr="0076644C">
          <w:rPr>
            <w:rStyle w:val="normaltextrun"/>
            <w:color w:val="0563C1"/>
            <w:u w:val="single"/>
          </w:rPr>
          <w:t>https://doi.org/10.1371/journal.pone.0219365</w:t>
        </w:r>
      </w:hyperlink>
      <w:r w:rsidRPr="0076644C">
        <w:rPr>
          <w:rStyle w:val="eop"/>
          <w:color w:val="000000"/>
        </w:rPr>
        <w:t> </w:t>
      </w:r>
    </w:p>
    <w:p w14:paraId="35822441" w14:textId="77777777" w:rsidR="00901A53" w:rsidRPr="0076644C" w:rsidRDefault="00901A53" w:rsidP="001F6B54">
      <w:pPr>
        <w:pStyle w:val="paragraph"/>
        <w:spacing w:before="0" w:beforeAutospacing="0" w:after="0" w:afterAutospacing="0" w:line="480" w:lineRule="auto"/>
        <w:ind w:left="555" w:hanging="555"/>
        <w:textAlignment w:val="baseline"/>
      </w:pPr>
      <w:proofErr w:type="spellStart"/>
      <w:r w:rsidRPr="0076644C">
        <w:rPr>
          <w:rStyle w:val="normaltextrun"/>
        </w:rPr>
        <w:t>Elflein</w:t>
      </w:r>
      <w:proofErr w:type="spellEnd"/>
      <w:r w:rsidRPr="0076644C">
        <w:rPr>
          <w:rStyle w:val="normaltextrun"/>
        </w:rPr>
        <w:t xml:space="preserve">, J. (25 Jan 2023). Obesity in the United States – Statistics &amp; Facts. </w:t>
      </w:r>
      <w:r w:rsidRPr="0076644C">
        <w:rPr>
          <w:rStyle w:val="normaltextrun"/>
          <w:i/>
          <w:iCs/>
        </w:rPr>
        <w:t>Statista</w:t>
      </w:r>
      <w:r w:rsidRPr="0076644C">
        <w:rPr>
          <w:rStyle w:val="normaltextrun"/>
        </w:rPr>
        <w:t xml:space="preserve">. </w:t>
      </w:r>
      <w:hyperlink r:id="rId12" w:anchor="editorsPicks" w:tgtFrame="_blank" w:history="1">
        <w:r w:rsidRPr="0076644C">
          <w:rPr>
            <w:rStyle w:val="normaltextrun"/>
            <w:color w:val="0563C1"/>
            <w:u w:val="single"/>
          </w:rPr>
          <w:t>https://www-statista-com.univsouthin.idm.oclc.org/topics/1005/obesity-and-overweight/#editorsPicks</w:t>
        </w:r>
      </w:hyperlink>
      <w:r w:rsidRPr="0076644C">
        <w:rPr>
          <w:rStyle w:val="normaltextrun"/>
          <w:color w:val="000000"/>
        </w:rPr>
        <w:t>  </w:t>
      </w:r>
      <w:r w:rsidRPr="0076644C">
        <w:rPr>
          <w:rStyle w:val="eop"/>
          <w:color w:val="000000"/>
        </w:rPr>
        <w:t> </w:t>
      </w:r>
    </w:p>
    <w:p w14:paraId="3E2F2D74" w14:textId="17303CF4"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Endres, A. B., &amp; Johnson, N. R. (2011). United States Food Law Update: The </w:t>
      </w:r>
      <w:proofErr w:type="spellStart"/>
      <w:r w:rsidRPr="0076644C">
        <w:rPr>
          <w:rStyle w:val="normaltextrun"/>
          <w:color w:val="000000"/>
        </w:rPr>
        <w:t>Fda</w:t>
      </w:r>
      <w:proofErr w:type="spellEnd"/>
      <w:r w:rsidRPr="0076644C">
        <w:rPr>
          <w:rStyle w:val="normaltextrun"/>
          <w:color w:val="000000"/>
        </w:rPr>
        <w:t xml:space="preserve"> Food Safety </w:t>
      </w:r>
      <w:r w:rsidRPr="0076644C">
        <w:rPr>
          <w:rStyle w:val="tabchar"/>
          <w:color w:val="000000"/>
        </w:rPr>
        <w:tab/>
      </w:r>
      <w:r w:rsidRPr="0076644C">
        <w:rPr>
          <w:rStyle w:val="normaltextrun"/>
          <w:color w:val="000000"/>
        </w:rPr>
        <w:t>Modernization Act, Obesity and Deceptive Labeling Enforcement. </w:t>
      </w:r>
      <w:r w:rsidRPr="0076644C">
        <w:rPr>
          <w:rStyle w:val="normaltextrun"/>
          <w:i/>
          <w:iCs/>
          <w:color w:val="000000"/>
        </w:rPr>
        <w:t xml:space="preserve">Journal of Food Law </w:t>
      </w:r>
      <w:proofErr w:type="gramStart"/>
      <w:r w:rsidRPr="0076644C">
        <w:rPr>
          <w:rStyle w:val="normaltextrun"/>
          <w:i/>
          <w:iCs/>
          <w:color w:val="000000"/>
        </w:rPr>
        <w:t xml:space="preserve">&amp;  </w:t>
      </w:r>
      <w:r w:rsidRPr="0076644C">
        <w:rPr>
          <w:rStyle w:val="normaltextrun"/>
          <w:i/>
          <w:iCs/>
          <w:color w:val="000000"/>
        </w:rPr>
        <w:tab/>
      </w:r>
      <w:proofErr w:type="gramEnd"/>
      <w:r w:rsidRPr="0076644C">
        <w:rPr>
          <w:rStyle w:val="normaltextrun"/>
          <w:i/>
          <w:iCs/>
          <w:color w:val="000000"/>
        </w:rPr>
        <w:t>Policy</w:t>
      </w:r>
      <w:r w:rsidRPr="0076644C">
        <w:rPr>
          <w:rStyle w:val="normaltextrun"/>
          <w:color w:val="000000"/>
        </w:rPr>
        <w:t>, </w:t>
      </w:r>
      <w:r w:rsidRPr="0076644C">
        <w:rPr>
          <w:rStyle w:val="normaltextrun"/>
          <w:i/>
          <w:iCs/>
          <w:color w:val="000000"/>
        </w:rPr>
        <w:t>7</w:t>
      </w:r>
      <w:r w:rsidRPr="0076644C">
        <w:rPr>
          <w:rStyle w:val="normaltextrun"/>
          <w:color w:val="000000"/>
        </w:rPr>
        <w:t>(1), 135–168.</w:t>
      </w:r>
      <w:r w:rsidRPr="0076644C">
        <w:rPr>
          <w:rStyle w:val="eop"/>
          <w:color w:val="000000"/>
        </w:rPr>
        <w:t> </w:t>
      </w:r>
    </w:p>
    <w:p w14:paraId="32EF997A" w14:textId="5561433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lastRenderedPageBreak/>
        <w:t xml:space="preserve">Escobar, M. A. C., </w:t>
      </w:r>
      <w:proofErr w:type="spellStart"/>
      <w:r w:rsidRPr="0076644C">
        <w:rPr>
          <w:rStyle w:val="normaltextrun"/>
          <w:color w:val="000000"/>
        </w:rPr>
        <w:t>Veerman</w:t>
      </w:r>
      <w:proofErr w:type="spellEnd"/>
      <w:r w:rsidRPr="0076644C">
        <w:rPr>
          <w:rStyle w:val="normaltextrun"/>
          <w:color w:val="000000"/>
        </w:rPr>
        <w:t xml:space="preserve">, J. L., Bertram, M. Y., </w:t>
      </w:r>
      <w:proofErr w:type="spellStart"/>
      <w:r w:rsidRPr="0076644C">
        <w:rPr>
          <w:rStyle w:val="normaltextrun"/>
          <w:color w:val="000000"/>
        </w:rPr>
        <w:t>Tollman</w:t>
      </w:r>
      <w:proofErr w:type="spellEnd"/>
      <w:r w:rsidRPr="0076644C">
        <w:rPr>
          <w:rStyle w:val="normaltextrun"/>
          <w:color w:val="000000"/>
        </w:rPr>
        <w:t xml:space="preserve">, S. M., &amp; </w:t>
      </w:r>
      <w:proofErr w:type="spellStart"/>
      <w:r w:rsidRPr="0076644C">
        <w:rPr>
          <w:rStyle w:val="normaltextrun"/>
          <w:color w:val="000000"/>
        </w:rPr>
        <w:t>Hofman</w:t>
      </w:r>
      <w:proofErr w:type="spellEnd"/>
      <w:r w:rsidRPr="0076644C">
        <w:rPr>
          <w:rStyle w:val="normaltextrun"/>
          <w:color w:val="000000"/>
        </w:rPr>
        <w:t xml:space="preserve">, K. J. (2013). Evidence </w:t>
      </w:r>
      <w:r w:rsidRPr="0076644C">
        <w:rPr>
          <w:rStyle w:val="tabchar"/>
          <w:color w:val="000000"/>
        </w:rPr>
        <w:tab/>
      </w:r>
      <w:r w:rsidRPr="0076644C">
        <w:rPr>
          <w:rStyle w:val="normaltextrun"/>
          <w:color w:val="000000"/>
        </w:rPr>
        <w:t xml:space="preserve">that a tax on sugar sweetened beverages reduces the obesity rate: a meta-analysis. BMC </w:t>
      </w:r>
      <w:proofErr w:type="gramStart"/>
      <w:r w:rsidRPr="0076644C">
        <w:rPr>
          <w:rStyle w:val="normaltextrun"/>
          <w:color w:val="000000"/>
        </w:rPr>
        <w:t xml:space="preserve">Public  </w:t>
      </w:r>
      <w:r w:rsidRPr="0076644C">
        <w:rPr>
          <w:rStyle w:val="normaltextrun"/>
          <w:color w:val="000000"/>
        </w:rPr>
        <w:tab/>
      </w:r>
      <w:proofErr w:type="gramEnd"/>
      <w:r w:rsidRPr="0076644C">
        <w:rPr>
          <w:rStyle w:val="normaltextrun"/>
          <w:color w:val="000000"/>
        </w:rPr>
        <w:t xml:space="preserve">Health, 13(1), 1–20. </w:t>
      </w:r>
      <w:hyperlink r:id="rId13" w:tgtFrame="_blank" w:history="1">
        <w:r w:rsidRPr="0076644C">
          <w:rPr>
            <w:rStyle w:val="normaltextrun"/>
            <w:color w:val="0563C1"/>
            <w:u w:val="single"/>
          </w:rPr>
          <w:t>https://doi-org.univsouthin.idm.oclc.org/10.1186/1471-2458-13-1072</w:t>
        </w:r>
      </w:hyperlink>
      <w:r w:rsidRPr="0076644C">
        <w:rPr>
          <w:rStyle w:val="eop"/>
        </w:rPr>
        <w:t> </w:t>
      </w:r>
    </w:p>
    <w:p w14:paraId="2CDFAB19" w14:textId="77777777"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Faries</w:t>
      </w:r>
      <w:proofErr w:type="spellEnd"/>
      <w:r w:rsidRPr="0076644C">
        <w:rPr>
          <w:rStyle w:val="normaltextrun"/>
          <w:color w:val="000000"/>
        </w:rPr>
        <w:t xml:space="preserve">, M. D., McClendon, M., &amp; Jones, E. J. (2020). Destroying God’s Temple? Physical Inactivity, </w:t>
      </w:r>
      <w:r w:rsidRPr="0076644C">
        <w:rPr>
          <w:rStyle w:val="tabchar"/>
          <w:color w:val="000000"/>
        </w:rPr>
        <w:tab/>
      </w:r>
      <w:r w:rsidRPr="0076644C">
        <w:rPr>
          <w:rStyle w:val="normaltextrun"/>
          <w:color w:val="000000"/>
        </w:rPr>
        <w:t xml:space="preserve">Poor Diet, Obesity, and Other “Sin” Behaviors. Journal of Religion &amp; Health, 59(1), 522–534. </w:t>
      </w:r>
      <w:r w:rsidRPr="0076644C">
        <w:rPr>
          <w:rStyle w:val="tabchar"/>
          <w:color w:val="000000"/>
        </w:rPr>
        <w:tab/>
      </w:r>
      <w:r w:rsidRPr="0076644C">
        <w:rPr>
          <w:rStyle w:val="tabchar"/>
          <w:color w:val="000000"/>
        </w:rPr>
        <w:tab/>
      </w:r>
      <w:hyperlink r:id="rId14" w:tgtFrame="_blank" w:history="1">
        <w:r w:rsidRPr="0076644C">
          <w:rPr>
            <w:rStyle w:val="normaltextrun"/>
            <w:color w:val="0563C1"/>
            <w:u w:val="single"/>
          </w:rPr>
          <w:t>https://doi-org.univsouthin.idm.oclc.org/10.1007/s10943-017-0368-2</w:t>
        </w:r>
      </w:hyperlink>
      <w:r w:rsidRPr="0076644C">
        <w:rPr>
          <w:rStyle w:val="eop"/>
          <w:color w:val="000000"/>
        </w:rPr>
        <w:t> </w:t>
      </w:r>
    </w:p>
    <w:p w14:paraId="1BB3A664"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i/>
          <w:iCs/>
          <w:color w:val="000000"/>
        </w:rPr>
        <w:t>Food policy 101</w:t>
      </w:r>
      <w:r w:rsidRPr="0076644C">
        <w:rPr>
          <w:rStyle w:val="normaltextrun"/>
          <w:color w:val="000000"/>
        </w:rPr>
        <w:t xml:space="preserve">. </w:t>
      </w:r>
      <w:proofErr w:type="spellStart"/>
      <w:r w:rsidRPr="0076644C">
        <w:rPr>
          <w:rStyle w:val="normaltextrun"/>
          <w:color w:val="000000"/>
        </w:rPr>
        <w:t>FoodPrint</w:t>
      </w:r>
      <w:proofErr w:type="spellEnd"/>
      <w:r w:rsidRPr="0076644C">
        <w:rPr>
          <w:rStyle w:val="normaltextrun"/>
          <w:color w:val="000000"/>
        </w:rPr>
        <w:t xml:space="preserve">. (2019, September 18). </w:t>
      </w:r>
      <w:hyperlink r:id="rId15" w:tgtFrame="_blank" w:history="1">
        <w:r w:rsidRPr="0076644C">
          <w:rPr>
            <w:rStyle w:val="normaltextrun"/>
            <w:color w:val="0563C1"/>
            <w:u w:val="single"/>
          </w:rPr>
          <w:t>https://foodprint.org/issues/food-policy-101/</w:t>
        </w:r>
      </w:hyperlink>
      <w:r w:rsidRPr="0076644C">
        <w:rPr>
          <w:rStyle w:val="eop"/>
        </w:rPr>
        <w:t> </w:t>
      </w:r>
    </w:p>
    <w:p w14:paraId="560308AB"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Food shopping behavior in the U.S. (2022). </w:t>
      </w:r>
      <w:r w:rsidRPr="0076644C">
        <w:rPr>
          <w:rStyle w:val="normaltextrun"/>
          <w:i/>
          <w:iCs/>
          <w:color w:val="000000"/>
        </w:rPr>
        <w:t>Statista</w:t>
      </w:r>
      <w:r w:rsidRPr="0076644C">
        <w:rPr>
          <w:rStyle w:val="normaltextrun"/>
          <w:color w:val="000000"/>
        </w:rPr>
        <w:t>, did-15344-1.</w:t>
      </w:r>
      <w:r w:rsidRPr="0076644C">
        <w:rPr>
          <w:rStyle w:val="eop"/>
          <w:color w:val="000000"/>
        </w:rPr>
        <w:t> </w:t>
      </w:r>
    </w:p>
    <w:p w14:paraId="4D7066C1" w14:textId="08204A5A" w:rsidR="00901A53" w:rsidRPr="0076644C" w:rsidRDefault="00901A53" w:rsidP="001F6B54">
      <w:pPr>
        <w:pStyle w:val="paragraph"/>
        <w:spacing w:before="0" w:beforeAutospacing="0" w:after="0" w:afterAutospacing="0" w:line="480" w:lineRule="auto"/>
        <w:textAlignment w:val="baseline"/>
      </w:pPr>
      <w:r w:rsidRPr="0076644C">
        <w:tab/>
      </w:r>
      <w:hyperlink r:id="rId16" w:history="1">
        <w:r w:rsidRPr="0076644C">
          <w:rPr>
            <w:rStyle w:val="Hyperlink"/>
          </w:rPr>
          <w:t>https://www.statista.com/study/15344/food-shopping-behavior-in-the-us-statista-</w:t>
        </w:r>
        <w:r w:rsidRPr="0076644C">
          <w:rPr>
            <w:rStyle w:val="Hyperlink"/>
          </w:rPr>
          <w:tab/>
          <w:t>dossier/?locale=en</w:t>
        </w:r>
      </w:hyperlink>
      <w:r w:rsidRPr="0076644C">
        <w:rPr>
          <w:rStyle w:val="normaltextrun"/>
          <w:color w:val="000000"/>
        </w:rPr>
        <w:t>  </w:t>
      </w:r>
      <w:r w:rsidRPr="0076644C">
        <w:rPr>
          <w:rStyle w:val="eop"/>
          <w:color w:val="000000"/>
        </w:rPr>
        <w:t> </w:t>
      </w:r>
    </w:p>
    <w:p w14:paraId="6C22E3C3" w14:textId="77777777"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Ghandi</w:t>
      </w:r>
      <w:proofErr w:type="spellEnd"/>
      <w:r w:rsidRPr="0076644C">
        <w:rPr>
          <w:rStyle w:val="normaltextrun"/>
          <w:color w:val="000000"/>
        </w:rPr>
        <w:t xml:space="preserve">, Y., </w:t>
      </w:r>
      <w:proofErr w:type="spellStart"/>
      <w:r w:rsidRPr="0076644C">
        <w:rPr>
          <w:rStyle w:val="normaltextrun"/>
          <w:color w:val="000000"/>
        </w:rPr>
        <w:t>Sajadei</w:t>
      </w:r>
      <w:proofErr w:type="spellEnd"/>
      <w:r w:rsidRPr="0076644C">
        <w:rPr>
          <w:rStyle w:val="normaltextrun"/>
          <w:color w:val="000000"/>
        </w:rPr>
        <w:t xml:space="preserve">, N., Hashemi, S. M., &amp; Farahani, J. (2021). Comparing Family-related Factors, </w:t>
      </w:r>
      <w:r w:rsidRPr="0076644C">
        <w:rPr>
          <w:rStyle w:val="tabchar"/>
          <w:color w:val="000000"/>
        </w:rPr>
        <w:tab/>
      </w:r>
      <w:r w:rsidRPr="0076644C">
        <w:rPr>
          <w:rStyle w:val="normaltextrun"/>
          <w:color w:val="000000"/>
        </w:rPr>
        <w:t xml:space="preserve">Nutritional-behavioral Habits, and Lifestyle Between Obese and Non-obese Children. Arak </w:t>
      </w:r>
      <w:r w:rsidRPr="0076644C">
        <w:rPr>
          <w:rStyle w:val="tabchar"/>
          <w:color w:val="000000"/>
        </w:rPr>
        <w:tab/>
      </w:r>
      <w:r w:rsidRPr="0076644C">
        <w:rPr>
          <w:rStyle w:val="normaltextrun"/>
          <w:color w:val="000000"/>
        </w:rPr>
        <w:t xml:space="preserve">Medical University Journal, 24(2), 278–291. </w:t>
      </w:r>
      <w:hyperlink w:tgtFrame="_blank" w:history="1">
        <w:r w:rsidRPr="0076644C">
          <w:rPr>
            <w:rStyle w:val="normaltextrun"/>
            <w:color w:val="0563C1"/>
            <w:u w:val="single"/>
          </w:rPr>
          <w:t>https://doi-</w:t>
        </w:r>
        <w:r w:rsidRPr="0076644C">
          <w:rPr>
            <w:rStyle w:val="tabchar"/>
            <w:color w:val="0563C1"/>
          </w:rPr>
          <w:tab/>
        </w:r>
        <w:r w:rsidRPr="0076644C">
          <w:rPr>
            <w:rStyle w:val="normaltextrun"/>
            <w:color w:val="0563C1"/>
            <w:u w:val="single"/>
          </w:rPr>
          <w:t>org.univsouthin.idm.oclc.org/10.32598/JAMS.24.2.6229.1</w:t>
        </w:r>
      </w:hyperlink>
      <w:r w:rsidRPr="0076644C">
        <w:rPr>
          <w:rStyle w:val="eop"/>
          <w:color w:val="000000"/>
        </w:rPr>
        <w:t> </w:t>
      </w:r>
    </w:p>
    <w:p w14:paraId="11888E07"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Hecker, J., </w:t>
      </w:r>
      <w:proofErr w:type="spellStart"/>
      <w:r w:rsidRPr="0076644C">
        <w:rPr>
          <w:rStyle w:val="normaltextrun"/>
          <w:color w:val="000000"/>
        </w:rPr>
        <w:t>Freijer</w:t>
      </w:r>
      <w:proofErr w:type="spellEnd"/>
      <w:r w:rsidRPr="0076644C">
        <w:rPr>
          <w:rStyle w:val="normaltextrun"/>
          <w:color w:val="000000"/>
        </w:rPr>
        <w:t xml:space="preserve">, K., </w:t>
      </w:r>
      <w:proofErr w:type="spellStart"/>
      <w:r w:rsidRPr="0076644C">
        <w:rPr>
          <w:rStyle w:val="normaltextrun"/>
          <w:color w:val="000000"/>
        </w:rPr>
        <w:t>Hiligsmann</w:t>
      </w:r>
      <w:proofErr w:type="spellEnd"/>
      <w:r w:rsidRPr="0076644C">
        <w:rPr>
          <w:rStyle w:val="normaltextrun"/>
          <w:color w:val="000000"/>
        </w:rPr>
        <w:t xml:space="preserve">, M., &amp; Evers, S. M. A. A. (2022). Burden of disease study of </w:t>
      </w:r>
      <w:r w:rsidRPr="0076644C">
        <w:rPr>
          <w:rStyle w:val="tabchar"/>
          <w:color w:val="000000"/>
        </w:rPr>
        <w:tab/>
      </w:r>
      <w:r w:rsidRPr="0076644C">
        <w:rPr>
          <w:rStyle w:val="normaltextrun"/>
          <w:color w:val="000000"/>
        </w:rPr>
        <w:t xml:space="preserve">overweight and obesity; the societal impact in terms of cost-of-illness and health-related quality </w:t>
      </w:r>
      <w:r w:rsidRPr="0076644C">
        <w:rPr>
          <w:rStyle w:val="tabchar"/>
          <w:color w:val="000000"/>
        </w:rPr>
        <w:tab/>
      </w:r>
      <w:r w:rsidRPr="0076644C">
        <w:rPr>
          <w:rStyle w:val="normaltextrun"/>
          <w:color w:val="000000"/>
        </w:rPr>
        <w:t xml:space="preserve">of life. BMC Public Health, 22(1), 1–13. </w:t>
      </w:r>
      <w:hyperlink r:id="rId17" w:tgtFrame="_blank" w:history="1">
        <w:r w:rsidRPr="0076644C">
          <w:rPr>
            <w:rStyle w:val="normaltextrun"/>
            <w:color w:val="0563C1"/>
            <w:u w:val="single"/>
          </w:rPr>
          <w:t>https://doi-</w:t>
        </w:r>
      </w:hyperlink>
      <w:r w:rsidRPr="0076644C">
        <w:rPr>
          <w:rStyle w:val="tabchar"/>
        </w:rPr>
        <w:tab/>
      </w:r>
      <w:r w:rsidRPr="0076644C">
        <w:rPr>
          <w:rStyle w:val="normaltextrun"/>
          <w:color w:val="000000"/>
        </w:rPr>
        <w:t>org.univsouthin.idm.oclc.org/10.1186/s12889-021-12449-2</w:t>
      </w:r>
      <w:r w:rsidRPr="0076644C">
        <w:rPr>
          <w:rStyle w:val="eop"/>
          <w:color w:val="000000"/>
        </w:rPr>
        <w:t> </w:t>
      </w:r>
    </w:p>
    <w:p w14:paraId="3EBD6275" w14:textId="77777777" w:rsidR="00901A53" w:rsidRPr="0076644C" w:rsidRDefault="00901A53" w:rsidP="001F6B54">
      <w:pPr>
        <w:pStyle w:val="paragraph"/>
        <w:spacing w:before="0" w:beforeAutospacing="0" w:after="0" w:afterAutospacing="0" w:line="480" w:lineRule="auto"/>
        <w:ind w:left="540" w:hanging="540"/>
        <w:textAlignment w:val="baseline"/>
      </w:pPr>
      <w:r w:rsidRPr="0076644C">
        <w:rPr>
          <w:rStyle w:val="normaltextrun"/>
          <w:i/>
          <w:iCs/>
          <w:color w:val="000000"/>
        </w:rPr>
        <w:t>How grocery stores have changed over the years</w:t>
      </w:r>
      <w:r w:rsidRPr="0076644C">
        <w:rPr>
          <w:rStyle w:val="normaltextrun"/>
          <w:color w:val="000000"/>
        </w:rPr>
        <w:t xml:space="preserve">. Good Housekeeping. (2022, August 25). </w:t>
      </w:r>
      <w:hyperlink r:id="rId18" w:tgtFrame="_blank" w:history="1">
        <w:r w:rsidRPr="0076644C">
          <w:rPr>
            <w:rStyle w:val="normaltextrun"/>
            <w:color w:val="0563C1"/>
            <w:u w:val="single"/>
          </w:rPr>
          <w:t>https://www.goodhousekeeping.com/life/entertainment/g32388143/grocery-stores-history/?slide=30</w:t>
        </w:r>
      </w:hyperlink>
      <w:r w:rsidRPr="0076644C">
        <w:rPr>
          <w:rStyle w:val="eop"/>
          <w:color w:val="000000"/>
        </w:rPr>
        <w:t> </w:t>
      </w:r>
    </w:p>
    <w:p w14:paraId="0276FA06"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McCarthy, N. (October 11, 2019). Where Obesity Places </w:t>
      </w:r>
      <w:proofErr w:type="gramStart"/>
      <w:r w:rsidRPr="0076644C">
        <w:rPr>
          <w:rStyle w:val="normaltextrun"/>
          <w:color w:val="000000"/>
        </w:rPr>
        <w:t>The</w:t>
      </w:r>
      <w:proofErr w:type="gramEnd"/>
      <w:r w:rsidRPr="0076644C">
        <w:rPr>
          <w:rStyle w:val="normaltextrun"/>
          <w:color w:val="000000"/>
        </w:rPr>
        <w:t xml:space="preserve"> Biggest Burden On Healthcare [Digital </w:t>
      </w:r>
      <w:r w:rsidRPr="0076644C">
        <w:rPr>
          <w:rStyle w:val="tabchar"/>
          <w:color w:val="000000"/>
        </w:rPr>
        <w:tab/>
      </w:r>
      <w:r w:rsidRPr="0076644C">
        <w:rPr>
          <w:rStyle w:val="normaltextrun"/>
          <w:color w:val="000000"/>
        </w:rPr>
        <w:t xml:space="preserve">image]. </w:t>
      </w:r>
      <w:hyperlink w:tgtFrame="_blank" w:history="1">
        <w:r w:rsidRPr="0076644C">
          <w:rPr>
            <w:rStyle w:val="normaltextrun"/>
            <w:color w:val="0563C1"/>
            <w:u w:val="single"/>
          </w:rPr>
          <w:t>https://www-statista-</w:t>
        </w:r>
        <w:r w:rsidRPr="0076644C">
          <w:rPr>
            <w:rStyle w:val="tabchar"/>
            <w:color w:val="0563C1"/>
          </w:rPr>
          <w:tab/>
        </w:r>
        <w:r w:rsidRPr="0076644C">
          <w:rPr>
            <w:rStyle w:val="normaltextrun"/>
            <w:color w:val="0563C1"/>
            <w:u w:val="single"/>
          </w:rPr>
          <w:t>com.univsouthin.idm.oclc.org/chart/19621/annual-health-</w:t>
        </w:r>
        <w:r w:rsidRPr="0076644C">
          <w:rPr>
            <w:rStyle w:val="tabchar"/>
            <w:color w:val="0563C1"/>
          </w:rPr>
          <w:tab/>
        </w:r>
        <w:r w:rsidRPr="0076644C">
          <w:rPr>
            <w:rStyle w:val="normaltextrun"/>
            <w:color w:val="0563C1"/>
            <w:u w:val="single"/>
          </w:rPr>
          <w:t>expenditure-per-capita-due-to-obesity</w:t>
        </w:r>
      </w:hyperlink>
      <w:r w:rsidRPr="0076644C">
        <w:rPr>
          <w:rStyle w:val="eop"/>
        </w:rPr>
        <w:t> </w:t>
      </w:r>
    </w:p>
    <w:p w14:paraId="6578B975" w14:textId="16431FF5" w:rsidR="0059580B" w:rsidRPr="0076644C" w:rsidRDefault="0059580B" w:rsidP="001F6B54">
      <w:pPr>
        <w:pStyle w:val="paragraph"/>
        <w:spacing w:before="0" w:beforeAutospacing="0" w:after="0" w:afterAutospacing="0" w:line="480" w:lineRule="auto"/>
        <w:textAlignment w:val="baseline"/>
        <w:rPr>
          <w:rStyle w:val="normaltextrun"/>
          <w:color w:val="000000" w:themeColor="text1"/>
        </w:rPr>
      </w:pPr>
      <w:proofErr w:type="spellStart"/>
      <w:r w:rsidRPr="0076644C">
        <w:rPr>
          <w:rStyle w:val="normaltextrun"/>
          <w:color w:val="000000" w:themeColor="text1"/>
        </w:rPr>
        <w:lastRenderedPageBreak/>
        <w:t>Michimi</w:t>
      </w:r>
      <w:proofErr w:type="spellEnd"/>
      <w:r w:rsidRPr="0076644C">
        <w:rPr>
          <w:rStyle w:val="normaltextrun"/>
          <w:color w:val="000000" w:themeColor="text1"/>
        </w:rPr>
        <w:t xml:space="preserve">, A., &amp; Wimberly, M. C. (2010). Associations of supermarket accessibility with obesity and </w:t>
      </w:r>
      <w:r w:rsidRPr="0076644C">
        <w:rPr>
          <w:rStyle w:val="normaltextrun"/>
          <w:color w:val="000000" w:themeColor="text1"/>
        </w:rPr>
        <w:tab/>
        <w:t>fruit and vegetable consumption in the conterminous United States. </w:t>
      </w:r>
      <w:r w:rsidRPr="0076644C">
        <w:rPr>
          <w:rStyle w:val="normaltextrun"/>
          <w:i/>
          <w:iCs/>
          <w:color w:val="000000" w:themeColor="text1"/>
        </w:rPr>
        <w:t xml:space="preserve">International Journal of </w:t>
      </w:r>
      <w:r w:rsidRPr="0076644C">
        <w:rPr>
          <w:rStyle w:val="normaltextrun"/>
          <w:i/>
          <w:iCs/>
          <w:color w:val="000000" w:themeColor="text1"/>
        </w:rPr>
        <w:tab/>
        <w:t>Health Geographics</w:t>
      </w:r>
      <w:r w:rsidRPr="0076644C">
        <w:rPr>
          <w:rStyle w:val="normaltextrun"/>
          <w:color w:val="000000" w:themeColor="text1"/>
        </w:rPr>
        <w:t>, </w:t>
      </w:r>
      <w:r w:rsidRPr="0076644C">
        <w:rPr>
          <w:rStyle w:val="normaltextrun"/>
          <w:i/>
          <w:iCs/>
          <w:color w:val="000000" w:themeColor="text1"/>
        </w:rPr>
        <w:t>9</w:t>
      </w:r>
      <w:r w:rsidRPr="0076644C">
        <w:rPr>
          <w:rStyle w:val="normaltextrun"/>
          <w:color w:val="000000" w:themeColor="text1"/>
        </w:rPr>
        <w:t>, 49–62. https://doi.org/10.1186/1476-072X-9-49</w:t>
      </w:r>
      <w:r w:rsidRPr="0076644C">
        <w:rPr>
          <w:rStyle w:val="eop"/>
          <w:color w:val="000000" w:themeColor="text1"/>
        </w:rPr>
        <w:t> </w:t>
      </w:r>
    </w:p>
    <w:p w14:paraId="296271A7" w14:textId="631CDDE0" w:rsidR="00901A53" w:rsidRPr="0076644C" w:rsidRDefault="00901A53" w:rsidP="001F6B54">
      <w:pPr>
        <w:pStyle w:val="paragraph"/>
        <w:spacing w:before="0" w:beforeAutospacing="0" w:after="0" w:afterAutospacing="0" w:line="480" w:lineRule="auto"/>
        <w:textAlignment w:val="baseline"/>
      </w:pPr>
      <w:r w:rsidRPr="0076644C">
        <w:rPr>
          <w:rStyle w:val="normaltextrun"/>
        </w:rPr>
        <w:t xml:space="preserve">Nelms, M., &amp; Sucher, K. Nutrition Therapy and Pathophysiology. 4th ed, Wadsworth Publishing, 2020. ISBN-10: </w:t>
      </w:r>
      <w:r w:rsidRPr="0076644C">
        <w:rPr>
          <w:rStyle w:val="normaltextrun"/>
        </w:rPr>
        <w:tab/>
        <w:t xml:space="preserve">0-357-04171-2 OR ISBN-13: 978-0-357-04171-0. </w:t>
      </w:r>
      <w:hyperlink r:id="rId19" w:history="1">
        <w:r w:rsidRPr="0076644C">
          <w:rPr>
            <w:rStyle w:val="Hyperlink"/>
          </w:rPr>
          <w:t>https://www.cengage.com/c/nutrition-therapy-and-</w:t>
        </w:r>
        <w:r w:rsidRPr="0076644C">
          <w:rPr>
            <w:rStyle w:val="Hyperlink"/>
          </w:rPr>
          <w:tab/>
          <w:t>pathophysiology-4e-nelms/</w:t>
        </w:r>
      </w:hyperlink>
      <w:r w:rsidRPr="0076644C">
        <w:rPr>
          <w:rStyle w:val="eop"/>
        </w:rPr>
        <w:t> </w:t>
      </w:r>
    </w:p>
    <w:p w14:paraId="0DEF4A0A" w14:textId="77777777"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Nobrega</w:t>
      </w:r>
      <w:proofErr w:type="spellEnd"/>
      <w:r w:rsidRPr="0076644C">
        <w:rPr>
          <w:rStyle w:val="normaltextrun"/>
          <w:color w:val="000000"/>
        </w:rPr>
        <w:t xml:space="preserve">, S., Champagne, N., Abreu, M., Goldstein-Gelb, M., Montano, M., Lopez, I., Arevalo, J., </w:t>
      </w:r>
      <w:r w:rsidRPr="0076644C">
        <w:rPr>
          <w:rStyle w:val="tabchar"/>
          <w:color w:val="000000"/>
        </w:rPr>
        <w:tab/>
      </w:r>
      <w:r w:rsidRPr="0076644C">
        <w:rPr>
          <w:rStyle w:val="normaltextrun"/>
          <w:color w:val="000000"/>
        </w:rPr>
        <w:t xml:space="preserve">Bruce, S., &amp; Punnett, L. (2016). Obesity/Overweight and the Role of Working Conditions. </w:t>
      </w:r>
      <w:r w:rsidRPr="0076644C">
        <w:rPr>
          <w:rStyle w:val="tabchar"/>
          <w:color w:val="000000"/>
        </w:rPr>
        <w:tab/>
      </w:r>
      <w:r w:rsidRPr="0076644C">
        <w:rPr>
          <w:rStyle w:val="normaltextrun"/>
          <w:color w:val="000000"/>
        </w:rPr>
        <w:t xml:space="preserve">Health Promotion Practice, 17(1), 127–136. </w:t>
      </w:r>
      <w:hyperlink w:tgtFrame="_blank" w:history="1">
        <w:r w:rsidRPr="0076644C">
          <w:rPr>
            <w:rStyle w:val="normaltextrun"/>
            <w:color w:val="0563C1"/>
            <w:u w:val="single"/>
          </w:rPr>
          <w:t>https://doi-</w:t>
        </w:r>
        <w:r w:rsidRPr="0076644C">
          <w:rPr>
            <w:rStyle w:val="tabchar"/>
            <w:color w:val="0563C1"/>
          </w:rPr>
          <w:tab/>
        </w:r>
        <w:r w:rsidRPr="0076644C">
          <w:rPr>
            <w:rStyle w:val="normaltextrun"/>
            <w:color w:val="0563C1"/>
            <w:u w:val="single"/>
          </w:rPr>
          <w:t>org.univsouthin.idm.oclc.org/10.1177/1524839915602439</w:t>
        </w:r>
      </w:hyperlink>
      <w:r w:rsidRPr="0076644C">
        <w:rPr>
          <w:rStyle w:val="eop"/>
          <w:color w:val="000000"/>
        </w:rPr>
        <w:t> </w:t>
      </w:r>
    </w:p>
    <w:p w14:paraId="2FF81E67"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color w:val="000000"/>
        </w:rPr>
        <w:t xml:space="preserve">Obesity Action Coalition. (2023, April 3). </w:t>
      </w:r>
      <w:hyperlink r:id="rId20" w:tgtFrame="_blank" w:history="1">
        <w:r w:rsidRPr="0076644C">
          <w:rPr>
            <w:rStyle w:val="normaltextrun"/>
            <w:color w:val="0563C1"/>
            <w:u w:val="single"/>
          </w:rPr>
          <w:t>https://www.obesityaction.org/</w:t>
        </w:r>
      </w:hyperlink>
      <w:r w:rsidRPr="0076644C">
        <w:rPr>
          <w:rStyle w:val="eop"/>
        </w:rPr>
        <w:t> </w:t>
      </w:r>
    </w:p>
    <w:p w14:paraId="5CB314CE"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rPr>
        <w:t xml:space="preserve">Romeo, P. and Weinberg, M.E. (2019) </w:t>
      </w:r>
      <w:r w:rsidRPr="0076644C">
        <w:rPr>
          <w:rStyle w:val="normaltextrun"/>
          <w:i/>
          <w:iCs/>
        </w:rPr>
        <w:t>Timeline: How Today's Restaurant Industry came to be</w:t>
      </w:r>
      <w:r w:rsidRPr="0076644C">
        <w:rPr>
          <w:rStyle w:val="normaltextrun"/>
        </w:rPr>
        <w:t xml:space="preserve">, </w:t>
      </w:r>
      <w:r w:rsidRPr="0076644C">
        <w:rPr>
          <w:rStyle w:val="normaltextrun"/>
          <w:i/>
          <w:iCs/>
        </w:rPr>
        <w:t>Restaurant Business</w:t>
      </w:r>
      <w:r w:rsidRPr="0076644C">
        <w:rPr>
          <w:rStyle w:val="normaltextrun"/>
        </w:rPr>
        <w:t xml:space="preserve">. Restaurant Business. Available at: </w:t>
      </w:r>
      <w:hyperlink r:id="rId21" w:tgtFrame="_blank" w:history="1">
        <w:r w:rsidRPr="0076644C">
          <w:rPr>
            <w:rStyle w:val="normaltextrun"/>
            <w:color w:val="0563C1"/>
            <w:u w:val="single"/>
          </w:rPr>
          <w:t>https://www.restaurantbusinessonline.com/special-reports/timeline-how-todays-restaurant-industry-came-be</w:t>
        </w:r>
      </w:hyperlink>
      <w:r w:rsidRPr="0076644C">
        <w:rPr>
          <w:rStyle w:val="eop"/>
        </w:rPr>
        <w:t> </w:t>
      </w:r>
    </w:p>
    <w:p w14:paraId="5D32164D"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Roundtable on Obesity Solutions, Food and Nutrition Board, &amp; Institute of Medicine. (2014). </w:t>
      </w:r>
      <w:r w:rsidRPr="0076644C">
        <w:rPr>
          <w:rStyle w:val="normaltextrun"/>
          <w:i/>
          <w:iCs/>
          <w:color w:val="000000"/>
        </w:rPr>
        <w:t xml:space="preserve">The </w:t>
      </w:r>
      <w:r w:rsidRPr="0076644C">
        <w:rPr>
          <w:rStyle w:val="tabchar"/>
          <w:color w:val="000000"/>
        </w:rPr>
        <w:tab/>
      </w:r>
      <w:r w:rsidRPr="0076644C">
        <w:rPr>
          <w:rStyle w:val="normaltextrun"/>
          <w:i/>
          <w:iCs/>
          <w:color w:val="000000"/>
        </w:rPr>
        <w:t>Current State of Obesity Solutions in the United States: Workshop Summary</w:t>
      </w:r>
      <w:r w:rsidRPr="0076644C">
        <w:rPr>
          <w:rStyle w:val="normaltextrun"/>
          <w:color w:val="000000"/>
        </w:rPr>
        <w:t xml:space="preserve">. National </w:t>
      </w:r>
      <w:r w:rsidRPr="0076644C">
        <w:rPr>
          <w:rStyle w:val="tabchar"/>
          <w:color w:val="000000"/>
        </w:rPr>
        <w:tab/>
      </w:r>
      <w:r w:rsidRPr="0076644C">
        <w:rPr>
          <w:rStyle w:val="normaltextrun"/>
          <w:color w:val="000000"/>
        </w:rPr>
        <w:t>Academies Press (US).  </w:t>
      </w:r>
      <w:r w:rsidRPr="0076644C">
        <w:rPr>
          <w:rStyle w:val="eop"/>
          <w:color w:val="000000"/>
        </w:rPr>
        <w:t> </w:t>
      </w:r>
    </w:p>
    <w:p w14:paraId="658E5E4A" w14:textId="7F3EF21B"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Sikorski, C., Riedel, C., </w:t>
      </w:r>
      <w:proofErr w:type="spellStart"/>
      <w:r w:rsidRPr="0076644C">
        <w:rPr>
          <w:rStyle w:val="normaltextrun"/>
          <w:color w:val="000000"/>
        </w:rPr>
        <w:t>Luppa</w:t>
      </w:r>
      <w:proofErr w:type="spellEnd"/>
      <w:r w:rsidRPr="0076644C">
        <w:rPr>
          <w:rStyle w:val="normaltextrun"/>
          <w:color w:val="000000"/>
        </w:rPr>
        <w:t xml:space="preserve">, M., Schulze, B., Werner, P., König, H.-H., &amp; Riedel-Heller, S. G. </w:t>
      </w:r>
      <w:r w:rsidRPr="0076644C">
        <w:rPr>
          <w:rStyle w:val="tabchar"/>
          <w:color w:val="000000"/>
        </w:rPr>
        <w:tab/>
      </w:r>
      <w:r w:rsidRPr="0076644C">
        <w:rPr>
          <w:rStyle w:val="normaltextrun"/>
          <w:color w:val="000000"/>
        </w:rPr>
        <w:t xml:space="preserve">(2012). Perception of overweight and obesity from different angles: A qualitative study. </w:t>
      </w:r>
      <w:r w:rsidRPr="0076644C">
        <w:rPr>
          <w:rStyle w:val="tabchar"/>
          <w:color w:val="000000"/>
        </w:rPr>
        <w:tab/>
      </w:r>
      <w:r w:rsidRPr="0076644C">
        <w:rPr>
          <w:rStyle w:val="normaltextrun"/>
          <w:color w:val="000000"/>
        </w:rPr>
        <w:t xml:space="preserve">Scandinavian Journal of Public Health, 40(3), 271–277. </w:t>
      </w:r>
      <w:hyperlink r:id="rId22" w:tgtFrame="_blank" w:history="1">
        <w:r w:rsidRPr="0076644C">
          <w:rPr>
            <w:rStyle w:val="normaltextrun"/>
            <w:color w:val="0563C1"/>
            <w:u w:val="single"/>
          </w:rPr>
          <w:t>https://doi-</w:t>
        </w:r>
      </w:hyperlink>
      <w:r w:rsidRPr="0076644C">
        <w:rPr>
          <w:rStyle w:val="normaltextrun"/>
          <w:color w:val="000000"/>
        </w:rPr>
        <w:tab/>
        <w:t>org.univsouthin.idm.oclc.org/10.1177/1403494812443604</w:t>
      </w:r>
      <w:r w:rsidRPr="0076644C">
        <w:rPr>
          <w:rStyle w:val="eop"/>
          <w:color w:val="000000"/>
        </w:rPr>
        <w:t> </w:t>
      </w:r>
    </w:p>
    <w:p w14:paraId="21C42051" w14:textId="77777777"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Stettner</w:t>
      </w:r>
      <w:proofErr w:type="spellEnd"/>
      <w:r w:rsidRPr="0076644C">
        <w:rPr>
          <w:rStyle w:val="normaltextrun"/>
          <w:color w:val="000000"/>
        </w:rPr>
        <w:t>, J. (2010). International Obesity: Legal Issues. Emory International Law Review, 24(1), 209–</w:t>
      </w:r>
      <w:r w:rsidRPr="0076644C">
        <w:rPr>
          <w:rStyle w:val="tabchar"/>
          <w:color w:val="000000"/>
        </w:rPr>
        <w:tab/>
      </w:r>
      <w:r w:rsidRPr="0076644C">
        <w:rPr>
          <w:rStyle w:val="normaltextrun"/>
          <w:color w:val="000000"/>
        </w:rPr>
        <w:t>228.</w:t>
      </w:r>
      <w:r w:rsidRPr="0076644C">
        <w:rPr>
          <w:rStyle w:val="eop"/>
          <w:color w:val="000000"/>
        </w:rPr>
        <w:t> </w:t>
      </w:r>
    </w:p>
    <w:p w14:paraId="7C187852"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lastRenderedPageBreak/>
        <w:t xml:space="preserve">Swinburn, B. A. (2008). Obesity prevention: the role of policies, </w:t>
      </w:r>
      <w:proofErr w:type="gramStart"/>
      <w:r w:rsidRPr="0076644C">
        <w:rPr>
          <w:rStyle w:val="normaltextrun"/>
          <w:color w:val="000000"/>
        </w:rPr>
        <w:t>laws</w:t>
      </w:r>
      <w:proofErr w:type="gramEnd"/>
      <w:r w:rsidRPr="0076644C">
        <w:rPr>
          <w:rStyle w:val="normaltextrun"/>
          <w:color w:val="000000"/>
        </w:rPr>
        <w:t xml:space="preserve"> and regulations. Australia &amp; New </w:t>
      </w:r>
      <w:r w:rsidRPr="0076644C">
        <w:rPr>
          <w:rStyle w:val="tabchar"/>
          <w:color w:val="000000"/>
        </w:rPr>
        <w:tab/>
      </w:r>
      <w:r w:rsidRPr="0076644C">
        <w:rPr>
          <w:rStyle w:val="normaltextrun"/>
          <w:color w:val="000000"/>
        </w:rPr>
        <w:t xml:space="preserve">Zealand Health Policy (ANZHP), 5, 1–7. </w:t>
      </w:r>
      <w:hyperlink r:id="rId23" w:tgtFrame="_blank" w:history="1">
        <w:r w:rsidRPr="0076644C">
          <w:rPr>
            <w:rStyle w:val="normaltextrun"/>
            <w:color w:val="0563C1"/>
            <w:u w:val="single"/>
          </w:rPr>
          <w:t>https://doi-org.univsouthin.idm.oclc.org/10.1186/1743-</w:t>
        </w:r>
        <w:r w:rsidRPr="0076644C">
          <w:rPr>
            <w:rStyle w:val="tabchar"/>
            <w:color w:val="0563C1"/>
          </w:rPr>
          <w:tab/>
        </w:r>
        <w:r w:rsidRPr="0076644C">
          <w:rPr>
            <w:rStyle w:val="normaltextrun"/>
            <w:color w:val="0563C1"/>
            <w:u w:val="single"/>
          </w:rPr>
          <w:t>8462-5-12</w:t>
        </w:r>
      </w:hyperlink>
      <w:r w:rsidRPr="0076644C">
        <w:rPr>
          <w:rStyle w:val="eop"/>
          <w:color w:val="000000"/>
        </w:rPr>
        <w:t> </w:t>
      </w:r>
    </w:p>
    <w:p w14:paraId="51CCEB22" w14:textId="53B6AF1B" w:rsidR="00901A53" w:rsidRPr="0076644C" w:rsidRDefault="00901A53" w:rsidP="001F6B54">
      <w:pPr>
        <w:pStyle w:val="paragraph"/>
        <w:spacing w:before="0" w:beforeAutospacing="0" w:after="0" w:afterAutospacing="0" w:line="480" w:lineRule="auto"/>
        <w:textAlignment w:val="baseline"/>
      </w:pPr>
      <w:proofErr w:type="spellStart"/>
      <w:r w:rsidRPr="0076644C">
        <w:rPr>
          <w:rStyle w:val="normaltextrun"/>
          <w:color w:val="000000"/>
        </w:rPr>
        <w:t>Sumińska</w:t>
      </w:r>
      <w:proofErr w:type="spellEnd"/>
      <w:r w:rsidRPr="0076644C">
        <w:rPr>
          <w:rStyle w:val="normaltextrun"/>
          <w:color w:val="000000"/>
        </w:rPr>
        <w:t xml:space="preserve">, M., </w:t>
      </w:r>
      <w:proofErr w:type="spellStart"/>
      <w:r w:rsidRPr="0076644C">
        <w:rPr>
          <w:rStyle w:val="normaltextrun"/>
          <w:color w:val="000000"/>
        </w:rPr>
        <w:t>Podgórski</w:t>
      </w:r>
      <w:proofErr w:type="spellEnd"/>
      <w:r w:rsidRPr="0076644C">
        <w:rPr>
          <w:rStyle w:val="normaltextrun"/>
          <w:color w:val="000000"/>
        </w:rPr>
        <w:t xml:space="preserve">, R., </w:t>
      </w:r>
      <w:proofErr w:type="spellStart"/>
      <w:r w:rsidRPr="0076644C">
        <w:rPr>
          <w:rStyle w:val="normaltextrun"/>
          <w:color w:val="000000"/>
        </w:rPr>
        <w:t>Bogusz-Górna</w:t>
      </w:r>
      <w:proofErr w:type="spellEnd"/>
      <w:r w:rsidRPr="0076644C">
        <w:rPr>
          <w:rStyle w:val="normaltextrun"/>
          <w:color w:val="000000"/>
        </w:rPr>
        <w:t xml:space="preserve">, K., </w:t>
      </w:r>
      <w:proofErr w:type="spellStart"/>
      <w:r w:rsidRPr="0076644C">
        <w:rPr>
          <w:rStyle w:val="normaltextrun"/>
          <w:color w:val="000000"/>
        </w:rPr>
        <w:t>Skowrońska</w:t>
      </w:r>
      <w:proofErr w:type="spellEnd"/>
      <w:r w:rsidRPr="0076644C">
        <w:rPr>
          <w:rStyle w:val="normaltextrun"/>
          <w:color w:val="000000"/>
        </w:rPr>
        <w:t xml:space="preserve">, B., Mazur, A., &amp; </w:t>
      </w:r>
      <w:proofErr w:type="spellStart"/>
      <w:r w:rsidRPr="0076644C">
        <w:rPr>
          <w:rStyle w:val="normaltextrun"/>
          <w:color w:val="000000"/>
        </w:rPr>
        <w:t>Fichna</w:t>
      </w:r>
      <w:proofErr w:type="spellEnd"/>
      <w:r w:rsidRPr="0076644C">
        <w:rPr>
          <w:rStyle w:val="normaltextrun"/>
          <w:color w:val="000000"/>
        </w:rPr>
        <w:t xml:space="preserve">, M. (2022). </w:t>
      </w:r>
      <w:r w:rsidRPr="0076644C">
        <w:rPr>
          <w:rStyle w:val="tabchar"/>
          <w:color w:val="000000"/>
        </w:rPr>
        <w:tab/>
      </w:r>
      <w:r w:rsidRPr="0076644C">
        <w:rPr>
          <w:rStyle w:val="normaltextrun"/>
          <w:color w:val="000000"/>
        </w:rPr>
        <w:t xml:space="preserve">Historical and cultural aspects of obesity: From a symbol of wealth and prosperity to the </w:t>
      </w:r>
      <w:r w:rsidRPr="0076644C">
        <w:rPr>
          <w:rStyle w:val="tabchar"/>
          <w:color w:val="000000"/>
        </w:rPr>
        <w:tab/>
      </w:r>
      <w:r w:rsidRPr="0076644C">
        <w:rPr>
          <w:rStyle w:val="normaltextrun"/>
          <w:color w:val="000000"/>
        </w:rPr>
        <w:t>epidemic of the 21st century.</w:t>
      </w:r>
      <w:r w:rsidRPr="0076644C">
        <w:rPr>
          <w:rStyle w:val="normaltextrun"/>
          <w:i/>
          <w:iCs/>
          <w:color w:val="000000"/>
        </w:rPr>
        <w:t xml:space="preserve"> Obesity </w:t>
      </w:r>
      <w:proofErr w:type="gramStart"/>
      <w:r w:rsidRPr="0076644C">
        <w:rPr>
          <w:rStyle w:val="normaltextrun"/>
          <w:i/>
          <w:iCs/>
          <w:color w:val="000000"/>
        </w:rPr>
        <w:t>Reviews :</w:t>
      </w:r>
      <w:proofErr w:type="gramEnd"/>
      <w:r w:rsidRPr="0076644C">
        <w:rPr>
          <w:rStyle w:val="normaltextrun"/>
          <w:i/>
          <w:iCs/>
          <w:color w:val="000000"/>
        </w:rPr>
        <w:t xml:space="preserve"> An Official Journal of the International </w:t>
      </w:r>
      <w:r w:rsidR="00254FCB" w:rsidRPr="0076644C">
        <w:rPr>
          <w:rStyle w:val="normaltextrun"/>
          <w:i/>
          <w:iCs/>
          <w:color w:val="000000"/>
        </w:rPr>
        <w:tab/>
      </w:r>
      <w:r w:rsidRPr="0076644C">
        <w:rPr>
          <w:rStyle w:val="normaltextrun"/>
          <w:i/>
          <w:iCs/>
          <w:color w:val="000000"/>
        </w:rPr>
        <w:t>Association for the Study of Obesity, 23</w:t>
      </w:r>
      <w:r w:rsidRPr="0076644C">
        <w:rPr>
          <w:rStyle w:val="normaltextrun"/>
          <w:color w:val="000000"/>
        </w:rPr>
        <w:t xml:space="preserve">(6), 1. </w:t>
      </w:r>
      <w:hyperlink r:id="rId24" w:tgtFrame="_blank" w:history="1">
        <w:r w:rsidRPr="0076644C">
          <w:rPr>
            <w:rStyle w:val="normaltextrun"/>
            <w:color w:val="0563C1"/>
            <w:u w:val="single"/>
          </w:rPr>
          <w:t>https://doi.org/10.1111/obr.13440</w:t>
        </w:r>
      </w:hyperlink>
      <w:r w:rsidRPr="0076644C">
        <w:rPr>
          <w:rStyle w:val="eop"/>
          <w:color w:val="000000"/>
        </w:rPr>
        <w:t> </w:t>
      </w:r>
    </w:p>
    <w:p w14:paraId="3D654F3E"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color w:val="000000"/>
        </w:rPr>
        <w:t xml:space="preserve">The Academy of Nutrition and Dietetics. (n.d.). Academy of Nutrition and Dietetics. </w:t>
      </w:r>
      <w:hyperlink r:id="rId25" w:tgtFrame="_blank" w:history="1">
        <w:r w:rsidRPr="0076644C">
          <w:rPr>
            <w:rStyle w:val="normaltextrun"/>
            <w:color w:val="0563C1"/>
            <w:u w:val="single"/>
          </w:rPr>
          <w:t>https://www.eatright.org/</w:t>
        </w:r>
      </w:hyperlink>
      <w:r w:rsidRPr="0076644C">
        <w:rPr>
          <w:rStyle w:val="eop"/>
        </w:rPr>
        <w:t> </w:t>
      </w:r>
    </w:p>
    <w:p w14:paraId="729DD9D5"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color w:val="000000"/>
        </w:rPr>
        <w:t xml:space="preserve">The American Society for Metabolic and Bariatric </w:t>
      </w:r>
      <w:proofErr w:type="gramStart"/>
      <w:r w:rsidRPr="0076644C">
        <w:rPr>
          <w:rStyle w:val="normaltextrun"/>
          <w:color w:val="000000"/>
        </w:rPr>
        <w:t>Surgery .</w:t>
      </w:r>
      <w:proofErr w:type="gramEnd"/>
      <w:r w:rsidRPr="0076644C">
        <w:rPr>
          <w:rStyle w:val="normaltextrun"/>
          <w:color w:val="000000"/>
        </w:rPr>
        <w:t xml:space="preserve"> (n.d.). </w:t>
      </w:r>
      <w:r w:rsidRPr="0076644C">
        <w:rPr>
          <w:rStyle w:val="normaltextrun"/>
          <w:i/>
          <w:iCs/>
          <w:color w:val="000000"/>
        </w:rPr>
        <w:t>About ASMBS</w:t>
      </w:r>
      <w:r w:rsidRPr="0076644C">
        <w:rPr>
          <w:rStyle w:val="normaltextrun"/>
          <w:color w:val="000000"/>
        </w:rPr>
        <w:t xml:space="preserve">. American Society for Metabolic and Bariatric Surgery. </w:t>
      </w:r>
      <w:hyperlink r:id="rId26" w:tgtFrame="_blank" w:history="1">
        <w:r w:rsidRPr="0076644C">
          <w:rPr>
            <w:rStyle w:val="normaltextrun"/>
            <w:color w:val="0563C1"/>
            <w:u w:val="single"/>
          </w:rPr>
          <w:t>https://asmbs.org/about</w:t>
        </w:r>
      </w:hyperlink>
      <w:r w:rsidRPr="0076644C">
        <w:rPr>
          <w:rStyle w:val="eop"/>
        </w:rPr>
        <w:t> </w:t>
      </w:r>
    </w:p>
    <w:p w14:paraId="2CBAB831"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color w:val="000000"/>
        </w:rPr>
        <w:t xml:space="preserve">The George Washington University - Milken Institute School of Public Health. (n.d.). </w:t>
      </w:r>
      <w:r w:rsidRPr="0076644C">
        <w:rPr>
          <w:rStyle w:val="normaltextrun"/>
          <w:i/>
          <w:iCs/>
          <w:color w:val="000000"/>
        </w:rPr>
        <w:t>Stop obesity alliance: Milken Institute School of Public Health: The George Washington University</w:t>
      </w:r>
      <w:r w:rsidRPr="0076644C">
        <w:rPr>
          <w:rStyle w:val="normaltextrun"/>
          <w:color w:val="000000"/>
        </w:rPr>
        <w:t xml:space="preserve">. STOP Obesity Alliance. </w:t>
      </w:r>
      <w:hyperlink r:id="rId27" w:tgtFrame="_blank" w:history="1">
        <w:r w:rsidRPr="0076644C">
          <w:rPr>
            <w:rStyle w:val="normaltextrun"/>
            <w:color w:val="0563C1"/>
            <w:u w:val="single"/>
          </w:rPr>
          <w:t>https://stop.publichealth.gwu.edu/</w:t>
        </w:r>
      </w:hyperlink>
      <w:r w:rsidRPr="0076644C">
        <w:rPr>
          <w:rStyle w:val="eop"/>
        </w:rPr>
        <w:t> </w:t>
      </w:r>
    </w:p>
    <w:p w14:paraId="15675449" w14:textId="7E81137B" w:rsidR="0038710A" w:rsidRPr="0076644C" w:rsidRDefault="0038710A" w:rsidP="001F6B54">
      <w:pPr>
        <w:spacing w:line="480" w:lineRule="auto"/>
        <w:rPr>
          <w:rStyle w:val="normaltextrun"/>
          <w:color w:val="000000" w:themeColor="text1"/>
        </w:rPr>
      </w:pPr>
      <w:proofErr w:type="spellStart"/>
      <w:r w:rsidRPr="0076644C">
        <w:rPr>
          <w:rStyle w:val="normaltextrun"/>
          <w:color w:val="000000" w:themeColor="text1"/>
          <w:shd w:val="clear" w:color="auto" w:fill="FFFFFF"/>
        </w:rPr>
        <w:t>Tempels</w:t>
      </w:r>
      <w:proofErr w:type="spellEnd"/>
      <w:r w:rsidRPr="0076644C">
        <w:rPr>
          <w:rStyle w:val="normaltextrun"/>
          <w:color w:val="000000" w:themeColor="text1"/>
          <w:shd w:val="clear" w:color="auto" w:fill="FFFFFF"/>
        </w:rPr>
        <w:t xml:space="preserve">, T., Verweij, M., &amp; Blok, V. (2017). Big Food’s Ambivalence: Seeking Profit and </w:t>
      </w:r>
      <w:r w:rsidRPr="0076644C">
        <w:rPr>
          <w:rStyle w:val="normaltextrun"/>
          <w:color w:val="000000" w:themeColor="text1"/>
          <w:shd w:val="clear" w:color="auto" w:fill="FFFFFF"/>
        </w:rPr>
        <w:tab/>
        <w:t>Responsibility for Health. </w:t>
      </w:r>
      <w:r w:rsidRPr="0076644C">
        <w:rPr>
          <w:rStyle w:val="normaltextrun"/>
          <w:i/>
          <w:iCs/>
          <w:color w:val="000000" w:themeColor="text1"/>
          <w:shd w:val="clear" w:color="auto" w:fill="FFFFFF"/>
        </w:rPr>
        <w:t>American Journal of Public Health</w:t>
      </w:r>
      <w:r w:rsidRPr="0076644C">
        <w:rPr>
          <w:rStyle w:val="normaltextrun"/>
          <w:color w:val="000000" w:themeColor="text1"/>
          <w:shd w:val="clear" w:color="auto" w:fill="FFFFFF"/>
        </w:rPr>
        <w:t>, </w:t>
      </w:r>
      <w:r w:rsidRPr="0076644C">
        <w:rPr>
          <w:rStyle w:val="normaltextrun"/>
          <w:i/>
          <w:iCs/>
          <w:color w:val="000000" w:themeColor="text1"/>
          <w:shd w:val="clear" w:color="auto" w:fill="FFFFFF"/>
        </w:rPr>
        <w:t>107</w:t>
      </w:r>
      <w:r w:rsidRPr="0076644C">
        <w:rPr>
          <w:rStyle w:val="normaltextrun"/>
          <w:color w:val="000000" w:themeColor="text1"/>
          <w:shd w:val="clear" w:color="auto" w:fill="FFFFFF"/>
        </w:rPr>
        <w:t xml:space="preserve">(3), 402–406. </w:t>
      </w:r>
      <w:hyperlink r:id="rId28" w:history="1">
        <w:r w:rsidRPr="0076644C">
          <w:rPr>
            <w:rStyle w:val="Hyperlink"/>
            <w:shd w:val="clear" w:color="auto" w:fill="FFFFFF"/>
          </w:rPr>
          <w:t>https://doi-</w:t>
        </w:r>
      </w:hyperlink>
      <w:r w:rsidRPr="0076644C">
        <w:rPr>
          <w:rStyle w:val="normaltextrun"/>
          <w:color w:val="000000" w:themeColor="text1"/>
          <w:shd w:val="clear" w:color="auto" w:fill="FFFFFF"/>
        </w:rPr>
        <w:tab/>
        <w:t>org.univsouthin.idm.oclc.org/10.2105/AJPH.2016.303601</w:t>
      </w:r>
      <w:r w:rsidRPr="0076644C">
        <w:rPr>
          <w:rStyle w:val="eop"/>
          <w:color w:val="000000" w:themeColor="text1"/>
          <w:shd w:val="clear" w:color="auto" w:fill="FFFFFF"/>
        </w:rPr>
        <w:t> </w:t>
      </w:r>
    </w:p>
    <w:p w14:paraId="1238F45D" w14:textId="650F421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Toops, D. (2022, October 4). </w:t>
      </w:r>
      <w:r w:rsidRPr="0076644C">
        <w:rPr>
          <w:rStyle w:val="normaltextrun"/>
          <w:i/>
          <w:iCs/>
          <w:color w:val="000000"/>
        </w:rPr>
        <w:t>Food processing: A history</w:t>
      </w:r>
      <w:r w:rsidRPr="0076644C">
        <w:rPr>
          <w:rStyle w:val="normaltextrun"/>
          <w:color w:val="000000"/>
        </w:rPr>
        <w:t xml:space="preserve">. Food Processing: A History. </w:t>
      </w:r>
      <w:r w:rsidR="00254FCB" w:rsidRPr="0076644C">
        <w:rPr>
          <w:rStyle w:val="normaltextrun"/>
          <w:color w:val="000000"/>
        </w:rPr>
        <w:tab/>
      </w:r>
      <w:hyperlink r:id="rId29" w:history="1">
        <w:r w:rsidR="00254FCB" w:rsidRPr="0076644C">
          <w:rPr>
            <w:rStyle w:val="Hyperlink"/>
          </w:rPr>
          <w:t>https://www.foodprocessing.com/home/article/11365303/food-processing-a-history</w:t>
        </w:r>
      </w:hyperlink>
      <w:r w:rsidRPr="0076644C">
        <w:rPr>
          <w:rStyle w:val="eop"/>
        </w:rPr>
        <w:t> </w:t>
      </w:r>
    </w:p>
    <w:p w14:paraId="61D51E48" w14:textId="77777777" w:rsidR="00254FCB"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Translated by Content Engine, L. L. C. (2022, Apr 27). Kellogg's sues British government over obesity </w:t>
      </w:r>
      <w:r w:rsidRPr="0076644C">
        <w:rPr>
          <w:rStyle w:val="tabchar"/>
          <w:color w:val="000000"/>
        </w:rPr>
        <w:tab/>
      </w:r>
      <w:r w:rsidRPr="0076644C">
        <w:rPr>
          <w:rStyle w:val="normaltextrun"/>
          <w:color w:val="000000"/>
        </w:rPr>
        <w:t xml:space="preserve">rules. CE </w:t>
      </w:r>
      <w:proofErr w:type="spellStart"/>
      <w:r w:rsidRPr="0076644C">
        <w:rPr>
          <w:rStyle w:val="normaltextrun"/>
          <w:color w:val="000000"/>
        </w:rPr>
        <w:t>Noticias</w:t>
      </w:r>
      <w:proofErr w:type="spellEnd"/>
      <w:r w:rsidRPr="0076644C">
        <w:rPr>
          <w:rStyle w:val="normaltextrun"/>
          <w:color w:val="000000"/>
        </w:rPr>
        <w:t xml:space="preserve"> </w:t>
      </w:r>
      <w:proofErr w:type="spellStart"/>
      <w:r w:rsidRPr="0076644C">
        <w:rPr>
          <w:rStyle w:val="normaltextrun"/>
          <w:color w:val="000000"/>
        </w:rPr>
        <w:t>Financieras</w:t>
      </w:r>
      <w:proofErr w:type="spellEnd"/>
      <w:r w:rsidRPr="0076644C">
        <w:rPr>
          <w:rStyle w:val="eop"/>
          <w:color w:val="000000"/>
        </w:rPr>
        <w:t> </w:t>
      </w:r>
    </w:p>
    <w:p w14:paraId="4FF9B9B1" w14:textId="762668F7" w:rsidR="00901A53" w:rsidRPr="0076644C" w:rsidRDefault="00254FCB" w:rsidP="001F6B54">
      <w:pPr>
        <w:pStyle w:val="paragraph"/>
        <w:spacing w:before="0" w:beforeAutospacing="0" w:after="0" w:afterAutospacing="0" w:line="480" w:lineRule="auto"/>
        <w:textAlignment w:val="baseline"/>
      </w:pPr>
      <w:r w:rsidRPr="0076644C">
        <w:tab/>
      </w:r>
      <w:r w:rsidR="002C2574" w:rsidRPr="0076644C">
        <w:rPr>
          <w:rStyle w:val="normaltextrun"/>
          <w:color w:val="0563C1"/>
          <w:u w:val="single"/>
        </w:rPr>
        <w:t>https://univsouthin.idm.oclc.org/login?qurl=https%3A%2F%2Fwww.proquest.com%2Fwire-</w:t>
      </w:r>
      <w:r w:rsidR="00901A53" w:rsidRPr="0076644C">
        <w:rPr>
          <w:rStyle w:val="tabchar"/>
        </w:rPr>
        <w:tab/>
      </w:r>
      <w:r w:rsidR="00901A53" w:rsidRPr="0076644C">
        <w:rPr>
          <w:rStyle w:val="normaltextrun"/>
          <w:color w:val="000000"/>
        </w:rPr>
        <w:t>feeds%2Fkelloggs-sues-british-government-over-obesity%2Fdocview%2F2656792091%2Fse-</w:t>
      </w:r>
      <w:r w:rsidR="00901A53" w:rsidRPr="0076644C">
        <w:rPr>
          <w:rStyle w:val="tabchar"/>
          <w:color w:val="000000"/>
        </w:rPr>
        <w:tab/>
      </w:r>
      <w:r w:rsidR="00901A53" w:rsidRPr="0076644C">
        <w:rPr>
          <w:rStyle w:val="normaltextrun"/>
          <w:color w:val="000000"/>
        </w:rPr>
        <w:t>2%3Faccountid%3D14752</w:t>
      </w:r>
      <w:r w:rsidR="00901A53" w:rsidRPr="0076644C">
        <w:rPr>
          <w:rStyle w:val="eop"/>
          <w:color w:val="000000"/>
        </w:rPr>
        <w:t> </w:t>
      </w:r>
    </w:p>
    <w:p w14:paraId="3A559238" w14:textId="77777777" w:rsidR="00901A53" w:rsidRPr="0076644C" w:rsidRDefault="00901A53" w:rsidP="001F6B54">
      <w:pPr>
        <w:pStyle w:val="paragraph"/>
        <w:spacing w:before="0" w:beforeAutospacing="0" w:after="0" w:afterAutospacing="0" w:line="480" w:lineRule="auto"/>
        <w:ind w:left="540" w:hanging="540"/>
        <w:textAlignment w:val="baseline"/>
      </w:pPr>
      <w:r w:rsidRPr="0076644C">
        <w:rPr>
          <w:rStyle w:val="normaltextrun"/>
          <w:color w:val="000000"/>
        </w:rPr>
        <w:t xml:space="preserve">Trinidad, K. (2020, March 13). </w:t>
      </w:r>
      <w:r w:rsidRPr="0076644C">
        <w:rPr>
          <w:rStyle w:val="normaltextrun"/>
          <w:i/>
          <w:iCs/>
          <w:color w:val="000000"/>
        </w:rPr>
        <w:t>History of the supermarket industry in America</w:t>
      </w:r>
      <w:r w:rsidRPr="0076644C">
        <w:rPr>
          <w:rStyle w:val="normaltextrun"/>
          <w:color w:val="000000"/>
        </w:rPr>
        <w:t xml:space="preserve">. Stacker. </w:t>
      </w:r>
      <w:hyperlink r:id="rId30" w:tgtFrame="_blank" w:history="1">
        <w:r w:rsidRPr="0076644C">
          <w:rPr>
            <w:rStyle w:val="normaltextrun"/>
            <w:color w:val="0563C1"/>
            <w:u w:val="single"/>
          </w:rPr>
          <w:t>https://stacker.com/business-economy/history-supermarket-industry-america</w:t>
        </w:r>
      </w:hyperlink>
      <w:r w:rsidRPr="0076644C">
        <w:rPr>
          <w:rStyle w:val="eop"/>
          <w:color w:val="000000"/>
        </w:rPr>
        <w:t> </w:t>
      </w:r>
    </w:p>
    <w:p w14:paraId="7FD73CCA" w14:textId="77777777" w:rsidR="00901A53" w:rsidRPr="0076644C" w:rsidRDefault="00901A53" w:rsidP="001F6B54">
      <w:pPr>
        <w:pStyle w:val="paragraph"/>
        <w:spacing w:before="0" w:beforeAutospacing="0" w:after="0" w:afterAutospacing="0" w:line="480" w:lineRule="auto"/>
        <w:ind w:left="540" w:hanging="540"/>
        <w:textAlignment w:val="baseline"/>
      </w:pPr>
      <w:r w:rsidRPr="0076644C">
        <w:rPr>
          <w:rStyle w:val="normaltextrun"/>
          <w:color w:val="000000"/>
        </w:rPr>
        <w:lastRenderedPageBreak/>
        <w:t xml:space="preserve">Woodruff, D. (2022, February 25). </w:t>
      </w:r>
      <w:r w:rsidRPr="0076644C">
        <w:rPr>
          <w:rStyle w:val="normaltextrun"/>
          <w:i/>
          <w:iCs/>
          <w:color w:val="000000"/>
        </w:rPr>
        <w:t>The top food industry trends to expect in 2022</w:t>
      </w:r>
      <w:r w:rsidRPr="0076644C">
        <w:rPr>
          <w:rStyle w:val="normaltextrun"/>
          <w:color w:val="000000"/>
        </w:rPr>
        <w:t xml:space="preserve">. Food Manufacturing. </w:t>
      </w:r>
      <w:hyperlink r:id="rId31" w:tgtFrame="_blank" w:history="1">
        <w:r w:rsidRPr="0076644C">
          <w:rPr>
            <w:rStyle w:val="normaltextrun"/>
            <w:color w:val="0563C1"/>
            <w:u w:val="single"/>
          </w:rPr>
          <w:t>https://www.foodmanufacturing.com/consumer-trends/blog/22081182/the-top-food-industry-trends-to-expect-in-2022</w:t>
        </w:r>
      </w:hyperlink>
      <w:r w:rsidRPr="0076644C">
        <w:rPr>
          <w:rStyle w:val="eop"/>
        </w:rPr>
        <w:t> </w:t>
      </w:r>
    </w:p>
    <w:p w14:paraId="7F441866" w14:textId="77777777" w:rsidR="00901A53" w:rsidRPr="0076644C" w:rsidRDefault="00901A53" w:rsidP="001F6B54">
      <w:pPr>
        <w:pStyle w:val="paragraph"/>
        <w:spacing w:before="0" w:beforeAutospacing="0" w:after="0" w:afterAutospacing="0" w:line="480" w:lineRule="auto"/>
        <w:textAlignment w:val="baseline"/>
      </w:pPr>
      <w:r w:rsidRPr="0076644C">
        <w:rPr>
          <w:rStyle w:val="normaltextrun"/>
          <w:color w:val="000000"/>
        </w:rPr>
        <w:t xml:space="preserve">YouGov. (February 1, 2022). Frequency of eating out at a restaurant in the United States as of January </w:t>
      </w:r>
      <w:r w:rsidRPr="0076644C">
        <w:rPr>
          <w:rStyle w:val="tabchar"/>
          <w:color w:val="000000"/>
        </w:rPr>
        <w:tab/>
      </w:r>
      <w:r w:rsidRPr="0076644C">
        <w:rPr>
          <w:rStyle w:val="normaltextrun"/>
          <w:color w:val="000000"/>
        </w:rPr>
        <w:t xml:space="preserve">2022 [Graph]. In </w:t>
      </w:r>
      <w:r w:rsidRPr="0076644C">
        <w:rPr>
          <w:rStyle w:val="normaltextrun"/>
          <w:i/>
          <w:iCs/>
          <w:color w:val="000000"/>
        </w:rPr>
        <w:t>Statista</w:t>
      </w:r>
      <w:r w:rsidRPr="0076644C">
        <w:rPr>
          <w:rStyle w:val="normaltextrun"/>
          <w:color w:val="000000"/>
        </w:rPr>
        <w:t xml:space="preserve">. </w:t>
      </w:r>
      <w:hyperlink r:id="rId32" w:tgtFrame="_blank" w:history="1">
        <w:r w:rsidRPr="0076644C">
          <w:rPr>
            <w:rStyle w:val="normaltextrun"/>
            <w:color w:val="0563C1"/>
            <w:u w:val="single"/>
          </w:rPr>
          <w:t>https://www.statista.com/statistics/1324709/frequency-of-eating-out-</w:t>
        </w:r>
        <w:r w:rsidRPr="0076644C">
          <w:rPr>
            <w:rStyle w:val="tabchar"/>
            <w:color w:val="0563C1"/>
          </w:rPr>
          <w:tab/>
        </w:r>
        <w:r w:rsidRPr="0076644C">
          <w:rPr>
            <w:rStyle w:val="normaltextrun"/>
            <w:color w:val="0563C1"/>
            <w:u w:val="single"/>
          </w:rPr>
          <w:t>at-restaurant-in-the-</w:t>
        </w:r>
        <w:r w:rsidRPr="0076644C">
          <w:rPr>
            <w:rStyle w:val="tabchar"/>
            <w:color w:val="0563C1"/>
          </w:rPr>
          <w:tab/>
        </w:r>
        <w:r w:rsidRPr="0076644C">
          <w:rPr>
            <w:rStyle w:val="normaltextrun"/>
            <w:color w:val="0563C1"/>
            <w:u w:val="single"/>
          </w:rPr>
          <w:t>us/?locale=</w:t>
        </w:r>
        <w:proofErr w:type="spellStart"/>
        <w:r w:rsidRPr="0076644C">
          <w:rPr>
            <w:rStyle w:val="normaltextrun"/>
            <w:color w:val="0563C1"/>
            <w:u w:val="single"/>
          </w:rPr>
          <w:t>en</w:t>
        </w:r>
        <w:proofErr w:type="spellEnd"/>
      </w:hyperlink>
      <w:r w:rsidRPr="0076644C">
        <w:rPr>
          <w:rStyle w:val="normaltextrun"/>
          <w:color w:val="000000"/>
        </w:rPr>
        <w:t>  </w:t>
      </w:r>
      <w:r w:rsidRPr="0076644C">
        <w:rPr>
          <w:rStyle w:val="eop"/>
          <w:color w:val="000000"/>
        </w:rPr>
        <w:t> </w:t>
      </w:r>
    </w:p>
    <w:p w14:paraId="72690D8B" w14:textId="77777777" w:rsidR="00901A53" w:rsidRPr="0076644C" w:rsidRDefault="00901A53" w:rsidP="001F6B54">
      <w:pPr>
        <w:pStyle w:val="paragraph"/>
        <w:spacing w:before="0" w:beforeAutospacing="0" w:after="0" w:afterAutospacing="0" w:line="480" w:lineRule="auto"/>
        <w:ind w:left="555" w:hanging="555"/>
        <w:textAlignment w:val="baseline"/>
      </w:pPr>
      <w:r w:rsidRPr="0076644C">
        <w:rPr>
          <w:rStyle w:val="normaltextrun"/>
          <w:color w:val="000000"/>
        </w:rPr>
        <w:t xml:space="preserve">Young, L. R., &amp; Nestle, M. (2021). Portion Sizes of Ultra-Processed Foods in the United States, 2002 to 2021. American Journal of Public Health, 111(12), 2223–2226. </w:t>
      </w:r>
      <w:hyperlink r:id="rId33" w:tgtFrame="_blank" w:history="1">
        <w:r w:rsidRPr="0076644C">
          <w:rPr>
            <w:rStyle w:val="normaltextrun"/>
            <w:color w:val="0563C1"/>
            <w:u w:val="single"/>
          </w:rPr>
          <w:t>https://doi.org/10.2105/ajph.2021.306513</w:t>
        </w:r>
      </w:hyperlink>
      <w:r w:rsidRPr="0076644C">
        <w:rPr>
          <w:rStyle w:val="normaltextrun"/>
          <w:color w:val="000000"/>
        </w:rPr>
        <w:t> </w:t>
      </w:r>
      <w:r w:rsidRPr="0076644C">
        <w:rPr>
          <w:rStyle w:val="eop"/>
          <w:color w:val="000000"/>
        </w:rPr>
        <w:t> </w:t>
      </w:r>
    </w:p>
    <w:p w14:paraId="43397D84" w14:textId="77777777" w:rsidR="00901A53" w:rsidRPr="0076644C" w:rsidRDefault="00901A53" w:rsidP="00901A53">
      <w:pPr>
        <w:pStyle w:val="paragraph"/>
        <w:spacing w:before="0" w:beforeAutospacing="0" w:after="0" w:afterAutospacing="0"/>
        <w:ind w:left="555" w:hanging="555"/>
        <w:textAlignment w:val="baseline"/>
      </w:pPr>
      <w:r w:rsidRPr="0076644C">
        <w:rPr>
          <w:rStyle w:val="eop"/>
          <w:color w:val="000000"/>
        </w:rPr>
        <w:t> </w:t>
      </w:r>
    </w:p>
    <w:p w14:paraId="0F90F9B6" w14:textId="77777777" w:rsidR="00901A53" w:rsidRPr="0076644C" w:rsidRDefault="00901A53" w:rsidP="00901A53">
      <w:pPr>
        <w:pStyle w:val="paragraph"/>
        <w:spacing w:before="0" w:beforeAutospacing="0" w:after="0" w:afterAutospacing="0"/>
        <w:textAlignment w:val="baseline"/>
      </w:pPr>
      <w:r w:rsidRPr="0076644C">
        <w:rPr>
          <w:rStyle w:val="eop"/>
        </w:rPr>
        <w:t> </w:t>
      </w:r>
    </w:p>
    <w:p w14:paraId="6B93F108" w14:textId="39E4E6BD" w:rsidR="0003168A" w:rsidRPr="0076644C" w:rsidRDefault="0003168A" w:rsidP="0063069F">
      <w:pPr>
        <w:spacing w:line="480" w:lineRule="auto"/>
      </w:pPr>
    </w:p>
    <w:sectPr w:rsidR="0003168A" w:rsidRPr="0076644C" w:rsidSect="0015198B">
      <w:pgSz w:w="12240" w:h="15840"/>
      <w:pgMar w:top="990" w:right="1080" w:bottom="5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1AF"/>
    <w:multiLevelType w:val="hybridMultilevel"/>
    <w:tmpl w:val="6F78CEE8"/>
    <w:lvl w:ilvl="0" w:tplc="B894A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80653"/>
    <w:multiLevelType w:val="hybridMultilevel"/>
    <w:tmpl w:val="27A4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A35AE"/>
    <w:multiLevelType w:val="hybridMultilevel"/>
    <w:tmpl w:val="3AFC50E2"/>
    <w:lvl w:ilvl="0" w:tplc="3E7EBE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1A3FD4"/>
    <w:multiLevelType w:val="hybridMultilevel"/>
    <w:tmpl w:val="F800B2B4"/>
    <w:lvl w:ilvl="0" w:tplc="52BA0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DD1E4C"/>
    <w:multiLevelType w:val="hybridMultilevel"/>
    <w:tmpl w:val="26E8E7D6"/>
    <w:lvl w:ilvl="0" w:tplc="A2A4F944">
      <w:start w:val="1"/>
      <w:numFmt w:val="bullet"/>
      <w:lvlText w:val=""/>
      <w:lvlJc w:val="left"/>
      <w:pPr>
        <w:tabs>
          <w:tab w:val="num" w:pos="720"/>
        </w:tabs>
        <w:ind w:left="720" w:hanging="360"/>
      </w:pPr>
      <w:rPr>
        <w:rFonts w:ascii="Wingdings 3" w:hAnsi="Wingdings 3" w:hint="default"/>
      </w:rPr>
    </w:lvl>
    <w:lvl w:ilvl="1" w:tplc="5DD2BD26">
      <w:start w:val="1"/>
      <w:numFmt w:val="bullet"/>
      <w:lvlText w:val=""/>
      <w:lvlJc w:val="left"/>
      <w:pPr>
        <w:tabs>
          <w:tab w:val="num" w:pos="1440"/>
        </w:tabs>
        <w:ind w:left="1440" w:hanging="360"/>
      </w:pPr>
      <w:rPr>
        <w:rFonts w:ascii="Wingdings 3" w:hAnsi="Wingdings 3" w:hint="default"/>
      </w:rPr>
    </w:lvl>
    <w:lvl w:ilvl="2" w:tplc="E984FFAA" w:tentative="1">
      <w:start w:val="1"/>
      <w:numFmt w:val="bullet"/>
      <w:lvlText w:val=""/>
      <w:lvlJc w:val="left"/>
      <w:pPr>
        <w:tabs>
          <w:tab w:val="num" w:pos="2160"/>
        </w:tabs>
        <w:ind w:left="2160" w:hanging="360"/>
      </w:pPr>
      <w:rPr>
        <w:rFonts w:ascii="Wingdings 3" w:hAnsi="Wingdings 3" w:hint="default"/>
      </w:rPr>
    </w:lvl>
    <w:lvl w:ilvl="3" w:tplc="E5D0E7BA" w:tentative="1">
      <w:start w:val="1"/>
      <w:numFmt w:val="bullet"/>
      <w:lvlText w:val=""/>
      <w:lvlJc w:val="left"/>
      <w:pPr>
        <w:tabs>
          <w:tab w:val="num" w:pos="2880"/>
        </w:tabs>
        <w:ind w:left="2880" w:hanging="360"/>
      </w:pPr>
      <w:rPr>
        <w:rFonts w:ascii="Wingdings 3" w:hAnsi="Wingdings 3" w:hint="default"/>
      </w:rPr>
    </w:lvl>
    <w:lvl w:ilvl="4" w:tplc="4BAC8B48" w:tentative="1">
      <w:start w:val="1"/>
      <w:numFmt w:val="bullet"/>
      <w:lvlText w:val=""/>
      <w:lvlJc w:val="left"/>
      <w:pPr>
        <w:tabs>
          <w:tab w:val="num" w:pos="3600"/>
        </w:tabs>
        <w:ind w:left="3600" w:hanging="360"/>
      </w:pPr>
      <w:rPr>
        <w:rFonts w:ascii="Wingdings 3" w:hAnsi="Wingdings 3" w:hint="default"/>
      </w:rPr>
    </w:lvl>
    <w:lvl w:ilvl="5" w:tplc="F37EEE50" w:tentative="1">
      <w:start w:val="1"/>
      <w:numFmt w:val="bullet"/>
      <w:lvlText w:val=""/>
      <w:lvlJc w:val="left"/>
      <w:pPr>
        <w:tabs>
          <w:tab w:val="num" w:pos="4320"/>
        </w:tabs>
        <w:ind w:left="4320" w:hanging="360"/>
      </w:pPr>
      <w:rPr>
        <w:rFonts w:ascii="Wingdings 3" w:hAnsi="Wingdings 3" w:hint="default"/>
      </w:rPr>
    </w:lvl>
    <w:lvl w:ilvl="6" w:tplc="14C892D6" w:tentative="1">
      <w:start w:val="1"/>
      <w:numFmt w:val="bullet"/>
      <w:lvlText w:val=""/>
      <w:lvlJc w:val="left"/>
      <w:pPr>
        <w:tabs>
          <w:tab w:val="num" w:pos="5040"/>
        </w:tabs>
        <w:ind w:left="5040" w:hanging="360"/>
      </w:pPr>
      <w:rPr>
        <w:rFonts w:ascii="Wingdings 3" w:hAnsi="Wingdings 3" w:hint="default"/>
      </w:rPr>
    </w:lvl>
    <w:lvl w:ilvl="7" w:tplc="B608CDC2" w:tentative="1">
      <w:start w:val="1"/>
      <w:numFmt w:val="bullet"/>
      <w:lvlText w:val=""/>
      <w:lvlJc w:val="left"/>
      <w:pPr>
        <w:tabs>
          <w:tab w:val="num" w:pos="5760"/>
        </w:tabs>
        <w:ind w:left="5760" w:hanging="360"/>
      </w:pPr>
      <w:rPr>
        <w:rFonts w:ascii="Wingdings 3" w:hAnsi="Wingdings 3" w:hint="default"/>
      </w:rPr>
    </w:lvl>
    <w:lvl w:ilvl="8" w:tplc="0CF0B3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BA04CCB"/>
    <w:multiLevelType w:val="hybridMultilevel"/>
    <w:tmpl w:val="09FA023C"/>
    <w:lvl w:ilvl="0" w:tplc="1FE2A2C6">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788792">
    <w:abstractNumId w:val="5"/>
  </w:num>
  <w:num w:numId="2" w16cid:durableId="1793667282">
    <w:abstractNumId w:val="1"/>
  </w:num>
  <w:num w:numId="3" w16cid:durableId="518159049">
    <w:abstractNumId w:val="0"/>
  </w:num>
  <w:num w:numId="4" w16cid:durableId="1410150601">
    <w:abstractNumId w:val="4"/>
  </w:num>
  <w:num w:numId="5" w16cid:durableId="1061171563">
    <w:abstractNumId w:val="3"/>
  </w:num>
  <w:num w:numId="6" w16cid:durableId="202035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6A"/>
    <w:rsid w:val="00004390"/>
    <w:rsid w:val="00007E1C"/>
    <w:rsid w:val="00010066"/>
    <w:rsid w:val="00010CCC"/>
    <w:rsid w:val="000147E3"/>
    <w:rsid w:val="00022EF0"/>
    <w:rsid w:val="00026539"/>
    <w:rsid w:val="0003083A"/>
    <w:rsid w:val="00031248"/>
    <w:rsid w:val="0003168A"/>
    <w:rsid w:val="00033AF0"/>
    <w:rsid w:val="000400B4"/>
    <w:rsid w:val="00041D22"/>
    <w:rsid w:val="00046AD0"/>
    <w:rsid w:val="000472B1"/>
    <w:rsid w:val="00051BC8"/>
    <w:rsid w:val="00051D04"/>
    <w:rsid w:val="000528B4"/>
    <w:rsid w:val="000533E6"/>
    <w:rsid w:val="00054F59"/>
    <w:rsid w:val="00057095"/>
    <w:rsid w:val="000574BF"/>
    <w:rsid w:val="00057F6F"/>
    <w:rsid w:val="000641CA"/>
    <w:rsid w:val="00064B73"/>
    <w:rsid w:val="000652CE"/>
    <w:rsid w:val="00066333"/>
    <w:rsid w:val="00070256"/>
    <w:rsid w:val="00081D28"/>
    <w:rsid w:val="0008556D"/>
    <w:rsid w:val="00085BA9"/>
    <w:rsid w:val="0008764E"/>
    <w:rsid w:val="00093564"/>
    <w:rsid w:val="00093798"/>
    <w:rsid w:val="00093A4A"/>
    <w:rsid w:val="00096506"/>
    <w:rsid w:val="000979F3"/>
    <w:rsid w:val="000A17CE"/>
    <w:rsid w:val="000A1E44"/>
    <w:rsid w:val="000A303C"/>
    <w:rsid w:val="000A3674"/>
    <w:rsid w:val="000A7AEE"/>
    <w:rsid w:val="000A7CDE"/>
    <w:rsid w:val="000A7E94"/>
    <w:rsid w:val="000B0100"/>
    <w:rsid w:val="000B7D13"/>
    <w:rsid w:val="000C0846"/>
    <w:rsid w:val="000C2024"/>
    <w:rsid w:val="000C2181"/>
    <w:rsid w:val="000C2D3F"/>
    <w:rsid w:val="000E09F8"/>
    <w:rsid w:val="000E51A3"/>
    <w:rsid w:val="000E53F5"/>
    <w:rsid w:val="000F3CFE"/>
    <w:rsid w:val="000F40BF"/>
    <w:rsid w:val="000F4A9A"/>
    <w:rsid w:val="000F675E"/>
    <w:rsid w:val="001052E1"/>
    <w:rsid w:val="001111C3"/>
    <w:rsid w:val="001136C7"/>
    <w:rsid w:val="001139B9"/>
    <w:rsid w:val="00116B36"/>
    <w:rsid w:val="00120574"/>
    <w:rsid w:val="00121A04"/>
    <w:rsid w:val="00131D82"/>
    <w:rsid w:val="00132DBC"/>
    <w:rsid w:val="00135C4A"/>
    <w:rsid w:val="0013648D"/>
    <w:rsid w:val="00136A25"/>
    <w:rsid w:val="001440A7"/>
    <w:rsid w:val="00145787"/>
    <w:rsid w:val="00147EBC"/>
    <w:rsid w:val="00150D3B"/>
    <w:rsid w:val="0015198B"/>
    <w:rsid w:val="00151DC5"/>
    <w:rsid w:val="00163CA1"/>
    <w:rsid w:val="001669DA"/>
    <w:rsid w:val="00167C5B"/>
    <w:rsid w:val="00175831"/>
    <w:rsid w:val="00184031"/>
    <w:rsid w:val="00185629"/>
    <w:rsid w:val="001860DB"/>
    <w:rsid w:val="001860F4"/>
    <w:rsid w:val="00195F23"/>
    <w:rsid w:val="00197F5D"/>
    <w:rsid w:val="001A2D29"/>
    <w:rsid w:val="001A3359"/>
    <w:rsid w:val="001A44A3"/>
    <w:rsid w:val="001A6BED"/>
    <w:rsid w:val="001B070A"/>
    <w:rsid w:val="001B3976"/>
    <w:rsid w:val="001C15DF"/>
    <w:rsid w:val="001D1364"/>
    <w:rsid w:val="001D1994"/>
    <w:rsid w:val="001D2748"/>
    <w:rsid w:val="001D7054"/>
    <w:rsid w:val="001E2F4B"/>
    <w:rsid w:val="001E3465"/>
    <w:rsid w:val="001F0F48"/>
    <w:rsid w:val="001F109A"/>
    <w:rsid w:val="001F21E3"/>
    <w:rsid w:val="001F4FE1"/>
    <w:rsid w:val="001F5352"/>
    <w:rsid w:val="001F6AFC"/>
    <w:rsid w:val="001F6B54"/>
    <w:rsid w:val="00201763"/>
    <w:rsid w:val="002143B4"/>
    <w:rsid w:val="002172DC"/>
    <w:rsid w:val="00221E5A"/>
    <w:rsid w:val="00222F3B"/>
    <w:rsid w:val="00224839"/>
    <w:rsid w:val="002270AB"/>
    <w:rsid w:val="002333DB"/>
    <w:rsid w:val="0024053A"/>
    <w:rsid w:val="002439C6"/>
    <w:rsid w:val="00246E2A"/>
    <w:rsid w:val="00250210"/>
    <w:rsid w:val="00251E31"/>
    <w:rsid w:val="00254FCB"/>
    <w:rsid w:val="0026368A"/>
    <w:rsid w:val="00265491"/>
    <w:rsid w:val="00270D47"/>
    <w:rsid w:val="00270E54"/>
    <w:rsid w:val="0027591F"/>
    <w:rsid w:val="00275C55"/>
    <w:rsid w:val="00280631"/>
    <w:rsid w:val="002875B9"/>
    <w:rsid w:val="00290BD4"/>
    <w:rsid w:val="00294131"/>
    <w:rsid w:val="00294FA5"/>
    <w:rsid w:val="002A09DC"/>
    <w:rsid w:val="002B3672"/>
    <w:rsid w:val="002C2574"/>
    <w:rsid w:val="002D25A8"/>
    <w:rsid w:val="002D5654"/>
    <w:rsid w:val="002D5A90"/>
    <w:rsid w:val="002E1BA4"/>
    <w:rsid w:val="002F12AF"/>
    <w:rsid w:val="002F204D"/>
    <w:rsid w:val="002F314D"/>
    <w:rsid w:val="002F4DEB"/>
    <w:rsid w:val="00303ABB"/>
    <w:rsid w:val="00306FAC"/>
    <w:rsid w:val="00310F30"/>
    <w:rsid w:val="00320E23"/>
    <w:rsid w:val="00321852"/>
    <w:rsid w:val="00322911"/>
    <w:rsid w:val="00325368"/>
    <w:rsid w:val="00325EB1"/>
    <w:rsid w:val="00326F8D"/>
    <w:rsid w:val="00333B74"/>
    <w:rsid w:val="00341CDF"/>
    <w:rsid w:val="00341F43"/>
    <w:rsid w:val="003469FA"/>
    <w:rsid w:val="00346F94"/>
    <w:rsid w:val="00347826"/>
    <w:rsid w:val="003512DC"/>
    <w:rsid w:val="0035169B"/>
    <w:rsid w:val="00357356"/>
    <w:rsid w:val="00360231"/>
    <w:rsid w:val="0036098F"/>
    <w:rsid w:val="003616C1"/>
    <w:rsid w:val="00366F18"/>
    <w:rsid w:val="00367E3A"/>
    <w:rsid w:val="0037323F"/>
    <w:rsid w:val="00374BAE"/>
    <w:rsid w:val="00383F2C"/>
    <w:rsid w:val="00384D14"/>
    <w:rsid w:val="0038710A"/>
    <w:rsid w:val="00391E25"/>
    <w:rsid w:val="00394552"/>
    <w:rsid w:val="00395C7D"/>
    <w:rsid w:val="00396CFF"/>
    <w:rsid w:val="003B5F61"/>
    <w:rsid w:val="003B7A3B"/>
    <w:rsid w:val="003C04A4"/>
    <w:rsid w:val="003C14B3"/>
    <w:rsid w:val="003C33F7"/>
    <w:rsid w:val="003C6501"/>
    <w:rsid w:val="003C7A56"/>
    <w:rsid w:val="003C7BAA"/>
    <w:rsid w:val="003D39E3"/>
    <w:rsid w:val="003D5998"/>
    <w:rsid w:val="003E4776"/>
    <w:rsid w:val="003F22A4"/>
    <w:rsid w:val="003F6B8A"/>
    <w:rsid w:val="003F7317"/>
    <w:rsid w:val="004019E5"/>
    <w:rsid w:val="00407F4C"/>
    <w:rsid w:val="00407FF9"/>
    <w:rsid w:val="0041010E"/>
    <w:rsid w:val="004131C8"/>
    <w:rsid w:val="00424178"/>
    <w:rsid w:val="004317F5"/>
    <w:rsid w:val="00445DA4"/>
    <w:rsid w:val="00453FDA"/>
    <w:rsid w:val="00457295"/>
    <w:rsid w:val="00460FDE"/>
    <w:rsid w:val="0046644C"/>
    <w:rsid w:val="00475D02"/>
    <w:rsid w:val="00480507"/>
    <w:rsid w:val="004854E2"/>
    <w:rsid w:val="0048658D"/>
    <w:rsid w:val="00490B55"/>
    <w:rsid w:val="00492D84"/>
    <w:rsid w:val="00495644"/>
    <w:rsid w:val="0049695B"/>
    <w:rsid w:val="0049799D"/>
    <w:rsid w:val="004A1823"/>
    <w:rsid w:val="004A1BFE"/>
    <w:rsid w:val="004A4C59"/>
    <w:rsid w:val="004A5B59"/>
    <w:rsid w:val="004A6875"/>
    <w:rsid w:val="004B669F"/>
    <w:rsid w:val="004B767A"/>
    <w:rsid w:val="004C71D7"/>
    <w:rsid w:val="004C7A5E"/>
    <w:rsid w:val="004D2667"/>
    <w:rsid w:val="004D58AB"/>
    <w:rsid w:val="004E2BBC"/>
    <w:rsid w:val="004E32B8"/>
    <w:rsid w:val="004E5259"/>
    <w:rsid w:val="004F35A9"/>
    <w:rsid w:val="004F776B"/>
    <w:rsid w:val="00501D39"/>
    <w:rsid w:val="00502115"/>
    <w:rsid w:val="00512350"/>
    <w:rsid w:val="0051538B"/>
    <w:rsid w:val="00522D57"/>
    <w:rsid w:val="00533D00"/>
    <w:rsid w:val="00534C7D"/>
    <w:rsid w:val="005373C5"/>
    <w:rsid w:val="00543C64"/>
    <w:rsid w:val="005469B0"/>
    <w:rsid w:val="00549C4E"/>
    <w:rsid w:val="00551E91"/>
    <w:rsid w:val="005524AC"/>
    <w:rsid w:val="005528E2"/>
    <w:rsid w:val="00555B97"/>
    <w:rsid w:val="00560B55"/>
    <w:rsid w:val="005626EB"/>
    <w:rsid w:val="00563807"/>
    <w:rsid w:val="0056417B"/>
    <w:rsid w:val="00571652"/>
    <w:rsid w:val="00571DB3"/>
    <w:rsid w:val="005722EB"/>
    <w:rsid w:val="00572880"/>
    <w:rsid w:val="005749A8"/>
    <w:rsid w:val="00577049"/>
    <w:rsid w:val="00580532"/>
    <w:rsid w:val="00592629"/>
    <w:rsid w:val="0059580B"/>
    <w:rsid w:val="005972DC"/>
    <w:rsid w:val="005A068B"/>
    <w:rsid w:val="005A1515"/>
    <w:rsid w:val="005A55AA"/>
    <w:rsid w:val="005A5FD1"/>
    <w:rsid w:val="005B2673"/>
    <w:rsid w:val="005B3413"/>
    <w:rsid w:val="005B37A5"/>
    <w:rsid w:val="005B38BA"/>
    <w:rsid w:val="005B3B44"/>
    <w:rsid w:val="005C1C30"/>
    <w:rsid w:val="005C260D"/>
    <w:rsid w:val="005C6969"/>
    <w:rsid w:val="005D6C1A"/>
    <w:rsid w:val="005D7F2D"/>
    <w:rsid w:val="005E1EA5"/>
    <w:rsid w:val="005E30BF"/>
    <w:rsid w:val="005E4A0F"/>
    <w:rsid w:val="005E6A71"/>
    <w:rsid w:val="005F34A0"/>
    <w:rsid w:val="005F782D"/>
    <w:rsid w:val="00604CB3"/>
    <w:rsid w:val="00611948"/>
    <w:rsid w:val="006133B3"/>
    <w:rsid w:val="00624790"/>
    <w:rsid w:val="006277B4"/>
    <w:rsid w:val="00627DCB"/>
    <w:rsid w:val="0063069F"/>
    <w:rsid w:val="00631D3B"/>
    <w:rsid w:val="00633F36"/>
    <w:rsid w:val="0063402D"/>
    <w:rsid w:val="006376AB"/>
    <w:rsid w:val="00637A86"/>
    <w:rsid w:val="00642937"/>
    <w:rsid w:val="006443CE"/>
    <w:rsid w:val="006445B7"/>
    <w:rsid w:val="0065058A"/>
    <w:rsid w:val="00652759"/>
    <w:rsid w:val="0065773C"/>
    <w:rsid w:val="0066043E"/>
    <w:rsid w:val="00666A1E"/>
    <w:rsid w:val="00667041"/>
    <w:rsid w:val="006728AD"/>
    <w:rsid w:val="00673E0B"/>
    <w:rsid w:val="0067576F"/>
    <w:rsid w:val="00683808"/>
    <w:rsid w:val="00683E2C"/>
    <w:rsid w:val="0068742A"/>
    <w:rsid w:val="0068781D"/>
    <w:rsid w:val="00691ECB"/>
    <w:rsid w:val="00695939"/>
    <w:rsid w:val="00695D50"/>
    <w:rsid w:val="006B01EC"/>
    <w:rsid w:val="006B2F5F"/>
    <w:rsid w:val="006B30AE"/>
    <w:rsid w:val="006C20E9"/>
    <w:rsid w:val="006C645B"/>
    <w:rsid w:val="006D53B5"/>
    <w:rsid w:val="006D5CC7"/>
    <w:rsid w:val="006F0FB4"/>
    <w:rsid w:val="006F548B"/>
    <w:rsid w:val="006F90D5"/>
    <w:rsid w:val="0070165C"/>
    <w:rsid w:val="00702645"/>
    <w:rsid w:val="00712C82"/>
    <w:rsid w:val="00714A46"/>
    <w:rsid w:val="007152DA"/>
    <w:rsid w:val="007162AB"/>
    <w:rsid w:val="007179D1"/>
    <w:rsid w:val="0072139E"/>
    <w:rsid w:val="0072271D"/>
    <w:rsid w:val="00722B63"/>
    <w:rsid w:val="007238C1"/>
    <w:rsid w:val="00751528"/>
    <w:rsid w:val="007530D3"/>
    <w:rsid w:val="00761B40"/>
    <w:rsid w:val="0076644C"/>
    <w:rsid w:val="00773CB5"/>
    <w:rsid w:val="0077732B"/>
    <w:rsid w:val="007876AB"/>
    <w:rsid w:val="00795A91"/>
    <w:rsid w:val="007A45E7"/>
    <w:rsid w:val="007A6A06"/>
    <w:rsid w:val="007A7A71"/>
    <w:rsid w:val="007B2B10"/>
    <w:rsid w:val="007B2F13"/>
    <w:rsid w:val="007B33B8"/>
    <w:rsid w:val="007C1FC5"/>
    <w:rsid w:val="007C2693"/>
    <w:rsid w:val="007C2E36"/>
    <w:rsid w:val="007C5C85"/>
    <w:rsid w:val="007C7A11"/>
    <w:rsid w:val="007E30BE"/>
    <w:rsid w:val="007E65E9"/>
    <w:rsid w:val="007F3660"/>
    <w:rsid w:val="007F3F01"/>
    <w:rsid w:val="0081207B"/>
    <w:rsid w:val="00813AF0"/>
    <w:rsid w:val="00820EA2"/>
    <w:rsid w:val="0083535F"/>
    <w:rsid w:val="00837B82"/>
    <w:rsid w:val="0084381B"/>
    <w:rsid w:val="0084497B"/>
    <w:rsid w:val="0084518E"/>
    <w:rsid w:val="00852389"/>
    <w:rsid w:val="008529BA"/>
    <w:rsid w:val="00856D49"/>
    <w:rsid w:val="00861FC7"/>
    <w:rsid w:val="0086301F"/>
    <w:rsid w:val="008702DA"/>
    <w:rsid w:val="00871044"/>
    <w:rsid w:val="008737DF"/>
    <w:rsid w:val="00873B10"/>
    <w:rsid w:val="00881C7C"/>
    <w:rsid w:val="00896A28"/>
    <w:rsid w:val="00898B8B"/>
    <w:rsid w:val="008A0AB4"/>
    <w:rsid w:val="008A11FC"/>
    <w:rsid w:val="008A3E2D"/>
    <w:rsid w:val="008A4FA2"/>
    <w:rsid w:val="008B266B"/>
    <w:rsid w:val="008B307D"/>
    <w:rsid w:val="008B33AC"/>
    <w:rsid w:val="008B3C84"/>
    <w:rsid w:val="008B419A"/>
    <w:rsid w:val="008C3B1C"/>
    <w:rsid w:val="008D52E6"/>
    <w:rsid w:val="008E6B15"/>
    <w:rsid w:val="008E7D58"/>
    <w:rsid w:val="008F5A61"/>
    <w:rsid w:val="008F5C5F"/>
    <w:rsid w:val="00901A53"/>
    <w:rsid w:val="00902077"/>
    <w:rsid w:val="00902BC5"/>
    <w:rsid w:val="009077BC"/>
    <w:rsid w:val="009110F0"/>
    <w:rsid w:val="00916883"/>
    <w:rsid w:val="009251B1"/>
    <w:rsid w:val="009312DC"/>
    <w:rsid w:val="00942E1E"/>
    <w:rsid w:val="009435FB"/>
    <w:rsid w:val="009454FA"/>
    <w:rsid w:val="00945FAF"/>
    <w:rsid w:val="009467A6"/>
    <w:rsid w:val="009558FC"/>
    <w:rsid w:val="00955F1A"/>
    <w:rsid w:val="00956C96"/>
    <w:rsid w:val="0096303D"/>
    <w:rsid w:val="00970FF6"/>
    <w:rsid w:val="00972EEB"/>
    <w:rsid w:val="00975D1E"/>
    <w:rsid w:val="009824CE"/>
    <w:rsid w:val="009865F1"/>
    <w:rsid w:val="00990386"/>
    <w:rsid w:val="00992018"/>
    <w:rsid w:val="00992C57"/>
    <w:rsid w:val="00995027"/>
    <w:rsid w:val="00997000"/>
    <w:rsid w:val="00997C83"/>
    <w:rsid w:val="00997F4D"/>
    <w:rsid w:val="009A2550"/>
    <w:rsid w:val="009A2DEE"/>
    <w:rsid w:val="009A59DF"/>
    <w:rsid w:val="009A6C61"/>
    <w:rsid w:val="009B29F7"/>
    <w:rsid w:val="009B4179"/>
    <w:rsid w:val="009B5B7F"/>
    <w:rsid w:val="009B67BC"/>
    <w:rsid w:val="009C42FA"/>
    <w:rsid w:val="009C703A"/>
    <w:rsid w:val="009D3C7D"/>
    <w:rsid w:val="009D3F82"/>
    <w:rsid w:val="009D6BF1"/>
    <w:rsid w:val="009D78C0"/>
    <w:rsid w:val="009E33D5"/>
    <w:rsid w:val="009E5B35"/>
    <w:rsid w:val="009F0F08"/>
    <w:rsid w:val="009F42B7"/>
    <w:rsid w:val="00A06F66"/>
    <w:rsid w:val="00A11A1F"/>
    <w:rsid w:val="00A13AA7"/>
    <w:rsid w:val="00A231A3"/>
    <w:rsid w:val="00A23378"/>
    <w:rsid w:val="00A2375B"/>
    <w:rsid w:val="00A25E1F"/>
    <w:rsid w:val="00A26A77"/>
    <w:rsid w:val="00A3187D"/>
    <w:rsid w:val="00A35FA9"/>
    <w:rsid w:val="00A379E8"/>
    <w:rsid w:val="00A47008"/>
    <w:rsid w:val="00A471EE"/>
    <w:rsid w:val="00A472CB"/>
    <w:rsid w:val="00A47607"/>
    <w:rsid w:val="00A47B6B"/>
    <w:rsid w:val="00A5247B"/>
    <w:rsid w:val="00A57489"/>
    <w:rsid w:val="00A6473F"/>
    <w:rsid w:val="00A661BB"/>
    <w:rsid w:val="00A743B9"/>
    <w:rsid w:val="00A76BA4"/>
    <w:rsid w:val="00A77E5A"/>
    <w:rsid w:val="00A82C2B"/>
    <w:rsid w:val="00A8792F"/>
    <w:rsid w:val="00A9687A"/>
    <w:rsid w:val="00A97E83"/>
    <w:rsid w:val="00AA08A4"/>
    <w:rsid w:val="00AA526A"/>
    <w:rsid w:val="00AA7D64"/>
    <w:rsid w:val="00AB1D02"/>
    <w:rsid w:val="00AB2FD8"/>
    <w:rsid w:val="00AC1BD1"/>
    <w:rsid w:val="00AC3854"/>
    <w:rsid w:val="00AC4751"/>
    <w:rsid w:val="00AC51AD"/>
    <w:rsid w:val="00AC64D2"/>
    <w:rsid w:val="00AD3545"/>
    <w:rsid w:val="00AD7C85"/>
    <w:rsid w:val="00AE1363"/>
    <w:rsid w:val="00AE33D6"/>
    <w:rsid w:val="00AE4C31"/>
    <w:rsid w:val="00AE515C"/>
    <w:rsid w:val="00AE5958"/>
    <w:rsid w:val="00AF04EF"/>
    <w:rsid w:val="00AF081E"/>
    <w:rsid w:val="00AF2AB5"/>
    <w:rsid w:val="00B01F8C"/>
    <w:rsid w:val="00B028F3"/>
    <w:rsid w:val="00B04EAC"/>
    <w:rsid w:val="00B12DD5"/>
    <w:rsid w:val="00B20CA4"/>
    <w:rsid w:val="00B21C48"/>
    <w:rsid w:val="00B24FA0"/>
    <w:rsid w:val="00B27338"/>
    <w:rsid w:val="00B27ABD"/>
    <w:rsid w:val="00B40D78"/>
    <w:rsid w:val="00B43748"/>
    <w:rsid w:val="00B46F6B"/>
    <w:rsid w:val="00B55311"/>
    <w:rsid w:val="00B55A45"/>
    <w:rsid w:val="00B61A05"/>
    <w:rsid w:val="00B637D0"/>
    <w:rsid w:val="00B73CD7"/>
    <w:rsid w:val="00B75AE4"/>
    <w:rsid w:val="00B81779"/>
    <w:rsid w:val="00B83E3E"/>
    <w:rsid w:val="00B843BC"/>
    <w:rsid w:val="00B87EC7"/>
    <w:rsid w:val="00B90EA1"/>
    <w:rsid w:val="00B91017"/>
    <w:rsid w:val="00B9142D"/>
    <w:rsid w:val="00B92A6E"/>
    <w:rsid w:val="00B93BD5"/>
    <w:rsid w:val="00B9510E"/>
    <w:rsid w:val="00B96889"/>
    <w:rsid w:val="00BA1F4D"/>
    <w:rsid w:val="00BA21ED"/>
    <w:rsid w:val="00BA48B9"/>
    <w:rsid w:val="00BA7BA6"/>
    <w:rsid w:val="00BB41B5"/>
    <w:rsid w:val="00BC0016"/>
    <w:rsid w:val="00BC3042"/>
    <w:rsid w:val="00BC527B"/>
    <w:rsid w:val="00BC59AF"/>
    <w:rsid w:val="00BE0870"/>
    <w:rsid w:val="00BE6215"/>
    <w:rsid w:val="00BF1FA1"/>
    <w:rsid w:val="00BF6DA6"/>
    <w:rsid w:val="00BF71C9"/>
    <w:rsid w:val="00C0181C"/>
    <w:rsid w:val="00C04AD2"/>
    <w:rsid w:val="00C121F5"/>
    <w:rsid w:val="00C13368"/>
    <w:rsid w:val="00C13DB8"/>
    <w:rsid w:val="00C178AB"/>
    <w:rsid w:val="00C17DC7"/>
    <w:rsid w:val="00C21FE9"/>
    <w:rsid w:val="00C22D18"/>
    <w:rsid w:val="00C2799D"/>
    <w:rsid w:val="00C316C2"/>
    <w:rsid w:val="00C32CC5"/>
    <w:rsid w:val="00C36854"/>
    <w:rsid w:val="00C40C2A"/>
    <w:rsid w:val="00C43B9C"/>
    <w:rsid w:val="00C458EA"/>
    <w:rsid w:val="00C47FDB"/>
    <w:rsid w:val="00C5032F"/>
    <w:rsid w:val="00C50D6C"/>
    <w:rsid w:val="00C51558"/>
    <w:rsid w:val="00C52310"/>
    <w:rsid w:val="00C5509D"/>
    <w:rsid w:val="00C6166A"/>
    <w:rsid w:val="00C720DE"/>
    <w:rsid w:val="00C726BD"/>
    <w:rsid w:val="00C747AA"/>
    <w:rsid w:val="00C75DD1"/>
    <w:rsid w:val="00C77DD7"/>
    <w:rsid w:val="00C82E2D"/>
    <w:rsid w:val="00C90687"/>
    <w:rsid w:val="00C9394D"/>
    <w:rsid w:val="00C9681A"/>
    <w:rsid w:val="00CA08E7"/>
    <w:rsid w:val="00CA0E87"/>
    <w:rsid w:val="00CA24A7"/>
    <w:rsid w:val="00CA2DD0"/>
    <w:rsid w:val="00CA5604"/>
    <w:rsid w:val="00CA7154"/>
    <w:rsid w:val="00CB7ECF"/>
    <w:rsid w:val="00CC07CC"/>
    <w:rsid w:val="00CC16AF"/>
    <w:rsid w:val="00CC45F0"/>
    <w:rsid w:val="00CD6685"/>
    <w:rsid w:val="00CD70ED"/>
    <w:rsid w:val="00CD7409"/>
    <w:rsid w:val="00CE5FF3"/>
    <w:rsid w:val="00CE7967"/>
    <w:rsid w:val="00CF016E"/>
    <w:rsid w:val="00CF6615"/>
    <w:rsid w:val="00CF71DB"/>
    <w:rsid w:val="00D027A0"/>
    <w:rsid w:val="00D04096"/>
    <w:rsid w:val="00D073B6"/>
    <w:rsid w:val="00D10421"/>
    <w:rsid w:val="00D13F8C"/>
    <w:rsid w:val="00D42434"/>
    <w:rsid w:val="00D4582D"/>
    <w:rsid w:val="00D4597D"/>
    <w:rsid w:val="00D472EB"/>
    <w:rsid w:val="00D47814"/>
    <w:rsid w:val="00D568BA"/>
    <w:rsid w:val="00D57F7C"/>
    <w:rsid w:val="00D64CB0"/>
    <w:rsid w:val="00D655E3"/>
    <w:rsid w:val="00D65A90"/>
    <w:rsid w:val="00D73606"/>
    <w:rsid w:val="00D8273E"/>
    <w:rsid w:val="00D84422"/>
    <w:rsid w:val="00D84B9C"/>
    <w:rsid w:val="00D8742B"/>
    <w:rsid w:val="00D903DC"/>
    <w:rsid w:val="00DA014D"/>
    <w:rsid w:val="00DA18C2"/>
    <w:rsid w:val="00DA7011"/>
    <w:rsid w:val="00DB2B81"/>
    <w:rsid w:val="00DB51FD"/>
    <w:rsid w:val="00DB5535"/>
    <w:rsid w:val="00DC03B1"/>
    <w:rsid w:val="00DD6C2E"/>
    <w:rsid w:val="00DE1D5F"/>
    <w:rsid w:val="00DE738E"/>
    <w:rsid w:val="00DEECE6"/>
    <w:rsid w:val="00DF0DE6"/>
    <w:rsid w:val="00DF13FE"/>
    <w:rsid w:val="00DF3930"/>
    <w:rsid w:val="00DF6F25"/>
    <w:rsid w:val="00E01744"/>
    <w:rsid w:val="00E03F68"/>
    <w:rsid w:val="00E34CAF"/>
    <w:rsid w:val="00E475F6"/>
    <w:rsid w:val="00E53FC5"/>
    <w:rsid w:val="00E549F3"/>
    <w:rsid w:val="00E61C23"/>
    <w:rsid w:val="00E645C6"/>
    <w:rsid w:val="00E65ACC"/>
    <w:rsid w:val="00E65F76"/>
    <w:rsid w:val="00E73404"/>
    <w:rsid w:val="00E7694A"/>
    <w:rsid w:val="00E85291"/>
    <w:rsid w:val="00E853DD"/>
    <w:rsid w:val="00E97193"/>
    <w:rsid w:val="00E9719B"/>
    <w:rsid w:val="00EA6668"/>
    <w:rsid w:val="00EB064F"/>
    <w:rsid w:val="00EB3960"/>
    <w:rsid w:val="00EB533E"/>
    <w:rsid w:val="00EB5FFD"/>
    <w:rsid w:val="00EC0123"/>
    <w:rsid w:val="00EC45F1"/>
    <w:rsid w:val="00ED661D"/>
    <w:rsid w:val="00EE1702"/>
    <w:rsid w:val="00EE2655"/>
    <w:rsid w:val="00EE409C"/>
    <w:rsid w:val="00EF285A"/>
    <w:rsid w:val="00EF4EF7"/>
    <w:rsid w:val="00F05538"/>
    <w:rsid w:val="00F11DDF"/>
    <w:rsid w:val="00F17768"/>
    <w:rsid w:val="00F20195"/>
    <w:rsid w:val="00F2239F"/>
    <w:rsid w:val="00F23755"/>
    <w:rsid w:val="00F240B9"/>
    <w:rsid w:val="00F2556A"/>
    <w:rsid w:val="00F256FB"/>
    <w:rsid w:val="00F27506"/>
    <w:rsid w:val="00F35A47"/>
    <w:rsid w:val="00F37AEC"/>
    <w:rsid w:val="00F45F3B"/>
    <w:rsid w:val="00F46577"/>
    <w:rsid w:val="00F51BD4"/>
    <w:rsid w:val="00F531E5"/>
    <w:rsid w:val="00F557CF"/>
    <w:rsid w:val="00F57D08"/>
    <w:rsid w:val="00F60431"/>
    <w:rsid w:val="00F61B43"/>
    <w:rsid w:val="00F62997"/>
    <w:rsid w:val="00F712C6"/>
    <w:rsid w:val="00F73C8C"/>
    <w:rsid w:val="00F74BF0"/>
    <w:rsid w:val="00F82C62"/>
    <w:rsid w:val="00F85785"/>
    <w:rsid w:val="00F93861"/>
    <w:rsid w:val="00F94D75"/>
    <w:rsid w:val="00F94E7A"/>
    <w:rsid w:val="00FA0A7D"/>
    <w:rsid w:val="00FA178E"/>
    <w:rsid w:val="00FA2520"/>
    <w:rsid w:val="00FB0796"/>
    <w:rsid w:val="00FB1DA2"/>
    <w:rsid w:val="00FB26A3"/>
    <w:rsid w:val="00FB6D02"/>
    <w:rsid w:val="00FC25F9"/>
    <w:rsid w:val="00FC3DF2"/>
    <w:rsid w:val="00FC5415"/>
    <w:rsid w:val="00FD1FD1"/>
    <w:rsid w:val="00FE755E"/>
    <w:rsid w:val="00FF080F"/>
    <w:rsid w:val="00FF0924"/>
    <w:rsid w:val="00FF15BA"/>
    <w:rsid w:val="00FF400F"/>
    <w:rsid w:val="00FF413C"/>
    <w:rsid w:val="00FF7601"/>
    <w:rsid w:val="010B31D8"/>
    <w:rsid w:val="01208075"/>
    <w:rsid w:val="013818D4"/>
    <w:rsid w:val="0145CEAF"/>
    <w:rsid w:val="0160A48D"/>
    <w:rsid w:val="01B16AE1"/>
    <w:rsid w:val="01E74A7A"/>
    <w:rsid w:val="01EEE5A5"/>
    <w:rsid w:val="01FF3959"/>
    <w:rsid w:val="0218C8D9"/>
    <w:rsid w:val="02352234"/>
    <w:rsid w:val="026671F2"/>
    <w:rsid w:val="027AA388"/>
    <w:rsid w:val="027DCAB6"/>
    <w:rsid w:val="029381DB"/>
    <w:rsid w:val="02AB18E5"/>
    <w:rsid w:val="02B003B4"/>
    <w:rsid w:val="02F3D783"/>
    <w:rsid w:val="0331E209"/>
    <w:rsid w:val="03460591"/>
    <w:rsid w:val="034D3AD7"/>
    <w:rsid w:val="0411FB49"/>
    <w:rsid w:val="04201D0D"/>
    <w:rsid w:val="043C133B"/>
    <w:rsid w:val="044CD4A9"/>
    <w:rsid w:val="0458B54E"/>
    <w:rsid w:val="04659F5C"/>
    <w:rsid w:val="048A4F9E"/>
    <w:rsid w:val="051EEB3C"/>
    <w:rsid w:val="058F0737"/>
    <w:rsid w:val="059399B5"/>
    <w:rsid w:val="06261FFF"/>
    <w:rsid w:val="065AE4FE"/>
    <w:rsid w:val="066E929A"/>
    <w:rsid w:val="06882722"/>
    <w:rsid w:val="069EEA49"/>
    <w:rsid w:val="06D00A6B"/>
    <w:rsid w:val="07164EB2"/>
    <w:rsid w:val="074C2041"/>
    <w:rsid w:val="07760C7E"/>
    <w:rsid w:val="07AEB238"/>
    <w:rsid w:val="07B78113"/>
    <w:rsid w:val="07BAE133"/>
    <w:rsid w:val="07BE381C"/>
    <w:rsid w:val="080EF8E4"/>
    <w:rsid w:val="083EB173"/>
    <w:rsid w:val="0849ED2B"/>
    <w:rsid w:val="08581AC0"/>
    <w:rsid w:val="08970D69"/>
    <w:rsid w:val="0897681D"/>
    <w:rsid w:val="0917B87F"/>
    <w:rsid w:val="09665FC7"/>
    <w:rsid w:val="097B1138"/>
    <w:rsid w:val="099BA112"/>
    <w:rsid w:val="09C04AB2"/>
    <w:rsid w:val="09D39349"/>
    <w:rsid w:val="0A08A3D9"/>
    <w:rsid w:val="0A23D2C4"/>
    <w:rsid w:val="0A3887E9"/>
    <w:rsid w:val="0A4AE366"/>
    <w:rsid w:val="0A5E0274"/>
    <w:rsid w:val="0A784EE6"/>
    <w:rsid w:val="0A98A917"/>
    <w:rsid w:val="0AA2EDD0"/>
    <w:rsid w:val="0AB1D174"/>
    <w:rsid w:val="0ADB1EC7"/>
    <w:rsid w:val="0B1AE250"/>
    <w:rsid w:val="0B39CBFA"/>
    <w:rsid w:val="0B70FE95"/>
    <w:rsid w:val="0B78F713"/>
    <w:rsid w:val="0B79E958"/>
    <w:rsid w:val="0B995889"/>
    <w:rsid w:val="0BEECAEA"/>
    <w:rsid w:val="0C0B1965"/>
    <w:rsid w:val="0C0B6DDA"/>
    <w:rsid w:val="0C137509"/>
    <w:rsid w:val="0C18387D"/>
    <w:rsid w:val="0C2185CE"/>
    <w:rsid w:val="0C46F2CF"/>
    <w:rsid w:val="0C513C08"/>
    <w:rsid w:val="0C930FE6"/>
    <w:rsid w:val="0C948B50"/>
    <w:rsid w:val="0CAA2ABF"/>
    <w:rsid w:val="0CE3BBD3"/>
    <w:rsid w:val="0CEAE58D"/>
    <w:rsid w:val="0D0B340B"/>
    <w:rsid w:val="0D2290EC"/>
    <w:rsid w:val="0D71216A"/>
    <w:rsid w:val="0D9B62A6"/>
    <w:rsid w:val="0DA73E3B"/>
    <w:rsid w:val="0DABADE9"/>
    <w:rsid w:val="0DBD562F"/>
    <w:rsid w:val="0DCDA887"/>
    <w:rsid w:val="0DD4B057"/>
    <w:rsid w:val="0DD6428F"/>
    <w:rsid w:val="0DEF115A"/>
    <w:rsid w:val="0E1E8962"/>
    <w:rsid w:val="0E2FEDB9"/>
    <w:rsid w:val="0E58E9C1"/>
    <w:rsid w:val="0EB972F5"/>
    <w:rsid w:val="0EB9F7FD"/>
    <w:rsid w:val="0F23920A"/>
    <w:rsid w:val="0F430E9C"/>
    <w:rsid w:val="1014D152"/>
    <w:rsid w:val="10396AE3"/>
    <w:rsid w:val="106C2D10"/>
    <w:rsid w:val="107F76AB"/>
    <w:rsid w:val="10B91E61"/>
    <w:rsid w:val="11088DFF"/>
    <w:rsid w:val="113C3879"/>
    <w:rsid w:val="1141D6F3"/>
    <w:rsid w:val="1174EC0D"/>
    <w:rsid w:val="117987FA"/>
    <w:rsid w:val="11AC9493"/>
    <w:rsid w:val="11F7982C"/>
    <w:rsid w:val="11FBFA52"/>
    <w:rsid w:val="122095E5"/>
    <w:rsid w:val="12409A52"/>
    <w:rsid w:val="12877A01"/>
    <w:rsid w:val="129AD311"/>
    <w:rsid w:val="129E2C73"/>
    <w:rsid w:val="12B10557"/>
    <w:rsid w:val="12F5B085"/>
    <w:rsid w:val="1300DA88"/>
    <w:rsid w:val="130279E4"/>
    <w:rsid w:val="1337054C"/>
    <w:rsid w:val="134F956E"/>
    <w:rsid w:val="1383FE9E"/>
    <w:rsid w:val="139DB2A2"/>
    <w:rsid w:val="13DD459F"/>
    <w:rsid w:val="140DAB48"/>
    <w:rsid w:val="14167FBF"/>
    <w:rsid w:val="141B5CDC"/>
    <w:rsid w:val="147AAFFE"/>
    <w:rsid w:val="14A8C11B"/>
    <w:rsid w:val="14BBADC8"/>
    <w:rsid w:val="15048A66"/>
    <w:rsid w:val="156663A3"/>
    <w:rsid w:val="1567881D"/>
    <w:rsid w:val="1583AFB3"/>
    <w:rsid w:val="15B35B50"/>
    <w:rsid w:val="15ED3AE9"/>
    <w:rsid w:val="1606D824"/>
    <w:rsid w:val="166E71CD"/>
    <w:rsid w:val="1698EDF4"/>
    <w:rsid w:val="16A75114"/>
    <w:rsid w:val="16AB4690"/>
    <w:rsid w:val="174B9544"/>
    <w:rsid w:val="175EF6B8"/>
    <w:rsid w:val="17685023"/>
    <w:rsid w:val="17760BD9"/>
    <w:rsid w:val="17A7C5EF"/>
    <w:rsid w:val="17CA1362"/>
    <w:rsid w:val="17D15B70"/>
    <w:rsid w:val="17E955AB"/>
    <w:rsid w:val="1801207D"/>
    <w:rsid w:val="182C1516"/>
    <w:rsid w:val="183C1C75"/>
    <w:rsid w:val="18401B63"/>
    <w:rsid w:val="184DC4A5"/>
    <w:rsid w:val="18594FAD"/>
    <w:rsid w:val="18790C9E"/>
    <w:rsid w:val="18B3017E"/>
    <w:rsid w:val="190141F5"/>
    <w:rsid w:val="1902F57F"/>
    <w:rsid w:val="192D07B3"/>
    <w:rsid w:val="1936E468"/>
    <w:rsid w:val="19439650"/>
    <w:rsid w:val="1971089F"/>
    <w:rsid w:val="1993A0C8"/>
    <w:rsid w:val="19A9F7BD"/>
    <w:rsid w:val="19DCB021"/>
    <w:rsid w:val="19DE6E06"/>
    <w:rsid w:val="1A176703"/>
    <w:rsid w:val="1A58723D"/>
    <w:rsid w:val="1A98F815"/>
    <w:rsid w:val="1AA6EDEB"/>
    <w:rsid w:val="1B09DEE1"/>
    <w:rsid w:val="1B31F797"/>
    <w:rsid w:val="1B36C767"/>
    <w:rsid w:val="1B41CDAC"/>
    <w:rsid w:val="1B63B5D8"/>
    <w:rsid w:val="1B6538F6"/>
    <w:rsid w:val="1B79F34A"/>
    <w:rsid w:val="1BD0D757"/>
    <w:rsid w:val="1BEDEDC9"/>
    <w:rsid w:val="1BF36EFB"/>
    <w:rsid w:val="1BF5DE2C"/>
    <w:rsid w:val="1C040908"/>
    <w:rsid w:val="1C27F7C0"/>
    <w:rsid w:val="1CB536D9"/>
    <w:rsid w:val="1CD166E6"/>
    <w:rsid w:val="1CE1A64B"/>
    <w:rsid w:val="1D09D9C3"/>
    <w:rsid w:val="1D1A3D8E"/>
    <w:rsid w:val="1D20D734"/>
    <w:rsid w:val="1D46A592"/>
    <w:rsid w:val="1D48200C"/>
    <w:rsid w:val="1D724E22"/>
    <w:rsid w:val="1D941594"/>
    <w:rsid w:val="1D9B8FFC"/>
    <w:rsid w:val="1DAA1A63"/>
    <w:rsid w:val="1DB8F352"/>
    <w:rsid w:val="1DBD969C"/>
    <w:rsid w:val="1DBE1623"/>
    <w:rsid w:val="1DC2338F"/>
    <w:rsid w:val="1E0480EB"/>
    <w:rsid w:val="1E385CC1"/>
    <w:rsid w:val="1E44623E"/>
    <w:rsid w:val="1E5C6836"/>
    <w:rsid w:val="1E5CE3C2"/>
    <w:rsid w:val="1EA90F95"/>
    <w:rsid w:val="1EC7B08A"/>
    <w:rsid w:val="1F01CDF5"/>
    <w:rsid w:val="1F37605D"/>
    <w:rsid w:val="1F409EFE"/>
    <w:rsid w:val="1F4749EC"/>
    <w:rsid w:val="1F5B6AD6"/>
    <w:rsid w:val="1F639E92"/>
    <w:rsid w:val="1FA03093"/>
    <w:rsid w:val="1FBE9BB7"/>
    <w:rsid w:val="1FD4696B"/>
    <w:rsid w:val="1FD5489C"/>
    <w:rsid w:val="1FDA8CED"/>
    <w:rsid w:val="200AA050"/>
    <w:rsid w:val="2038AA19"/>
    <w:rsid w:val="205E1225"/>
    <w:rsid w:val="2098EC1A"/>
    <w:rsid w:val="20AE38E6"/>
    <w:rsid w:val="20B90503"/>
    <w:rsid w:val="20DAC356"/>
    <w:rsid w:val="20E233EC"/>
    <w:rsid w:val="20ED3E73"/>
    <w:rsid w:val="210DF08B"/>
    <w:rsid w:val="211B43A7"/>
    <w:rsid w:val="2166F87F"/>
    <w:rsid w:val="21976473"/>
    <w:rsid w:val="21A21654"/>
    <w:rsid w:val="21A8B6C2"/>
    <w:rsid w:val="21C08A74"/>
    <w:rsid w:val="21CDE6FB"/>
    <w:rsid w:val="2202EDB4"/>
    <w:rsid w:val="2209104C"/>
    <w:rsid w:val="22293B61"/>
    <w:rsid w:val="223E20C1"/>
    <w:rsid w:val="2264FFB0"/>
    <w:rsid w:val="22853435"/>
    <w:rsid w:val="228FBB6D"/>
    <w:rsid w:val="22F6251A"/>
    <w:rsid w:val="23B244F0"/>
    <w:rsid w:val="23C7717C"/>
    <w:rsid w:val="23CFC11E"/>
    <w:rsid w:val="23D3372D"/>
    <w:rsid w:val="23D6E2CF"/>
    <w:rsid w:val="23E511F0"/>
    <w:rsid w:val="24252800"/>
    <w:rsid w:val="244DD031"/>
    <w:rsid w:val="2457136B"/>
    <w:rsid w:val="24628AB0"/>
    <w:rsid w:val="24E8ABC1"/>
    <w:rsid w:val="24FC80B0"/>
    <w:rsid w:val="2534B03B"/>
    <w:rsid w:val="2554B380"/>
    <w:rsid w:val="2561D953"/>
    <w:rsid w:val="257279B8"/>
    <w:rsid w:val="25C722B0"/>
    <w:rsid w:val="25D53E8D"/>
    <w:rsid w:val="25DCC9E3"/>
    <w:rsid w:val="2627B491"/>
    <w:rsid w:val="2643A62E"/>
    <w:rsid w:val="2654E105"/>
    <w:rsid w:val="26875EC4"/>
    <w:rsid w:val="2689946C"/>
    <w:rsid w:val="26A7EB9D"/>
    <w:rsid w:val="26BDBD4D"/>
    <w:rsid w:val="272661F9"/>
    <w:rsid w:val="2755E810"/>
    <w:rsid w:val="27BC3309"/>
    <w:rsid w:val="27BE9816"/>
    <w:rsid w:val="27D02C42"/>
    <w:rsid w:val="27F88BA5"/>
    <w:rsid w:val="280C9180"/>
    <w:rsid w:val="2873E811"/>
    <w:rsid w:val="28B71BB4"/>
    <w:rsid w:val="28DCDB61"/>
    <w:rsid w:val="28EB0001"/>
    <w:rsid w:val="2904F1C9"/>
    <w:rsid w:val="2939DFB5"/>
    <w:rsid w:val="29517965"/>
    <w:rsid w:val="296BFCA3"/>
    <w:rsid w:val="296EE693"/>
    <w:rsid w:val="297C7963"/>
    <w:rsid w:val="29D2ABF8"/>
    <w:rsid w:val="29DCB6B3"/>
    <w:rsid w:val="29E1ACD6"/>
    <w:rsid w:val="29EBEA26"/>
    <w:rsid w:val="29FB9F38"/>
    <w:rsid w:val="2A004EA8"/>
    <w:rsid w:val="2A0DFF99"/>
    <w:rsid w:val="2A39EA3D"/>
    <w:rsid w:val="2A803173"/>
    <w:rsid w:val="2AA0C22A"/>
    <w:rsid w:val="2AB456B5"/>
    <w:rsid w:val="2AB700BA"/>
    <w:rsid w:val="2ABCD730"/>
    <w:rsid w:val="2AD5B016"/>
    <w:rsid w:val="2B25DD16"/>
    <w:rsid w:val="2B2F9774"/>
    <w:rsid w:val="2B41A419"/>
    <w:rsid w:val="2B5B97A4"/>
    <w:rsid w:val="2B767FA3"/>
    <w:rsid w:val="2B7B5CC0"/>
    <w:rsid w:val="2B861DF0"/>
    <w:rsid w:val="2B997374"/>
    <w:rsid w:val="2BA9CFFA"/>
    <w:rsid w:val="2BF051E5"/>
    <w:rsid w:val="2BF5FFA6"/>
    <w:rsid w:val="2BF6E09E"/>
    <w:rsid w:val="2C00FB22"/>
    <w:rsid w:val="2C1128A0"/>
    <w:rsid w:val="2C1DD0B9"/>
    <w:rsid w:val="2C678CE8"/>
    <w:rsid w:val="2C70C975"/>
    <w:rsid w:val="2C7717AB"/>
    <w:rsid w:val="2C9606E8"/>
    <w:rsid w:val="2CF42BF0"/>
    <w:rsid w:val="2D556A7F"/>
    <w:rsid w:val="2D7C041C"/>
    <w:rsid w:val="2D886142"/>
    <w:rsid w:val="2DA6AAA5"/>
    <w:rsid w:val="2DABA198"/>
    <w:rsid w:val="2DCA71AE"/>
    <w:rsid w:val="2DDB17DE"/>
    <w:rsid w:val="2DE19FD9"/>
    <w:rsid w:val="2DE2F252"/>
    <w:rsid w:val="2E0D50D8"/>
    <w:rsid w:val="2E2F2889"/>
    <w:rsid w:val="2E4B0236"/>
    <w:rsid w:val="2E8CD171"/>
    <w:rsid w:val="2E9AAF4D"/>
    <w:rsid w:val="2ECF3458"/>
    <w:rsid w:val="2EEFB81E"/>
    <w:rsid w:val="2EF21D4B"/>
    <w:rsid w:val="2F1F1F72"/>
    <w:rsid w:val="2F500C29"/>
    <w:rsid w:val="2F947152"/>
    <w:rsid w:val="2F9543AF"/>
    <w:rsid w:val="2FA3EC5D"/>
    <w:rsid w:val="2FAFFFCA"/>
    <w:rsid w:val="2FD4137A"/>
    <w:rsid w:val="2FF61FE1"/>
    <w:rsid w:val="3034644A"/>
    <w:rsid w:val="30608DE6"/>
    <w:rsid w:val="3077EAD0"/>
    <w:rsid w:val="30815B0B"/>
    <w:rsid w:val="309F6479"/>
    <w:rsid w:val="30AA605D"/>
    <w:rsid w:val="30B8E5E6"/>
    <w:rsid w:val="30D9E3DC"/>
    <w:rsid w:val="30DE4B67"/>
    <w:rsid w:val="30F9D1AE"/>
    <w:rsid w:val="3129C6F1"/>
    <w:rsid w:val="312E5D16"/>
    <w:rsid w:val="317ED04F"/>
    <w:rsid w:val="31C46901"/>
    <w:rsid w:val="31F30326"/>
    <w:rsid w:val="3227C984"/>
    <w:rsid w:val="329B5862"/>
    <w:rsid w:val="32A98747"/>
    <w:rsid w:val="32B6AE95"/>
    <w:rsid w:val="32C32E37"/>
    <w:rsid w:val="32D0F523"/>
    <w:rsid w:val="32D2FCF6"/>
    <w:rsid w:val="32EA1B10"/>
    <w:rsid w:val="332AA787"/>
    <w:rsid w:val="33414CC6"/>
    <w:rsid w:val="33466499"/>
    <w:rsid w:val="33567325"/>
    <w:rsid w:val="336BCF21"/>
    <w:rsid w:val="33FD10FC"/>
    <w:rsid w:val="3412D4CA"/>
    <w:rsid w:val="341696C0"/>
    <w:rsid w:val="3424A221"/>
    <w:rsid w:val="34388A10"/>
    <w:rsid w:val="344C22C8"/>
    <w:rsid w:val="344EBA18"/>
    <w:rsid w:val="346515C3"/>
    <w:rsid w:val="34AF50FC"/>
    <w:rsid w:val="34E53BB8"/>
    <w:rsid w:val="35007E3F"/>
    <w:rsid w:val="350279EA"/>
    <w:rsid w:val="35223F06"/>
    <w:rsid w:val="3535CABC"/>
    <w:rsid w:val="3555B020"/>
    <w:rsid w:val="3568A510"/>
    <w:rsid w:val="356A41AA"/>
    <w:rsid w:val="357DFAC0"/>
    <w:rsid w:val="35BFEB4C"/>
    <w:rsid w:val="35D6F6D5"/>
    <w:rsid w:val="35EA8A79"/>
    <w:rsid w:val="361601F9"/>
    <w:rsid w:val="36590AC1"/>
    <w:rsid w:val="368018A7"/>
    <w:rsid w:val="369950CB"/>
    <w:rsid w:val="36EEA877"/>
    <w:rsid w:val="3741FA7B"/>
    <w:rsid w:val="37475B35"/>
    <w:rsid w:val="379726DF"/>
    <w:rsid w:val="3803DAB6"/>
    <w:rsid w:val="38312FC7"/>
    <w:rsid w:val="38347356"/>
    <w:rsid w:val="38485816"/>
    <w:rsid w:val="384A80E7"/>
    <w:rsid w:val="38762F53"/>
    <w:rsid w:val="38776686"/>
    <w:rsid w:val="38A9FA00"/>
    <w:rsid w:val="38E32B96"/>
    <w:rsid w:val="38F7D924"/>
    <w:rsid w:val="3941B33B"/>
    <w:rsid w:val="39611371"/>
    <w:rsid w:val="39C4FF94"/>
    <w:rsid w:val="39D0F18D"/>
    <w:rsid w:val="39F5B029"/>
    <w:rsid w:val="39F95348"/>
    <w:rsid w:val="3A5013B3"/>
    <w:rsid w:val="3A6BCDC8"/>
    <w:rsid w:val="3A745B64"/>
    <w:rsid w:val="3A83B743"/>
    <w:rsid w:val="3A852DAD"/>
    <w:rsid w:val="3AE7EFA2"/>
    <w:rsid w:val="3B083A49"/>
    <w:rsid w:val="3B0D75FF"/>
    <w:rsid w:val="3B5B1BA0"/>
    <w:rsid w:val="3B605A91"/>
    <w:rsid w:val="3B883339"/>
    <w:rsid w:val="3BA285BE"/>
    <w:rsid w:val="3BADD015"/>
    <w:rsid w:val="3BC7E14A"/>
    <w:rsid w:val="3C07536E"/>
    <w:rsid w:val="3C0C5AF1"/>
    <w:rsid w:val="3C250A96"/>
    <w:rsid w:val="3C31BD09"/>
    <w:rsid w:val="3C59F0E3"/>
    <w:rsid w:val="3C8F6C2F"/>
    <w:rsid w:val="3CA8CC28"/>
    <w:rsid w:val="3CC7E5C5"/>
    <w:rsid w:val="3CFCA056"/>
    <w:rsid w:val="3CFCF029"/>
    <w:rsid w:val="3D022409"/>
    <w:rsid w:val="3D0D8BCF"/>
    <w:rsid w:val="3D273C71"/>
    <w:rsid w:val="3D2D50EB"/>
    <w:rsid w:val="3D586B93"/>
    <w:rsid w:val="3D643D6A"/>
    <w:rsid w:val="3D783473"/>
    <w:rsid w:val="3D7E188D"/>
    <w:rsid w:val="3DE82665"/>
    <w:rsid w:val="3E1C36C1"/>
    <w:rsid w:val="3EA3E955"/>
    <w:rsid w:val="3EAD83DD"/>
    <w:rsid w:val="3ECB03BB"/>
    <w:rsid w:val="3ECC31B5"/>
    <w:rsid w:val="3EDDFED5"/>
    <w:rsid w:val="3F964AB4"/>
    <w:rsid w:val="3FA6E113"/>
    <w:rsid w:val="3FC4D1C5"/>
    <w:rsid w:val="3FE556CD"/>
    <w:rsid w:val="3FFF97F2"/>
    <w:rsid w:val="40519D73"/>
    <w:rsid w:val="405246C1"/>
    <w:rsid w:val="4069A201"/>
    <w:rsid w:val="4093DFB9"/>
    <w:rsid w:val="4097A72F"/>
    <w:rsid w:val="40BC8A1A"/>
    <w:rsid w:val="413D7FE2"/>
    <w:rsid w:val="4154B29B"/>
    <w:rsid w:val="4158B4A0"/>
    <w:rsid w:val="41AECFA4"/>
    <w:rsid w:val="41BCB16A"/>
    <w:rsid w:val="41D55823"/>
    <w:rsid w:val="41E930E0"/>
    <w:rsid w:val="42588818"/>
    <w:rsid w:val="42AFB19A"/>
    <w:rsid w:val="433A1824"/>
    <w:rsid w:val="4366F92A"/>
    <w:rsid w:val="439FA2D8"/>
    <w:rsid w:val="43B501F5"/>
    <w:rsid w:val="442BFCAC"/>
    <w:rsid w:val="4440154D"/>
    <w:rsid w:val="445DBB06"/>
    <w:rsid w:val="4479D884"/>
    <w:rsid w:val="452D0C53"/>
    <w:rsid w:val="4542B31C"/>
    <w:rsid w:val="456C3F95"/>
    <w:rsid w:val="45736A2A"/>
    <w:rsid w:val="457B0C6A"/>
    <w:rsid w:val="457D80E4"/>
    <w:rsid w:val="45AD911E"/>
    <w:rsid w:val="45D1B0FA"/>
    <w:rsid w:val="45D212F4"/>
    <w:rsid w:val="45E35E8A"/>
    <w:rsid w:val="45EC795D"/>
    <w:rsid w:val="45FB752E"/>
    <w:rsid w:val="4607DAAA"/>
    <w:rsid w:val="460C60A7"/>
    <w:rsid w:val="464F689E"/>
    <w:rsid w:val="46A916D5"/>
    <w:rsid w:val="46ABF6D5"/>
    <w:rsid w:val="46F25FA5"/>
    <w:rsid w:val="474738B3"/>
    <w:rsid w:val="477CC5CB"/>
    <w:rsid w:val="478849BE"/>
    <w:rsid w:val="478F08AB"/>
    <w:rsid w:val="478F2095"/>
    <w:rsid w:val="479A2254"/>
    <w:rsid w:val="47A6FF25"/>
    <w:rsid w:val="47C76DAF"/>
    <w:rsid w:val="481056DE"/>
    <w:rsid w:val="48314207"/>
    <w:rsid w:val="48492574"/>
    <w:rsid w:val="48554A67"/>
    <w:rsid w:val="4887EA45"/>
    <w:rsid w:val="4898DA53"/>
    <w:rsid w:val="48DEFD66"/>
    <w:rsid w:val="48EE2E12"/>
    <w:rsid w:val="48F51A1E"/>
    <w:rsid w:val="48FF6DCF"/>
    <w:rsid w:val="490F5F95"/>
    <w:rsid w:val="49331AD6"/>
    <w:rsid w:val="4938B0C1"/>
    <w:rsid w:val="496B7B88"/>
    <w:rsid w:val="49C3DE0F"/>
    <w:rsid w:val="4A581626"/>
    <w:rsid w:val="4ACEEB37"/>
    <w:rsid w:val="4B0E0EB3"/>
    <w:rsid w:val="4B25C65C"/>
    <w:rsid w:val="4B33F932"/>
    <w:rsid w:val="4B40C8B1"/>
    <w:rsid w:val="4B488E87"/>
    <w:rsid w:val="4B55CE6C"/>
    <w:rsid w:val="4B581345"/>
    <w:rsid w:val="4B741F4D"/>
    <w:rsid w:val="4B93A2B7"/>
    <w:rsid w:val="4BB5ABF2"/>
    <w:rsid w:val="4BC9DA97"/>
    <w:rsid w:val="4C001F6A"/>
    <w:rsid w:val="4C276C41"/>
    <w:rsid w:val="4C4A4E34"/>
    <w:rsid w:val="4C4CC024"/>
    <w:rsid w:val="4CA46E05"/>
    <w:rsid w:val="4CE23FAF"/>
    <w:rsid w:val="4CF347B5"/>
    <w:rsid w:val="4CF61A9F"/>
    <w:rsid w:val="4D3105AA"/>
    <w:rsid w:val="4D4374B5"/>
    <w:rsid w:val="4D47393C"/>
    <w:rsid w:val="4D8D9992"/>
    <w:rsid w:val="4DA51B27"/>
    <w:rsid w:val="4E05458D"/>
    <w:rsid w:val="4E1845EB"/>
    <w:rsid w:val="4E71BAA8"/>
    <w:rsid w:val="4E9391CE"/>
    <w:rsid w:val="4EBC8FEC"/>
    <w:rsid w:val="4ED5F7C5"/>
    <w:rsid w:val="4F52AEF8"/>
    <w:rsid w:val="4F53C35B"/>
    <w:rsid w:val="4F961297"/>
    <w:rsid w:val="4F99F402"/>
    <w:rsid w:val="4FA05CED"/>
    <w:rsid w:val="4FC1CD32"/>
    <w:rsid w:val="4FC38AEB"/>
    <w:rsid w:val="4FD2F982"/>
    <w:rsid w:val="4FDED5C4"/>
    <w:rsid w:val="5050A13C"/>
    <w:rsid w:val="505A2B27"/>
    <w:rsid w:val="505D50BF"/>
    <w:rsid w:val="508C1372"/>
    <w:rsid w:val="50A9332D"/>
    <w:rsid w:val="5111B26A"/>
    <w:rsid w:val="51126D3A"/>
    <w:rsid w:val="5130F171"/>
    <w:rsid w:val="51426A93"/>
    <w:rsid w:val="51863292"/>
    <w:rsid w:val="51A684FE"/>
    <w:rsid w:val="51AD52E3"/>
    <w:rsid w:val="51CB8E41"/>
    <w:rsid w:val="51D5E344"/>
    <w:rsid w:val="51D78173"/>
    <w:rsid w:val="51DBEA7D"/>
    <w:rsid w:val="523A8138"/>
    <w:rsid w:val="52510E3A"/>
    <w:rsid w:val="52B67C8F"/>
    <w:rsid w:val="52CCE536"/>
    <w:rsid w:val="533996D7"/>
    <w:rsid w:val="5349FCCD"/>
    <w:rsid w:val="536B3275"/>
    <w:rsid w:val="5371B3A5"/>
    <w:rsid w:val="537ACC3C"/>
    <w:rsid w:val="539DF498"/>
    <w:rsid w:val="53A86D35"/>
    <w:rsid w:val="53B3759F"/>
    <w:rsid w:val="53D0278C"/>
    <w:rsid w:val="53F36582"/>
    <w:rsid w:val="53F643B3"/>
    <w:rsid w:val="5408BD4F"/>
    <w:rsid w:val="546D8BB3"/>
    <w:rsid w:val="549AEF87"/>
    <w:rsid w:val="55051197"/>
    <w:rsid w:val="55169C9D"/>
    <w:rsid w:val="55961320"/>
    <w:rsid w:val="55B3A0EA"/>
    <w:rsid w:val="55C8929A"/>
    <w:rsid w:val="55CF9D1C"/>
    <w:rsid w:val="55D04A84"/>
    <w:rsid w:val="55E542A0"/>
    <w:rsid w:val="55ECEBA8"/>
    <w:rsid w:val="5602A113"/>
    <w:rsid w:val="5611499A"/>
    <w:rsid w:val="564B8D0A"/>
    <w:rsid w:val="564BDBE7"/>
    <w:rsid w:val="56B7AE28"/>
    <w:rsid w:val="56B88B6D"/>
    <w:rsid w:val="56D722FB"/>
    <w:rsid w:val="56E27233"/>
    <w:rsid w:val="57099EA9"/>
    <w:rsid w:val="5721328D"/>
    <w:rsid w:val="57431835"/>
    <w:rsid w:val="57457011"/>
    <w:rsid w:val="57BC0002"/>
    <w:rsid w:val="57FA6DDF"/>
    <w:rsid w:val="5858A37A"/>
    <w:rsid w:val="58BB885E"/>
    <w:rsid w:val="58CA3F31"/>
    <w:rsid w:val="58CD68E4"/>
    <w:rsid w:val="58DA1FA4"/>
    <w:rsid w:val="58E77AD3"/>
    <w:rsid w:val="58EA13A3"/>
    <w:rsid w:val="58FE0326"/>
    <w:rsid w:val="5906D6F2"/>
    <w:rsid w:val="59614460"/>
    <w:rsid w:val="596ACFEF"/>
    <w:rsid w:val="599F31D8"/>
    <w:rsid w:val="59DD939C"/>
    <w:rsid w:val="59DFC079"/>
    <w:rsid w:val="59E2F102"/>
    <w:rsid w:val="59ED32EC"/>
    <w:rsid w:val="5A103B99"/>
    <w:rsid w:val="5A407300"/>
    <w:rsid w:val="5A5C726B"/>
    <w:rsid w:val="5A9FA89B"/>
    <w:rsid w:val="5AA5FAEF"/>
    <w:rsid w:val="5ACC236D"/>
    <w:rsid w:val="5AE01064"/>
    <w:rsid w:val="5AF013C7"/>
    <w:rsid w:val="5AF32A62"/>
    <w:rsid w:val="5B66F700"/>
    <w:rsid w:val="5B6F97D5"/>
    <w:rsid w:val="5BDDE738"/>
    <w:rsid w:val="5BED6EBC"/>
    <w:rsid w:val="5BF4A3B0"/>
    <w:rsid w:val="5C0163B1"/>
    <w:rsid w:val="5C0509A6"/>
    <w:rsid w:val="5C1709F1"/>
    <w:rsid w:val="5C2E4029"/>
    <w:rsid w:val="5C4CA878"/>
    <w:rsid w:val="5C5CE02F"/>
    <w:rsid w:val="5C8ECC0C"/>
    <w:rsid w:val="5CB58E6F"/>
    <w:rsid w:val="5CC2D15D"/>
    <w:rsid w:val="5CDB5D7E"/>
    <w:rsid w:val="5CF2C3B0"/>
    <w:rsid w:val="5D3352FA"/>
    <w:rsid w:val="5D38B1C6"/>
    <w:rsid w:val="5D3F0AC0"/>
    <w:rsid w:val="5D88B2E8"/>
    <w:rsid w:val="5D891AA2"/>
    <w:rsid w:val="5DB0288A"/>
    <w:rsid w:val="5DE0F0F5"/>
    <w:rsid w:val="5E332491"/>
    <w:rsid w:val="5E949CFA"/>
    <w:rsid w:val="5EC39D52"/>
    <w:rsid w:val="5EDD3748"/>
    <w:rsid w:val="5F131C15"/>
    <w:rsid w:val="5F99C8C0"/>
    <w:rsid w:val="5FA1ED30"/>
    <w:rsid w:val="5FAFFCF7"/>
    <w:rsid w:val="5FB82BE0"/>
    <w:rsid w:val="5FC1DBCB"/>
    <w:rsid w:val="5FD118DB"/>
    <w:rsid w:val="60238746"/>
    <w:rsid w:val="606350CB"/>
    <w:rsid w:val="6096CE23"/>
    <w:rsid w:val="60B9B1B3"/>
    <w:rsid w:val="60C6ED97"/>
    <w:rsid w:val="60ED880A"/>
    <w:rsid w:val="61236F25"/>
    <w:rsid w:val="615B2AC6"/>
    <w:rsid w:val="61754A5C"/>
    <w:rsid w:val="6187E8DD"/>
    <w:rsid w:val="6190DA36"/>
    <w:rsid w:val="62172640"/>
    <w:rsid w:val="6240B081"/>
    <w:rsid w:val="62765E75"/>
    <w:rsid w:val="62781C5E"/>
    <w:rsid w:val="62883AAA"/>
    <w:rsid w:val="629C8A11"/>
    <w:rsid w:val="629D998F"/>
    <w:rsid w:val="62DFCA01"/>
    <w:rsid w:val="62EE3D34"/>
    <w:rsid w:val="630FF540"/>
    <w:rsid w:val="63494468"/>
    <w:rsid w:val="636E22F2"/>
    <w:rsid w:val="63744CEC"/>
    <w:rsid w:val="637D08D3"/>
    <w:rsid w:val="638E85D3"/>
    <w:rsid w:val="63CD4285"/>
    <w:rsid w:val="63DE6B0C"/>
    <w:rsid w:val="63E8A936"/>
    <w:rsid w:val="64384B8C"/>
    <w:rsid w:val="6448C841"/>
    <w:rsid w:val="64589E6E"/>
    <w:rsid w:val="6495FAA3"/>
    <w:rsid w:val="64A66022"/>
    <w:rsid w:val="64B18192"/>
    <w:rsid w:val="64BF8951"/>
    <w:rsid w:val="64E014A4"/>
    <w:rsid w:val="650604B8"/>
    <w:rsid w:val="6532DED6"/>
    <w:rsid w:val="65455215"/>
    <w:rsid w:val="65578B26"/>
    <w:rsid w:val="655B5D13"/>
    <w:rsid w:val="656F8493"/>
    <w:rsid w:val="65883836"/>
    <w:rsid w:val="65A28D1A"/>
    <w:rsid w:val="65B6C49A"/>
    <w:rsid w:val="65B7406B"/>
    <w:rsid w:val="662217BA"/>
    <w:rsid w:val="663FF516"/>
    <w:rsid w:val="6646B133"/>
    <w:rsid w:val="66473280"/>
    <w:rsid w:val="66511D2A"/>
    <w:rsid w:val="6659B9F2"/>
    <w:rsid w:val="667036D7"/>
    <w:rsid w:val="667AA25A"/>
    <w:rsid w:val="66DA332A"/>
    <w:rsid w:val="66FF5C37"/>
    <w:rsid w:val="67079E02"/>
    <w:rsid w:val="672CE916"/>
    <w:rsid w:val="672F60CD"/>
    <w:rsid w:val="6769C97A"/>
    <w:rsid w:val="6779B867"/>
    <w:rsid w:val="67839D73"/>
    <w:rsid w:val="67B27A04"/>
    <w:rsid w:val="67D677DB"/>
    <w:rsid w:val="682256E3"/>
    <w:rsid w:val="6834210F"/>
    <w:rsid w:val="686A7F98"/>
    <w:rsid w:val="6871257E"/>
    <w:rsid w:val="68C28512"/>
    <w:rsid w:val="68EAEB05"/>
    <w:rsid w:val="6905A224"/>
    <w:rsid w:val="69145920"/>
    <w:rsid w:val="691E44AC"/>
    <w:rsid w:val="69298BA6"/>
    <w:rsid w:val="6938207B"/>
    <w:rsid w:val="694112EC"/>
    <w:rsid w:val="6942B403"/>
    <w:rsid w:val="69CD4836"/>
    <w:rsid w:val="6A00A4A8"/>
    <w:rsid w:val="6A064FF9"/>
    <w:rsid w:val="6A19689C"/>
    <w:rsid w:val="6A280D51"/>
    <w:rsid w:val="6A38D83B"/>
    <w:rsid w:val="6A471EB5"/>
    <w:rsid w:val="6A6AAC06"/>
    <w:rsid w:val="6AB549E8"/>
    <w:rsid w:val="6B0D9A0F"/>
    <w:rsid w:val="6B1439F8"/>
    <w:rsid w:val="6B321B71"/>
    <w:rsid w:val="6B33CC00"/>
    <w:rsid w:val="6BBC7970"/>
    <w:rsid w:val="6C035BD3"/>
    <w:rsid w:val="6C036C9D"/>
    <w:rsid w:val="6C0848C1"/>
    <w:rsid w:val="6C09A03E"/>
    <w:rsid w:val="6C20F9D2"/>
    <w:rsid w:val="6C645EC9"/>
    <w:rsid w:val="6C96AEE8"/>
    <w:rsid w:val="6CA70264"/>
    <w:rsid w:val="6CAB51D4"/>
    <w:rsid w:val="6CC8F79B"/>
    <w:rsid w:val="6CCD6688"/>
    <w:rsid w:val="6CE29E2A"/>
    <w:rsid w:val="6CF2AE6D"/>
    <w:rsid w:val="6CFE2081"/>
    <w:rsid w:val="6D022989"/>
    <w:rsid w:val="6D457129"/>
    <w:rsid w:val="6D697D12"/>
    <w:rsid w:val="6DF4A358"/>
    <w:rsid w:val="6E01B824"/>
    <w:rsid w:val="6E23C369"/>
    <w:rsid w:val="6E327F49"/>
    <w:rsid w:val="6E34F309"/>
    <w:rsid w:val="6E524465"/>
    <w:rsid w:val="6E55A53F"/>
    <w:rsid w:val="6E5B9D77"/>
    <w:rsid w:val="6E704616"/>
    <w:rsid w:val="6E919867"/>
    <w:rsid w:val="6ED72D62"/>
    <w:rsid w:val="6EE0EFEC"/>
    <w:rsid w:val="6F489A72"/>
    <w:rsid w:val="6F684BE8"/>
    <w:rsid w:val="6F87E1E3"/>
    <w:rsid w:val="70075011"/>
    <w:rsid w:val="7045AD33"/>
    <w:rsid w:val="709718DC"/>
    <w:rsid w:val="70A38F21"/>
    <w:rsid w:val="70C9FF4A"/>
    <w:rsid w:val="70F931D1"/>
    <w:rsid w:val="7133F64F"/>
    <w:rsid w:val="71360728"/>
    <w:rsid w:val="7139D35C"/>
    <w:rsid w:val="713A21B8"/>
    <w:rsid w:val="713CF6E3"/>
    <w:rsid w:val="71B511FA"/>
    <w:rsid w:val="71D0D454"/>
    <w:rsid w:val="71FCEAA9"/>
    <w:rsid w:val="71FF04E3"/>
    <w:rsid w:val="720F2B7F"/>
    <w:rsid w:val="725366D8"/>
    <w:rsid w:val="7255FF0D"/>
    <w:rsid w:val="7257548D"/>
    <w:rsid w:val="7276E466"/>
    <w:rsid w:val="727B56FB"/>
    <w:rsid w:val="727DA81A"/>
    <w:rsid w:val="729695D2"/>
    <w:rsid w:val="72B4D228"/>
    <w:rsid w:val="72C256F4"/>
    <w:rsid w:val="72D06DEC"/>
    <w:rsid w:val="72D6EDC7"/>
    <w:rsid w:val="7359F158"/>
    <w:rsid w:val="735C4F38"/>
    <w:rsid w:val="736283B8"/>
    <w:rsid w:val="73702E84"/>
    <w:rsid w:val="737E4CE9"/>
    <w:rsid w:val="7387C74C"/>
    <w:rsid w:val="738B4BB2"/>
    <w:rsid w:val="738EA7A6"/>
    <w:rsid w:val="739D9894"/>
    <w:rsid w:val="740D9347"/>
    <w:rsid w:val="743B0E64"/>
    <w:rsid w:val="74495EA3"/>
    <w:rsid w:val="745161D4"/>
    <w:rsid w:val="7485816D"/>
    <w:rsid w:val="74955ED8"/>
    <w:rsid w:val="749DAB5C"/>
    <w:rsid w:val="74A3AE2D"/>
    <w:rsid w:val="74B37524"/>
    <w:rsid w:val="74E1C3EE"/>
    <w:rsid w:val="74E25A64"/>
    <w:rsid w:val="751E7B2B"/>
    <w:rsid w:val="754F3E79"/>
    <w:rsid w:val="759C207F"/>
    <w:rsid w:val="75B6820B"/>
    <w:rsid w:val="75CAE5BD"/>
    <w:rsid w:val="75F26663"/>
    <w:rsid w:val="75F668F8"/>
    <w:rsid w:val="760F869A"/>
    <w:rsid w:val="763CE720"/>
    <w:rsid w:val="76748582"/>
    <w:rsid w:val="76AB38C7"/>
    <w:rsid w:val="76B16950"/>
    <w:rsid w:val="76D416E8"/>
    <w:rsid w:val="76E3C616"/>
    <w:rsid w:val="76F8B7A4"/>
    <w:rsid w:val="772FD022"/>
    <w:rsid w:val="7752A827"/>
    <w:rsid w:val="775BF3C3"/>
    <w:rsid w:val="7770A64B"/>
    <w:rsid w:val="77790341"/>
    <w:rsid w:val="77AF4DB9"/>
    <w:rsid w:val="77B398B7"/>
    <w:rsid w:val="77C0B263"/>
    <w:rsid w:val="77DA6ED1"/>
    <w:rsid w:val="781697FE"/>
    <w:rsid w:val="785A59DE"/>
    <w:rsid w:val="7897A202"/>
    <w:rsid w:val="78D667CE"/>
    <w:rsid w:val="78DD7AEF"/>
    <w:rsid w:val="78E028B1"/>
    <w:rsid w:val="78E61360"/>
    <w:rsid w:val="78E641D5"/>
    <w:rsid w:val="78F32525"/>
    <w:rsid w:val="792C3DA0"/>
    <w:rsid w:val="79591E7C"/>
    <w:rsid w:val="798E26FA"/>
    <w:rsid w:val="7994F70C"/>
    <w:rsid w:val="79ACD8B9"/>
    <w:rsid w:val="79AEED41"/>
    <w:rsid w:val="79B0BC9B"/>
    <w:rsid w:val="79C6F1B4"/>
    <w:rsid w:val="79C78434"/>
    <w:rsid w:val="79DC3894"/>
    <w:rsid w:val="79E39991"/>
    <w:rsid w:val="79F5F76E"/>
    <w:rsid w:val="7A0EDD98"/>
    <w:rsid w:val="7A337263"/>
    <w:rsid w:val="7A33D10D"/>
    <w:rsid w:val="7A488E91"/>
    <w:rsid w:val="7A5E56CB"/>
    <w:rsid w:val="7A689164"/>
    <w:rsid w:val="7A6B63DB"/>
    <w:rsid w:val="7A705E7A"/>
    <w:rsid w:val="7A7977F3"/>
    <w:rsid w:val="7A88B9FF"/>
    <w:rsid w:val="7A939485"/>
    <w:rsid w:val="7A9DDFA1"/>
    <w:rsid w:val="7AA445CD"/>
    <w:rsid w:val="7AA6BBB0"/>
    <w:rsid w:val="7AB24555"/>
    <w:rsid w:val="7AB77D49"/>
    <w:rsid w:val="7AC8D74F"/>
    <w:rsid w:val="7ACCE6C1"/>
    <w:rsid w:val="7AE27F7F"/>
    <w:rsid w:val="7AEE0067"/>
    <w:rsid w:val="7B18243C"/>
    <w:rsid w:val="7B4DA4EC"/>
    <w:rsid w:val="7B6801C5"/>
    <w:rsid w:val="7B6A2C71"/>
    <w:rsid w:val="7B7808F5"/>
    <w:rsid w:val="7B91FAA0"/>
    <w:rsid w:val="7B9DA51B"/>
    <w:rsid w:val="7BAB291C"/>
    <w:rsid w:val="7BB09F61"/>
    <w:rsid w:val="7BB144E0"/>
    <w:rsid w:val="7BCDED3F"/>
    <w:rsid w:val="7BCF42C4"/>
    <w:rsid w:val="7BFD50C4"/>
    <w:rsid w:val="7C376276"/>
    <w:rsid w:val="7C3F2BFE"/>
    <w:rsid w:val="7C4A22F3"/>
    <w:rsid w:val="7C7CDD51"/>
    <w:rsid w:val="7C95446A"/>
    <w:rsid w:val="7D06D7DE"/>
    <w:rsid w:val="7D519AFA"/>
    <w:rsid w:val="7D694C25"/>
    <w:rsid w:val="7D93ECEA"/>
    <w:rsid w:val="7DA8BB63"/>
    <w:rsid w:val="7DCF22C7"/>
    <w:rsid w:val="7E0B66EF"/>
    <w:rsid w:val="7E56E7BF"/>
    <w:rsid w:val="7E758FD6"/>
    <w:rsid w:val="7E842DBE"/>
    <w:rsid w:val="7EA54D47"/>
    <w:rsid w:val="7EB1A150"/>
    <w:rsid w:val="7ECB6805"/>
    <w:rsid w:val="7F03B95D"/>
    <w:rsid w:val="7F1B6668"/>
    <w:rsid w:val="7F1EE639"/>
    <w:rsid w:val="7F887A81"/>
    <w:rsid w:val="7FB2CDCD"/>
    <w:rsid w:val="7FB9AC06"/>
    <w:rsid w:val="7FC7572E"/>
    <w:rsid w:val="7FD62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D02B9"/>
  <w15:chartTrackingRefBased/>
  <w15:docId w15:val="{38A89CD0-561F-46B8-92F8-D91DB054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6166A"/>
    <w:pPr>
      <w:ind w:left="360" w:firstLine="360"/>
    </w:pPr>
  </w:style>
  <w:style w:type="table" w:styleId="TableGrid">
    <w:name w:val="Table Grid"/>
    <w:basedOn w:val="TableNormal"/>
    <w:rsid w:val="00942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99D"/>
    <w:pPr>
      <w:spacing w:before="100" w:beforeAutospacing="1" w:after="100" w:afterAutospacing="1"/>
    </w:pPr>
  </w:style>
  <w:style w:type="character" w:customStyle="1" w:styleId="BodyTextIndentChar">
    <w:name w:val="Body Text Indent Char"/>
    <w:link w:val="BodyTextIndent"/>
    <w:rsid w:val="00A97E83"/>
    <w:rPr>
      <w:sz w:val="24"/>
      <w:szCs w:val="24"/>
    </w:rPr>
  </w:style>
  <w:style w:type="paragraph" w:styleId="ListParagraph">
    <w:name w:val="List Paragraph"/>
    <w:basedOn w:val="Normal"/>
    <w:uiPriority w:val="34"/>
    <w:qFormat/>
    <w:rsid w:val="00A97E83"/>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162AB"/>
    <w:rPr>
      <w:color w:val="605E5C"/>
      <w:shd w:val="clear" w:color="auto" w:fill="E1DFDD"/>
    </w:rPr>
  </w:style>
  <w:style w:type="character" w:customStyle="1" w:styleId="normaltextrun">
    <w:name w:val="normaltextrun"/>
    <w:basedOn w:val="DefaultParagraphFont"/>
    <w:rsid w:val="001F4FE1"/>
  </w:style>
  <w:style w:type="character" w:customStyle="1" w:styleId="eop">
    <w:name w:val="eop"/>
    <w:basedOn w:val="DefaultParagraphFont"/>
    <w:rsid w:val="001F4FE1"/>
  </w:style>
  <w:style w:type="paragraph" w:customStyle="1" w:styleId="paragraph">
    <w:name w:val="paragraph"/>
    <w:basedOn w:val="Normal"/>
    <w:rsid w:val="00AA7D64"/>
    <w:pPr>
      <w:spacing w:before="100" w:beforeAutospacing="1" w:after="100" w:afterAutospacing="1"/>
    </w:pPr>
  </w:style>
  <w:style w:type="character" w:styleId="FollowedHyperlink">
    <w:name w:val="FollowedHyperlink"/>
    <w:basedOn w:val="DefaultParagraphFont"/>
    <w:rsid w:val="001F5352"/>
    <w:rPr>
      <w:color w:val="954F72" w:themeColor="followedHyperlink"/>
      <w:u w:val="single"/>
    </w:rPr>
  </w:style>
  <w:style w:type="character" w:customStyle="1" w:styleId="tabchar">
    <w:name w:val="tabchar"/>
    <w:basedOn w:val="DefaultParagraphFont"/>
    <w:rsid w:val="00901A53"/>
  </w:style>
  <w:style w:type="paragraph" w:styleId="NoSpacing">
    <w:name w:val="No Spacing"/>
    <w:link w:val="NoSpacingChar"/>
    <w:uiPriority w:val="1"/>
    <w:qFormat/>
    <w:rsid w:val="003D39E3"/>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3D39E3"/>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069">
      <w:bodyDiv w:val="1"/>
      <w:marLeft w:val="0"/>
      <w:marRight w:val="0"/>
      <w:marTop w:val="0"/>
      <w:marBottom w:val="0"/>
      <w:divBdr>
        <w:top w:val="none" w:sz="0" w:space="0" w:color="auto"/>
        <w:left w:val="none" w:sz="0" w:space="0" w:color="auto"/>
        <w:bottom w:val="none" w:sz="0" w:space="0" w:color="auto"/>
        <w:right w:val="none" w:sz="0" w:space="0" w:color="auto"/>
      </w:divBdr>
    </w:div>
    <w:div w:id="38017806">
      <w:bodyDiv w:val="1"/>
      <w:marLeft w:val="0"/>
      <w:marRight w:val="0"/>
      <w:marTop w:val="0"/>
      <w:marBottom w:val="0"/>
      <w:divBdr>
        <w:top w:val="none" w:sz="0" w:space="0" w:color="auto"/>
        <w:left w:val="none" w:sz="0" w:space="0" w:color="auto"/>
        <w:bottom w:val="none" w:sz="0" w:space="0" w:color="auto"/>
        <w:right w:val="none" w:sz="0" w:space="0" w:color="auto"/>
      </w:divBdr>
    </w:div>
    <w:div w:id="111411922">
      <w:bodyDiv w:val="1"/>
      <w:marLeft w:val="0"/>
      <w:marRight w:val="0"/>
      <w:marTop w:val="0"/>
      <w:marBottom w:val="0"/>
      <w:divBdr>
        <w:top w:val="none" w:sz="0" w:space="0" w:color="auto"/>
        <w:left w:val="none" w:sz="0" w:space="0" w:color="auto"/>
        <w:bottom w:val="none" w:sz="0" w:space="0" w:color="auto"/>
        <w:right w:val="none" w:sz="0" w:space="0" w:color="auto"/>
      </w:divBdr>
    </w:div>
    <w:div w:id="125509837">
      <w:bodyDiv w:val="1"/>
      <w:marLeft w:val="0"/>
      <w:marRight w:val="0"/>
      <w:marTop w:val="0"/>
      <w:marBottom w:val="0"/>
      <w:divBdr>
        <w:top w:val="none" w:sz="0" w:space="0" w:color="auto"/>
        <w:left w:val="none" w:sz="0" w:space="0" w:color="auto"/>
        <w:bottom w:val="none" w:sz="0" w:space="0" w:color="auto"/>
        <w:right w:val="none" w:sz="0" w:space="0" w:color="auto"/>
      </w:divBdr>
    </w:div>
    <w:div w:id="143160998">
      <w:bodyDiv w:val="1"/>
      <w:marLeft w:val="0"/>
      <w:marRight w:val="0"/>
      <w:marTop w:val="0"/>
      <w:marBottom w:val="0"/>
      <w:divBdr>
        <w:top w:val="none" w:sz="0" w:space="0" w:color="auto"/>
        <w:left w:val="none" w:sz="0" w:space="0" w:color="auto"/>
        <w:bottom w:val="none" w:sz="0" w:space="0" w:color="auto"/>
        <w:right w:val="none" w:sz="0" w:space="0" w:color="auto"/>
      </w:divBdr>
    </w:div>
    <w:div w:id="256447553">
      <w:bodyDiv w:val="1"/>
      <w:marLeft w:val="0"/>
      <w:marRight w:val="0"/>
      <w:marTop w:val="0"/>
      <w:marBottom w:val="0"/>
      <w:divBdr>
        <w:top w:val="none" w:sz="0" w:space="0" w:color="auto"/>
        <w:left w:val="none" w:sz="0" w:space="0" w:color="auto"/>
        <w:bottom w:val="none" w:sz="0" w:space="0" w:color="auto"/>
        <w:right w:val="none" w:sz="0" w:space="0" w:color="auto"/>
      </w:divBdr>
    </w:div>
    <w:div w:id="279192526">
      <w:bodyDiv w:val="1"/>
      <w:marLeft w:val="0"/>
      <w:marRight w:val="0"/>
      <w:marTop w:val="0"/>
      <w:marBottom w:val="0"/>
      <w:divBdr>
        <w:top w:val="none" w:sz="0" w:space="0" w:color="auto"/>
        <w:left w:val="none" w:sz="0" w:space="0" w:color="auto"/>
        <w:bottom w:val="none" w:sz="0" w:space="0" w:color="auto"/>
        <w:right w:val="none" w:sz="0" w:space="0" w:color="auto"/>
      </w:divBdr>
    </w:div>
    <w:div w:id="315453706">
      <w:bodyDiv w:val="1"/>
      <w:marLeft w:val="0"/>
      <w:marRight w:val="0"/>
      <w:marTop w:val="0"/>
      <w:marBottom w:val="0"/>
      <w:divBdr>
        <w:top w:val="none" w:sz="0" w:space="0" w:color="auto"/>
        <w:left w:val="none" w:sz="0" w:space="0" w:color="auto"/>
        <w:bottom w:val="none" w:sz="0" w:space="0" w:color="auto"/>
        <w:right w:val="none" w:sz="0" w:space="0" w:color="auto"/>
      </w:divBdr>
      <w:divsChild>
        <w:div w:id="1019235737">
          <w:marLeft w:val="1166"/>
          <w:marRight w:val="0"/>
          <w:marTop w:val="200"/>
          <w:marBottom w:val="0"/>
          <w:divBdr>
            <w:top w:val="none" w:sz="0" w:space="0" w:color="auto"/>
            <w:left w:val="none" w:sz="0" w:space="0" w:color="auto"/>
            <w:bottom w:val="none" w:sz="0" w:space="0" w:color="auto"/>
            <w:right w:val="none" w:sz="0" w:space="0" w:color="auto"/>
          </w:divBdr>
        </w:div>
      </w:divsChild>
    </w:div>
    <w:div w:id="324674074">
      <w:bodyDiv w:val="1"/>
      <w:marLeft w:val="0"/>
      <w:marRight w:val="0"/>
      <w:marTop w:val="0"/>
      <w:marBottom w:val="0"/>
      <w:divBdr>
        <w:top w:val="none" w:sz="0" w:space="0" w:color="auto"/>
        <w:left w:val="none" w:sz="0" w:space="0" w:color="auto"/>
        <w:bottom w:val="none" w:sz="0" w:space="0" w:color="auto"/>
        <w:right w:val="none" w:sz="0" w:space="0" w:color="auto"/>
      </w:divBdr>
    </w:div>
    <w:div w:id="327250213">
      <w:bodyDiv w:val="1"/>
      <w:marLeft w:val="0"/>
      <w:marRight w:val="0"/>
      <w:marTop w:val="0"/>
      <w:marBottom w:val="0"/>
      <w:divBdr>
        <w:top w:val="none" w:sz="0" w:space="0" w:color="auto"/>
        <w:left w:val="none" w:sz="0" w:space="0" w:color="auto"/>
        <w:bottom w:val="none" w:sz="0" w:space="0" w:color="auto"/>
        <w:right w:val="none" w:sz="0" w:space="0" w:color="auto"/>
      </w:divBdr>
    </w:div>
    <w:div w:id="474956245">
      <w:bodyDiv w:val="1"/>
      <w:marLeft w:val="0"/>
      <w:marRight w:val="0"/>
      <w:marTop w:val="0"/>
      <w:marBottom w:val="0"/>
      <w:divBdr>
        <w:top w:val="none" w:sz="0" w:space="0" w:color="auto"/>
        <w:left w:val="none" w:sz="0" w:space="0" w:color="auto"/>
        <w:bottom w:val="none" w:sz="0" w:space="0" w:color="auto"/>
        <w:right w:val="none" w:sz="0" w:space="0" w:color="auto"/>
      </w:divBdr>
    </w:div>
    <w:div w:id="481510836">
      <w:bodyDiv w:val="1"/>
      <w:marLeft w:val="0"/>
      <w:marRight w:val="0"/>
      <w:marTop w:val="0"/>
      <w:marBottom w:val="0"/>
      <w:divBdr>
        <w:top w:val="none" w:sz="0" w:space="0" w:color="auto"/>
        <w:left w:val="none" w:sz="0" w:space="0" w:color="auto"/>
        <w:bottom w:val="none" w:sz="0" w:space="0" w:color="auto"/>
        <w:right w:val="none" w:sz="0" w:space="0" w:color="auto"/>
      </w:divBdr>
    </w:div>
    <w:div w:id="487481434">
      <w:bodyDiv w:val="1"/>
      <w:marLeft w:val="0"/>
      <w:marRight w:val="0"/>
      <w:marTop w:val="0"/>
      <w:marBottom w:val="0"/>
      <w:divBdr>
        <w:top w:val="none" w:sz="0" w:space="0" w:color="auto"/>
        <w:left w:val="none" w:sz="0" w:space="0" w:color="auto"/>
        <w:bottom w:val="none" w:sz="0" w:space="0" w:color="auto"/>
        <w:right w:val="none" w:sz="0" w:space="0" w:color="auto"/>
      </w:divBdr>
    </w:div>
    <w:div w:id="558327351">
      <w:bodyDiv w:val="1"/>
      <w:marLeft w:val="0"/>
      <w:marRight w:val="0"/>
      <w:marTop w:val="0"/>
      <w:marBottom w:val="0"/>
      <w:divBdr>
        <w:top w:val="none" w:sz="0" w:space="0" w:color="auto"/>
        <w:left w:val="none" w:sz="0" w:space="0" w:color="auto"/>
        <w:bottom w:val="none" w:sz="0" w:space="0" w:color="auto"/>
        <w:right w:val="none" w:sz="0" w:space="0" w:color="auto"/>
      </w:divBdr>
    </w:div>
    <w:div w:id="850334729">
      <w:bodyDiv w:val="1"/>
      <w:marLeft w:val="0"/>
      <w:marRight w:val="0"/>
      <w:marTop w:val="0"/>
      <w:marBottom w:val="0"/>
      <w:divBdr>
        <w:top w:val="none" w:sz="0" w:space="0" w:color="auto"/>
        <w:left w:val="none" w:sz="0" w:space="0" w:color="auto"/>
        <w:bottom w:val="none" w:sz="0" w:space="0" w:color="auto"/>
        <w:right w:val="none" w:sz="0" w:space="0" w:color="auto"/>
      </w:divBdr>
    </w:div>
    <w:div w:id="856848383">
      <w:bodyDiv w:val="1"/>
      <w:marLeft w:val="0"/>
      <w:marRight w:val="0"/>
      <w:marTop w:val="0"/>
      <w:marBottom w:val="0"/>
      <w:divBdr>
        <w:top w:val="none" w:sz="0" w:space="0" w:color="auto"/>
        <w:left w:val="none" w:sz="0" w:space="0" w:color="auto"/>
        <w:bottom w:val="none" w:sz="0" w:space="0" w:color="auto"/>
        <w:right w:val="none" w:sz="0" w:space="0" w:color="auto"/>
      </w:divBdr>
      <w:divsChild>
        <w:div w:id="1998220460">
          <w:marLeft w:val="0"/>
          <w:marRight w:val="0"/>
          <w:marTop w:val="0"/>
          <w:marBottom w:val="0"/>
          <w:divBdr>
            <w:top w:val="none" w:sz="0" w:space="0" w:color="auto"/>
            <w:left w:val="none" w:sz="0" w:space="0" w:color="auto"/>
            <w:bottom w:val="none" w:sz="0" w:space="0" w:color="auto"/>
            <w:right w:val="none" w:sz="0" w:space="0" w:color="auto"/>
          </w:divBdr>
        </w:div>
        <w:div w:id="988826120">
          <w:marLeft w:val="0"/>
          <w:marRight w:val="0"/>
          <w:marTop w:val="0"/>
          <w:marBottom w:val="0"/>
          <w:divBdr>
            <w:top w:val="none" w:sz="0" w:space="0" w:color="auto"/>
            <w:left w:val="none" w:sz="0" w:space="0" w:color="auto"/>
            <w:bottom w:val="none" w:sz="0" w:space="0" w:color="auto"/>
            <w:right w:val="none" w:sz="0" w:space="0" w:color="auto"/>
          </w:divBdr>
        </w:div>
        <w:div w:id="866406449">
          <w:marLeft w:val="0"/>
          <w:marRight w:val="0"/>
          <w:marTop w:val="0"/>
          <w:marBottom w:val="0"/>
          <w:divBdr>
            <w:top w:val="none" w:sz="0" w:space="0" w:color="auto"/>
            <w:left w:val="none" w:sz="0" w:space="0" w:color="auto"/>
            <w:bottom w:val="none" w:sz="0" w:space="0" w:color="auto"/>
            <w:right w:val="none" w:sz="0" w:space="0" w:color="auto"/>
          </w:divBdr>
        </w:div>
        <w:div w:id="1988821809">
          <w:marLeft w:val="0"/>
          <w:marRight w:val="0"/>
          <w:marTop w:val="0"/>
          <w:marBottom w:val="0"/>
          <w:divBdr>
            <w:top w:val="none" w:sz="0" w:space="0" w:color="auto"/>
            <w:left w:val="none" w:sz="0" w:space="0" w:color="auto"/>
            <w:bottom w:val="none" w:sz="0" w:space="0" w:color="auto"/>
            <w:right w:val="none" w:sz="0" w:space="0" w:color="auto"/>
          </w:divBdr>
        </w:div>
        <w:div w:id="1949504328">
          <w:marLeft w:val="0"/>
          <w:marRight w:val="0"/>
          <w:marTop w:val="0"/>
          <w:marBottom w:val="0"/>
          <w:divBdr>
            <w:top w:val="none" w:sz="0" w:space="0" w:color="auto"/>
            <w:left w:val="none" w:sz="0" w:space="0" w:color="auto"/>
            <w:bottom w:val="none" w:sz="0" w:space="0" w:color="auto"/>
            <w:right w:val="none" w:sz="0" w:space="0" w:color="auto"/>
          </w:divBdr>
        </w:div>
        <w:div w:id="1219780155">
          <w:marLeft w:val="0"/>
          <w:marRight w:val="0"/>
          <w:marTop w:val="0"/>
          <w:marBottom w:val="0"/>
          <w:divBdr>
            <w:top w:val="none" w:sz="0" w:space="0" w:color="auto"/>
            <w:left w:val="none" w:sz="0" w:space="0" w:color="auto"/>
            <w:bottom w:val="none" w:sz="0" w:space="0" w:color="auto"/>
            <w:right w:val="none" w:sz="0" w:space="0" w:color="auto"/>
          </w:divBdr>
        </w:div>
        <w:div w:id="288820714">
          <w:marLeft w:val="0"/>
          <w:marRight w:val="0"/>
          <w:marTop w:val="0"/>
          <w:marBottom w:val="0"/>
          <w:divBdr>
            <w:top w:val="none" w:sz="0" w:space="0" w:color="auto"/>
            <w:left w:val="none" w:sz="0" w:space="0" w:color="auto"/>
            <w:bottom w:val="none" w:sz="0" w:space="0" w:color="auto"/>
            <w:right w:val="none" w:sz="0" w:space="0" w:color="auto"/>
          </w:divBdr>
        </w:div>
        <w:div w:id="1428694654">
          <w:marLeft w:val="0"/>
          <w:marRight w:val="0"/>
          <w:marTop w:val="0"/>
          <w:marBottom w:val="0"/>
          <w:divBdr>
            <w:top w:val="none" w:sz="0" w:space="0" w:color="auto"/>
            <w:left w:val="none" w:sz="0" w:space="0" w:color="auto"/>
            <w:bottom w:val="none" w:sz="0" w:space="0" w:color="auto"/>
            <w:right w:val="none" w:sz="0" w:space="0" w:color="auto"/>
          </w:divBdr>
        </w:div>
        <w:div w:id="1361007936">
          <w:marLeft w:val="0"/>
          <w:marRight w:val="0"/>
          <w:marTop w:val="0"/>
          <w:marBottom w:val="0"/>
          <w:divBdr>
            <w:top w:val="none" w:sz="0" w:space="0" w:color="auto"/>
            <w:left w:val="none" w:sz="0" w:space="0" w:color="auto"/>
            <w:bottom w:val="none" w:sz="0" w:space="0" w:color="auto"/>
            <w:right w:val="none" w:sz="0" w:space="0" w:color="auto"/>
          </w:divBdr>
        </w:div>
        <w:div w:id="492111302">
          <w:marLeft w:val="0"/>
          <w:marRight w:val="0"/>
          <w:marTop w:val="0"/>
          <w:marBottom w:val="0"/>
          <w:divBdr>
            <w:top w:val="none" w:sz="0" w:space="0" w:color="auto"/>
            <w:left w:val="none" w:sz="0" w:space="0" w:color="auto"/>
            <w:bottom w:val="none" w:sz="0" w:space="0" w:color="auto"/>
            <w:right w:val="none" w:sz="0" w:space="0" w:color="auto"/>
          </w:divBdr>
        </w:div>
        <w:div w:id="1970090761">
          <w:marLeft w:val="0"/>
          <w:marRight w:val="0"/>
          <w:marTop w:val="0"/>
          <w:marBottom w:val="0"/>
          <w:divBdr>
            <w:top w:val="none" w:sz="0" w:space="0" w:color="auto"/>
            <w:left w:val="none" w:sz="0" w:space="0" w:color="auto"/>
            <w:bottom w:val="none" w:sz="0" w:space="0" w:color="auto"/>
            <w:right w:val="none" w:sz="0" w:space="0" w:color="auto"/>
          </w:divBdr>
        </w:div>
        <w:div w:id="2117560513">
          <w:marLeft w:val="0"/>
          <w:marRight w:val="0"/>
          <w:marTop w:val="0"/>
          <w:marBottom w:val="0"/>
          <w:divBdr>
            <w:top w:val="none" w:sz="0" w:space="0" w:color="auto"/>
            <w:left w:val="none" w:sz="0" w:space="0" w:color="auto"/>
            <w:bottom w:val="none" w:sz="0" w:space="0" w:color="auto"/>
            <w:right w:val="none" w:sz="0" w:space="0" w:color="auto"/>
          </w:divBdr>
        </w:div>
        <w:div w:id="1542741827">
          <w:marLeft w:val="0"/>
          <w:marRight w:val="0"/>
          <w:marTop w:val="0"/>
          <w:marBottom w:val="0"/>
          <w:divBdr>
            <w:top w:val="none" w:sz="0" w:space="0" w:color="auto"/>
            <w:left w:val="none" w:sz="0" w:space="0" w:color="auto"/>
            <w:bottom w:val="none" w:sz="0" w:space="0" w:color="auto"/>
            <w:right w:val="none" w:sz="0" w:space="0" w:color="auto"/>
          </w:divBdr>
        </w:div>
        <w:div w:id="1037240645">
          <w:marLeft w:val="0"/>
          <w:marRight w:val="0"/>
          <w:marTop w:val="0"/>
          <w:marBottom w:val="0"/>
          <w:divBdr>
            <w:top w:val="none" w:sz="0" w:space="0" w:color="auto"/>
            <w:left w:val="none" w:sz="0" w:space="0" w:color="auto"/>
            <w:bottom w:val="none" w:sz="0" w:space="0" w:color="auto"/>
            <w:right w:val="none" w:sz="0" w:space="0" w:color="auto"/>
          </w:divBdr>
        </w:div>
        <w:div w:id="661810275">
          <w:marLeft w:val="0"/>
          <w:marRight w:val="0"/>
          <w:marTop w:val="0"/>
          <w:marBottom w:val="0"/>
          <w:divBdr>
            <w:top w:val="none" w:sz="0" w:space="0" w:color="auto"/>
            <w:left w:val="none" w:sz="0" w:space="0" w:color="auto"/>
            <w:bottom w:val="none" w:sz="0" w:space="0" w:color="auto"/>
            <w:right w:val="none" w:sz="0" w:space="0" w:color="auto"/>
          </w:divBdr>
        </w:div>
        <w:div w:id="1105735084">
          <w:marLeft w:val="0"/>
          <w:marRight w:val="0"/>
          <w:marTop w:val="0"/>
          <w:marBottom w:val="0"/>
          <w:divBdr>
            <w:top w:val="none" w:sz="0" w:space="0" w:color="auto"/>
            <w:left w:val="none" w:sz="0" w:space="0" w:color="auto"/>
            <w:bottom w:val="none" w:sz="0" w:space="0" w:color="auto"/>
            <w:right w:val="none" w:sz="0" w:space="0" w:color="auto"/>
          </w:divBdr>
        </w:div>
        <w:div w:id="673413749">
          <w:marLeft w:val="0"/>
          <w:marRight w:val="0"/>
          <w:marTop w:val="0"/>
          <w:marBottom w:val="0"/>
          <w:divBdr>
            <w:top w:val="none" w:sz="0" w:space="0" w:color="auto"/>
            <w:left w:val="none" w:sz="0" w:space="0" w:color="auto"/>
            <w:bottom w:val="none" w:sz="0" w:space="0" w:color="auto"/>
            <w:right w:val="none" w:sz="0" w:space="0" w:color="auto"/>
          </w:divBdr>
        </w:div>
        <w:div w:id="349180393">
          <w:marLeft w:val="0"/>
          <w:marRight w:val="0"/>
          <w:marTop w:val="0"/>
          <w:marBottom w:val="0"/>
          <w:divBdr>
            <w:top w:val="none" w:sz="0" w:space="0" w:color="auto"/>
            <w:left w:val="none" w:sz="0" w:space="0" w:color="auto"/>
            <w:bottom w:val="none" w:sz="0" w:space="0" w:color="auto"/>
            <w:right w:val="none" w:sz="0" w:space="0" w:color="auto"/>
          </w:divBdr>
        </w:div>
        <w:div w:id="525947902">
          <w:marLeft w:val="0"/>
          <w:marRight w:val="0"/>
          <w:marTop w:val="0"/>
          <w:marBottom w:val="0"/>
          <w:divBdr>
            <w:top w:val="none" w:sz="0" w:space="0" w:color="auto"/>
            <w:left w:val="none" w:sz="0" w:space="0" w:color="auto"/>
            <w:bottom w:val="none" w:sz="0" w:space="0" w:color="auto"/>
            <w:right w:val="none" w:sz="0" w:space="0" w:color="auto"/>
          </w:divBdr>
        </w:div>
        <w:div w:id="1490899093">
          <w:marLeft w:val="0"/>
          <w:marRight w:val="0"/>
          <w:marTop w:val="0"/>
          <w:marBottom w:val="0"/>
          <w:divBdr>
            <w:top w:val="none" w:sz="0" w:space="0" w:color="auto"/>
            <w:left w:val="none" w:sz="0" w:space="0" w:color="auto"/>
            <w:bottom w:val="none" w:sz="0" w:space="0" w:color="auto"/>
            <w:right w:val="none" w:sz="0" w:space="0" w:color="auto"/>
          </w:divBdr>
        </w:div>
        <w:div w:id="1983003523">
          <w:marLeft w:val="0"/>
          <w:marRight w:val="0"/>
          <w:marTop w:val="0"/>
          <w:marBottom w:val="0"/>
          <w:divBdr>
            <w:top w:val="none" w:sz="0" w:space="0" w:color="auto"/>
            <w:left w:val="none" w:sz="0" w:space="0" w:color="auto"/>
            <w:bottom w:val="none" w:sz="0" w:space="0" w:color="auto"/>
            <w:right w:val="none" w:sz="0" w:space="0" w:color="auto"/>
          </w:divBdr>
        </w:div>
        <w:div w:id="702754878">
          <w:marLeft w:val="0"/>
          <w:marRight w:val="0"/>
          <w:marTop w:val="0"/>
          <w:marBottom w:val="0"/>
          <w:divBdr>
            <w:top w:val="none" w:sz="0" w:space="0" w:color="auto"/>
            <w:left w:val="none" w:sz="0" w:space="0" w:color="auto"/>
            <w:bottom w:val="none" w:sz="0" w:space="0" w:color="auto"/>
            <w:right w:val="none" w:sz="0" w:space="0" w:color="auto"/>
          </w:divBdr>
        </w:div>
        <w:div w:id="1350371827">
          <w:marLeft w:val="0"/>
          <w:marRight w:val="0"/>
          <w:marTop w:val="0"/>
          <w:marBottom w:val="0"/>
          <w:divBdr>
            <w:top w:val="none" w:sz="0" w:space="0" w:color="auto"/>
            <w:left w:val="none" w:sz="0" w:space="0" w:color="auto"/>
            <w:bottom w:val="none" w:sz="0" w:space="0" w:color="auto"/>
            <w:right w:val="none" w:sz="0" w:space="0" w:color="auto"/>
          </w:divBdr>
        </w:div>
        <w:div w:id="772167577">
          <w:marLeft w:val="0"/>
          <w:marRight w:val="0"/>
          <w:marTop w:val="0"/>
          <w:marBottom w:val="0"/>
          <w:divBdr>
            <w:top w:val="none" w:sz="0" w:space="0" w:color="auto"/>
            <w:left w:val="none" w:sz="0" w:space="0" w:color="auto"/>
            <w:bottom w:val="none" w:sz="0" w:space="0" w:color="auto"/>
            <w:right w:val="none" w:sz="0" w:space="0" w:color="auto"/>
          </w:divBdr>
        </w:div>
        <w:div w:id="899437323">
          <w:marLeft w:val="0"/>
          <w:marRight w:val="0"/>
          <w:marTop w:val="0"/>
          <w:marBottom w:val="0"/>
          <w:divBdr>
            <w:top w:val="none" w:sz="0" w:space="0" w:color="auto"/>
            <w:left w:val="none" w:sz="0" w:space="0" w:color="auto"/>
            <w:bottom w:val="none" w:sz="0" w:space="0" w:color="auto"/>
            <w:right w:val="none" w:sz="0" w:space="0" w:color="auto"/>
          </w:divBdr>
        </w:div>
        <w:div w:id="1795903642">
          <w:marLeft w:val="0"/>
          <w:marRight w:val="0"/>
          <w:marTop w:val="0"/>
          <w:marBottom w:val="0"/>
          <w:divBdr>
            <w:top w:val="none" w:sz="0" w:space="0" w:color="auto"/>
            <w:left w:val="none" w:sz="0" w:space="0" w:color="auto"/>
            <w:bottom w:val="none" w:sz="0" w:space="0" w:color="auto"/>
            <w:right w:val="none" w:sz="0" w:space="0" w:color="auto"/>
          </w:divBdr>
        </w:div>
        <w:div w:id="953900352">
          <w:marLeft w:val="0"/>
          <w:marRight w:val="0"/>
          <w:marTop w:val="0"/>
          <w:marBottom w:val="0"/>
          <w:divBdr>
            <w:top w:val="none" w:sz="0" w:space="0" w:color="auto"/>
            <w:left w:val="none" w:sz="0" w:space="0" w:color="auto"/>
            <w:bottom w:val="none" w:sz="0" w:space="0" w:color="auto"/>
            <w:right w:val="none" w:sz="0" w:space="0" w:color="auto"/>
          </w:divBdr>
        </w:div>
        <w:div w:id="1919897592">
          <w:marLeft w:val="0"/>
          <w:marRight w:val="0"/>
          <w:marTop w:val="0"/>
          <w:marBottom w:val="0"/>
          <w:divBdr>
            <w:top w:val="none" w:sz="0" w:space="0" w:color="auto"/>
            <w:left w:val="none" w:sz="0" w:space="0" w:color="auto"/>
            <w:bottom w:val="none" w:sz="0" w:space="0" w:color="auto"/>
            <w:right w:val="none" w:sz="0" w:space="0" w:color="auto"/>
          </w:divBdr>
        </w:div>
        <w:div w:id="219483381">
          <w:marLeft w:val="0"/>
          <w:marRight w:val="0"/>
          <w:marTop w:val="0"/>
          <w:marBottom w:val="0"/>
          <w:divBdr>
            <w:top w:val="none" w:sz="0" w:space="0" w:color="auto"/>
            <w:left w:val="none" w:sz="0" w:space="0" w:color="auto"/>
            <w:bottom w:val="none" w:sz="0" w:space="0" w:color="auto"/>
            <w:right w:val="none" w:sz="0" w:space="0" w:color="auto"/>
          </w:divBdr>
        </w:div>
        <w:div w:id="715129235">
          <w:marLeft w:val="0"/>
          <w:marRight w:val="0"/>
          <w:marTop w:val="0"/>
          <w:marBottom w:val="0"/>
          <w:divBdr>
            <w:top w:val="none" w:sz="0" w:space="0" w:color="auto"/>
            <w:left w:val="none" w:sz="0" w:space="0" w:color="auto"/>
            <w:bottom w:val="none" w:sz="0" w:space="0" w:color="auto"/>
            <w:right w:val="none" w:sz="0" w:space="0" w:color="auto"/>
          </w:divBdr>
        </w:div>
        <w:div w:id="1738748128">
          <w:marLeft w:val="0"/>
          <w:marRight w:val="0"/>
          <w:marTop w:val="0"/>
          <w:marBottom w:val="0"/>
          <w:divBdr>
            <w:top w:val="none" w:sz="0" w:space="0" w:color="auto"/>
            <w:left w:val="none" w:sz="0" w:space="0" w:color="auto"/>
            <w:bottom w:val="none" w:sz="0" w:space="0" w:color="auto"/>
            <w:right w:val="none" w:sz="0" w:space="0" w:color="auto"/>
          </w:divBdr>
        </w:div>
        <w:div w:id="627779413">
          <w:marLeft w:val="0"/>
          <w:marRight w:val="0"/>
          <w:marTop w:val="0"/>
          <w:marBottom w:val="0"/>
          <w:divBdr>
            <w:top w:val="none" w:sz="0" w:space="0" w:color="auto"/>
            <w:left w:val="none" w:sz="0" w:space="0" w:color="auto"/>
            <w:bottom w:val="none" w:sz="0" w:space="0" w:color="auto"/>
            <w:right w:val="none" w:sz="0" w:space="0" w:color="auto"/>
          </w:divBdr>
        </w:div>
        <w:div w:id="157501318">
          <w:marLeft w:val="0"/>
          <w:marRight w:val="0"/>
          <w:marTop w:val="0"/>
          <w:marBottom w:val="0"/>
          <w:divBdr>
            <w:top w:val="none" w:sz="0" w:space="0" w:color="auto"/>
            <w:left w:val="none" w:sz="0" w:space="0" w:color="auto"/>
            <w:bottom w:val="none" w:sz="0" w:space="0" w:color="auto"/>
            <w:right w:val="none" w:sz="0" w:space="0" w:color="auto"/>
          </w:divBdr>
        </w:div>
        <w:div w:id="2142579117">
          <w:marLeft w:val="0"/>
          <w:marRight w:val="0"/>
          <w:marTop w:val="0"/>
          <w:marBottom w:val="0"/>
          <w:divBdr>
            <w:top w:val="none" w:sz="0" w:space="0" w:color="auto"/>
            <w:left w:val="none" w:sz="0" w:space="0" w:color="auto"/>
            <w:bottom w:val="none" w:sz="0" w:space="0" w:color="auto"/>
            <w:right w:val="none" w:sz="0" w:space="0" w:color="auto"/>
          </w:divBdr>
        </w:div>
        <w:div w:id="1444955765">
          <w:marLeft w:val="0"/>
          <w:marRight w:val="0"/>
          <w:marTop w:val="0"/>
          <w:marBottom w:val="0"/>
          <w:divBdr>
            <w:top w:val="none" w:sz="0" w:space="0" w:color="auto"/>
            <w:left w:val="none" w:sz="0" w:space="0" w:color="auto"/>
            <w:bottom w:val="none" w:sz="0" w:space="0" w:color="auto"/>
            <w:right w:val="none" w:sz="0" w:space="0" w:color="auto"/>
          </w:divBdr>
        </w:div>
        <w:div w:id="549151594">
          <w:marLeft w:val="0"/>
          <w:marRight w:val="0"/>
          <w:marTop w:val="0"/>
          <w:marBottom w:val="0"/>
          <w:divBdr>
            <w:top w:val="none" w:sz="0" w:space="0" w:color="auto"/>
            <w:left w:val="none" w:sz="0" w:space="0" w:color="auto"/>
            <w:bottom w:val="none" w:sz="0" w:space="0" w:color="auto"/>
            <w:right w:val="none" w:sz="0" w:space="0" w:color="auto"/>
          </w:divBdr>
        </w:div>
        <w:div w:id="2001812055">
          <w:marLeft w:val="0"/>
          <w:marRight w:val="0"/>
          <w:marTop w:val="0"/>
          <w:marBottom w:val="0"/>
          <w:divBdr>
            <w:top w:val="none" w:sz="0" w:space="0" w:color="auto"/>
            <w:left w:val="none" w:sz="0" w:space="0" w:color="auto"/>
            <w:bottom w:val="none" w:sz="0" w:space="0" w:color="auto"/>
            <w:right w:val="none" w:sz="0" w:space="0" w:color="auto"/>
          </w:divBdr>
        </w:div>
        <w:div w:id="1169171784">
          <w:marLeft w:val="0"/>
          <w:marRight w:val="0"/>
          <w:marTop w:val="0"/>
          <w:marBottom w:val="0"/>
          <w:divBdr>
            <w:top w:val="none" w:sz="0" w:space="0" w:color="auto"/>
            <w:left w:val="none" w:sz="0" w:space="0" w:color="auto"/>
            <w:bottom w:val="none" w:sz="0" w:space="0" w:color="auto"/>
            <w:right w:val="none" w:sz="0" w:space="0" w:color="auto"/>
          </w:divBdr>
        </w:div>
        <w:div w:id="1346513238">
          <w:marLeft w:val="0"/>
          <w:marRight w:val="0"/>
          <w:marTop w:val="0"/>
          <w:marBottom w:val="0"/>
          <w:divBdr>
            <w:top w:val="none" w:sz="0" w:space="0" w:color="auto"/>
            <w:left w:val="none" w:sz="0" w:space="0" w:color="auto"/>
            <w:bottom w:val="none" w:sz="0" w:space="0" w:color="auto"/>
            <w:right w:val="none" w:sz="0" w:space="0" w:color="auto"/>
          </w:divBdr>
        </w:div>
        <w:div w:id="1582182415">
          <w:marLeft w:val="0"/>
          <w:marRight w:val="0"/>
          <w:marTop w:val="0"/>
          <w:marBottom w:val="0"/>
          <w:divBdr>
            <w:top w:val="none" w:sz="0" w:space="0" w:color="auto"/>
            <w:left w:val="none" w:sz="0" w:space="0" w:color="auto"/>
            <w:bottom w:val="none" w:sz="0" w:space="0" w:color="auto"/>
            <w:right w:val="none" w:sz="0" w:space="0" w:color="auto"/>
          </w:divBdr>
        </w:div>
      </w:divsChild>
    </w:div>
    <w:div w:id="870648997">
      <w:bodyDiv w:val="1"/>
      <w:marLeft w:val="0"/>
      <w:marRight w:val="0"/>
      <w:marTop w:val="0"/>
      <w:marBottom w:val="0"/>
      <w:divBdr>
        <w:top w:val="none" w:sz="0" w:space="0" w:color="auto"/>
        <w:left w:val="none" w:sz="0" w:space="0" w:color="auto"/>
        <w:bottom w:val="none" w:sz="0" w:space="0" w:color="auto"/>
        <w:right w:val="none" w:sz="0" w:space="0" w:color="auto"/>
      </w:divBdr>
    </w:div>
    <w:div w:id="895357153">
      <w:bodyDiv w:val="1"/>
      <w:marLeft w:val="0"/>
      <w:marRight w:val="0"/>
      <w:marTop w:val="0"/>
      <w:marBottom w:val="0"/>
      <w:divBdr>
        <w:top w:val="none" w:sz="0" w:space="0" w:color="auto"/>
        <w:left w:val="none" w:sz="0" w:space="0" w:color="auto"/>
        <w:bottom w:val="none" w:sz="0" w:space="0" w:color="auto"/>
        <w:right w:val="none" w:sz="0" w:space="0" w:color="auto"/>
      </w:divBdr>
      <w:divsChild>
        <w:div w:id="1780222900">
          <w:marLeft w:val="0"/>
          <w:marRight w:val="0"/>
          <w:marTop w:val="0"/>
          <w:marBottom w:val="0"/>
          <w:divBdr>
            <w:top w:val="none" w:sz="0" w:space="0" w:color="auto"/>
            <w:left w:val="none" w:sz="0" w:space="0" w:color="auto"/>
            <w:bottom w:val="none" w:sz="0" w:space="0" w:color="auto"/>
            <w:right w:val="none" w:sz="0" w:space="0" w:color="auto"/>
          </w:divBdr>
        </w:div>
        <w:div w:id="201555150">
          <w:marLeft w:val="0"/>
          <w:marRight w:val="0"/>
          <w:marTop w:val="0"/>
          <w:marBottom w:val="0"/>
          <w:divBdr>
            <w:top w:val="none" w:sz="0" w:space="0" w:color="auto"/>
            <w:left w:val="none" w:sz="0" w:space="0" w:color="auto"/>
            <w:bottom w:val="none" w:sz="0" w:space="0" w:color="auto"/>
            <w:right w:val="none" w:sz="0" w:space="0" w:color="auto"/>
          </w:divBdr>
        </w:div>
        <w:div w:id="656156102">
          <w:marLeft w:val="0"/>
          <w:marRight w:val="0"/>
          <w:marTop w:val="0"/>
          <w:marBottom w:val="0"/>
          <w:divBdr>
            <w:top w:val="none" w:sz="0" w:space="0" w:color="auto"/>
            <w:left w:val="none" w:sz="0" w:space="0" w:color="auto"/>
            <w:bottom w:val="none" w:sz="0" w:space="0" w:color="auto"/>
            <w:right w:val="none" w:sz="0" w:space="0" w:color="auto"/>
          </w:divBdr>
        </w:div>
        <w:div w:id="922185648">
          <w:marLeft w:val="0"/>
          <w:marRight w:val="0"/>
          <w:marTop w:val="0"/>
          <w:marBottom w:val="0"/>
          <w:divBdr>
            <w:top w:val="none" w:sz="0" w:space="0" w:color="auto"/>
            <w:left w:val="none" w:sz="0" w:space="0" w:color="auto"/>
            <w:bottom w:val="none" w:sz="0" w:space="0" w:color="auto"/>
            <w:right w:val="none" w:sz="0" w:space="0" w:color="auto"/>
          </w:divBdr>
        </w:div>
        <w:div w:id="1441146586">
          <w:marLeft w:val="0"/>
          <w:marRight w:val="0"/>
          <w:marTop w:val="0"/>
          <w:marBottom w:val="0"/>
          <w:divBdr>
            <w:top w:val="none" w:sz="0" w:space="0" w:color="auto"/>
            <w:left w:val="none" w:sz="0" w:space="0" w:color="auto"/>
            <w:bottom w:val="none" w:sz="0" w:space="0" w:color="auto"/>
            <w:right w:val="none" w:sz="0" w:space="0" w:color="auto"/>
          </w:divBdr>
        </w:div>
        <w:div w:id="366561503">
          <w:marLeft w:val="0"/>
          <w:marRight w:val="0"/>
          <w:marTop w:val="0"/>
          <w:marBottom w:val="0"/>
          <w:divBdr>
            <w:top w:val="none" w:sz="0" w:space="0" w:color="auto"/>
            <w:left w:val="none" w:sz="0" w:space="0" w:color="auto"/>
            <w:bottom w:val="none" w:sz="0" w:space="0" w:color="auto"/>
            <w:right w:val="none" w:sz="0" w:space="0" w:color="auto"/>
          </w:divBdr>
        </w:div>
        <w:div w:id="914558301">
          <w:marLeft w:val="0"/>
          <w:marRight w:val="0"/>
          <w:marTop w:val="0"/>
          <w:marBottom w:val="0"/>
          <w:divBdr>
            <w:top w:val="none" w:sz="0" w:space="0" w:color="auto"/>
            <w:left w:val="none" w:sz="0" w:space="0" w:color="auto"/>
            <w:bottom w:val="none" w:sz="0" w:space="0" w:color="auto"/>
            <w:right w:val="none" w:sz="0" w:space="0" w:color="auto"/>
          </w:divBdr>
        </w:div>
        <w:div w:id="737752610">
          <w:marLeft w:val="0"/>
          <w:marRight w:val="0"/>
          <w:marTop w:val="0"/>
          <w:marBottom w:val="0"/>
          <w:divBdr>
            <w:top w:val="none" w:sz="0" w:space="0" w:color="auto"/>
            <w:left w:val="none" w:sz="0" w:space="0" w:color="auto"/>
            <w:bottom w:val="none" w:sz="0" w:space="0" w:color="auto"/>
            <w:right w:val="none" w:sz="0" w:space="0" w:color="auto"/>
          </w:divBdr>
        </w:div>
        <w:div w:id="1288779065">
          <w:marLeft w:val="0"/>
          <w:marRight w:val="0"/>
          <w:marTop w:val="0"/>
          <w:marBottom w:val="0"/>
          <w:divBdr>
            <w:top w:val="none" w:sz="0" w:space="0" w:color="auto"/>
            <w:left w:val="none" w:sz="0" w:space="0" w:color="auto"/>
            <w:bottom w:val="none" w:sz="0" w:space="0" w:color="auto"/>
            <w:right w:val="none" w:sz="0" w:space="0" w:color="auto"/>
          </w:divBdr>
        </w:div>
        <w:div w:id="1605309521">
          <w:marLeft w:val="0"/>
          <w:marRight w:val="0"/>
          <w:marTop w:val="0"/>
          <w:marBottom w:val="0"/>
          <w:divBdr>
            <w:top w:val="none" w:sz="0" w:space="0" w:color="auto"/>
            <w:left w:val="none" w:sz="0" w:space="0" w:color="auto"/>
            <w:bottom w:val="none" w:sz="0" w:space="0" w:color="auto"/>
            <w:right w:val="none" w:sz="0" w:space="0" w:color="auto"/>
          </w:divBdr>
        </w:div>
        <w:div w:id="1728793353">
          <w:marLeft w:val="0"/>
          <w:marRight w:val="0"/>
          <w:marTop w:val="0"/>
          <w:marBottom w:val="0"/>
          <w:divBdr>
            <w:top w:val="none" w:sz="0" w:space="0" w:color="auto"/>
            <w:left w:val="none" w:sz="0" w:space="0" w:color="auto"/>
            <w:bottom w:val="none" w:sz="0" w:space="0" w:color="auto"/>
            <w:right w:val="none" w:sz="0" w:space="0" w:color="auto"/>
          </w:divBdr>
        </w:div>
        <w:div w:id="1027490352">
          <w:marLeft w:val="0"/>
          <w:marRight w:val="0"/>
          <w:marTop w:val="0"/>
          <w:marBottom w:val="0"/>
          <w:divBdr>
            <w:top w:val="none" w:sz="0" w:space="0" w:color="auto"/>
            <w:left w:val="none" w:sz="0" w:space="0" w:color="auto"/>
            <w:bottom w:val="none" w:sz="0" w:space="0" w:color="auto"/>
            <w:right w:val="none" w:sz="0" w:space="0" w:color="auto"/>
          </w:divBdr>
        </w:div>
        <w:div w:id="1431975631">
          <w:marLeft w:val="0"/>
          <w:marRight w:val="0"/>
          <w:marTop w:val="0"/>
          <w:marBottom w:val="0"/>
          <w:divBdr>
            <w:top w:val="none" w:sz="0" w:space="0" w:color="auto"/>
            <w:left w:val="none" w:sz="0" w:space="0" w:color="auto"/>
            <w:bottom w:val="none" w:sz="0" w:space="0" w:color="auto"/>
            <w:right w:val="none" w:sz="0" w:space="0" w:color="auto"/>
          </w:divBdr>
        </w:div>
        <w:div w:id="1226725602">
          <w:marLeft w:val="0"/>
          <w:marRight w:val="0"/>
          <w:marTop w:val="0"/>
          <w:marBottom w:val="0"/>
          <w:divBdr>
            <w:top w:val="none" w:sz="0" w:space="0" w:color="auto"/>
            <w:left w:val="none" w:sz="0" w:space="0" w:color="auto"/>
            <w:bottom w:val="none" w:sz="0" w:space="0" w:color="auto"/>
            <w:right w:val="none" w:sz="0" w:space="0" w:color="auto"/>
          </w:divBdr>
        </w:div>
        <w:div w:id="1841965681">
          <w:marLeft w:val="0"/>
          <w:marRight w:val="0"/>
          <w:marTop w:val="0"/>
          <w:marBottom w:val="0"/>
          <w:divBdr>
            <w:top w:val="none" w:sz="0" w:space="0" w:color="auto"/>
            <w:left w:val="none" w:sz="0" w:space="0" w:color="auto"/>
            <w:bottom w:val="none" w:sz="0" w:space="0" w:color="auto"/>
            <w:right w:val="none" w:sz="0" w:space="0" w:color="auto"/>
          </w:divBdr>
        </w:div>
        <w:div w:id="1189832481">
          <w:marLeft w:val="0"/>
          <w:marRight w:val="0"/>
          <w:marTop w:val="0"/>
          <w:marBottom w:val="0"/>
          <w:divBdr>
            <w:top w:val="none" w:sz="0" w:space="0" w:color="auto"/>
            <w:left w:val="none" w:sz="0" w:space="0" w:color="auto"/>
            <w:bottom w:val="none" w:sz="0" w:space="0" w:color="auto"/>
            <w:right w:val="none" w:sz="0" w:space="0" w:color="auto"/>
          </w:divBdr>
        </w:div>
        <w:div w:id="38365102">
          <w:marLeft w:val="0"/>
          <w:marRight w:val="0"/>
          <w:marTop w:val="0"/>
          <w:marBottom w:val="0"/>
          <w:divBdr>
            <w:top w:val="none" w:sz="0" w:space="0" w:color="auto"/>
            <w:left w:val="none" w:sz="0" w:space="0" w:color="auto"/>
            <w:bottom w:val="none" w:sz="0" w:space="0" w:color="auto"/>
            <w:right w:val="none" w:sz="0" w:space="0" w:color="auto"/>
          </w:divBdr>
        </w:div>
        <w:div w:id="772938990">
          <w:marLeft w:val="0"/>
          <w:marRight w:val="0"/>
          <w:marTop w:val="0"/>
          <w:marBottom w:val="0"/>
          <w:divBdr>
            <w:top w:val="none" w:sz="0" w:space="0" w:color="auto"/>
            <w:left w:val="none" w:sz="0" w:space="0" w:color="auto"/>
            <w:bottom w:val="none" w:sz="0" w:space="0" w:color="auto"/>
            <w:right w:val="none" w:sz="0" w:space="0" w:color="auto"/>
          </w:divBdr>
        </w:div>
        <w:div w:id="1702050952">
          <w:marLeft w:val="0"/>
          <w:marRight w:val="0"/>
          <w:marTop w:val="0"/>
          <w:marBottom w:val="0"/>
          <w:divBdr>
            <w:top w:val="none" w:sz="0" w:space="0" w:color="auto"/>
            <w:left w:val="none" w:sz="0" w:space="0" w:color="auto"/>
            <w:bottom w:val="none" w:sz="0" w:space="0" w:color="auto"/>
            <w:right w:val="none" w:sz="0" w:space="0" w:color="auto"/>
          </w:divBdr>
        </w:div>
        <w:div w:id="887569947">
          <w:marLeft w:val="0"/>
          <w:marRight w:val="0"/>
          <w:marTop w:val="0"/>
          <w:marBottom w:val="0"/>
          <w:divBdr>
            <w:top w:val="none" w:sz="0" w:space="0" w:color="auto"/>
            <w:left w:val="none" w:sz="0" w:space="0" w:color="auto"/>
            <w:bottom w:val="none" w:sz="0" w:space="0" w:color="auto"/>
            <w:right w:val="none" w:sz="0" w:space="0" w:color="auto"/>
          </w:divBdr>
        </w:div>
        <w:div w:id="482046515">
          <w:marLeft w:val="0"/>
          <w:marRight w:val="0"/>
          <w:marTop w:val="0"/>
          <w:marBottom w:val="0"/>
          <w:divBdr>
            <w:top w:val="none" w:sz="0" w:space="0" w:color="auto"/>
            <w:left w:val="none" w:sz="0" w:space="0" w:color="auto"/>
            <w:bottom w:val="none" w:sz="0" w:space="0" w:color="auto"/>
            <w:right w:val="none" w:sz="0" w:space="0" w:color="auto"/>
          </w:divBdr>
        </w:div>
        <w:div w:id="985939312">
          <w:marLeft w:val="0"/>
          <w:marRight w:val="0"/>
          <w:marTop w:val="0"/>
          <w:marBottom w:val="0"/>
          <w:divBdr>
            <w:top w:val="none" w:sz="0" w:space="0" w:color="auto"/>
            <w:left w:val="none" w:sz="0" w:space="0" w:color="auto"/>
            <w:bottom w:val="none" w:sz="0" w:space="0" w:color="auto"/>
            <w:right w:val="none" w:sz="0" w:space="0" w:color="auto"/>
          </w:divBdr>
        </w:div>
        <w:div w:id="2133478183">
          <w:marLeft w:val="0"/>
          <w:marRight w:val="0"/>
          <w:marTop w:val="0"/>
          <w:marBottom w:val="0"/>
          <w:divBdr>
            <w:top w:val="none" w:sz="0" w:space="0" w:color="auto"/>
            <w:left w:val="none" w:sz="0" w:space="0" w:color="auto"/>
            <w:bottom w:val="none" w:sz="0" w:space="0" w:color="auto"/>
            <w:right w:val="none" w:sz="0" w:space="0" w:color="auto"/>
          </w:divBdr>
        </w:div>
        <w:div w:id="591015844">
          <w:marLeft w:val="0"/>
          <w:marRight w:val="0"/>
          <w:marTop w:val="0"/>
          <w:marBottom w:val="0"/>
          <w:divBdr>
            <w:top w:val="none" w:sz="0" w:space="0" w:color="auto"/>
            <w:left w:val="none" w:sz="0" w:space="0" w:color="auto"/>
            <w:bottom w:val="none" w:sz="0" w:space="0" w:color="auto"/>
            <w:right w:val="none" w:sz="0" w:space="0" w:color="auto"/>
          </w:divBdr>
        </w:div>
        <w:div w:id="927234064">
          <w:marLeft w:val="0"/>
          <w:marRight w:val="0"/>
          <w:marTop w:val="0"/>
          <w:marBottom w:val="0"/>
          <w:divBdr>
            <w:top w:val="none" w:sz="0" w:space="0" w:color="auto"/>
            <w:left w:val="none" w:sz="0" w:space="0" w:color="auto"/>
            <w:bottom w:val="none" w:sz="0" w:space="0" w:color="auto"/>
            <w:right w:val="none" w:sz="0" w:space="0" w:color="auto"/>
          </w:divBdr>
        </w:div>
        <w:div w:id="391389787">
          <w:marLeft w:val="0"/>
          <w:marRight w:val="0"/>
          <w:marTop w:val="0"/>
          <w:marBottom w:val="0"/>
          <w:divBdr>
            <w:top w:val="none" w:sz="0" w:space="0" w:color="auto"/>
            <w:left w:val="none" w:sz="0" w:space="0" w:color="auto"/>
            <w:bottom w:val="none" w:sz="0" w:space="0" w:color="auto"/>
            <w:right w:val="none" w:sz="0" w:space="0" w:color="auto"/>
          </w:divBdr>
        </w:div>
        <w:div w:id="532571927">
          <w:marLeft w:val="0"/>
          <w:marRight w:val="0"/>
          <w:marTop w:val="0"/>
          <w:marBottom w:val="0"/>
          <w:divBdr>
            <w:top w:val="none" w:sz="0" w:space="0" w:color="auto"/>
            <w:left w:val="none" w:sz="0" w:space="0" w:color="auto"/>
            <w:bottom w:val="none" w:sz="0" w:space="0" w:color="auto"/>
            <w:right w:val="none" w:sz="0" w:space="0" w:color="auto"/>
          </w:divBdr>
        </w:div>
        <w:div w:id="305354709">
          <w:marLeft w:val="0"/>
          <w:marRight w:val="0"/>
          <w:marTop w:val="0"/>
          <w:marBottom w:val="0"/>
          <w:divBdr>
            <w:top w:val="none" w:sz="0" w:space="0" w:color="auto"/>
            <w:left w:val="none" w:sz="0" w:space="0" w:color="auto"/>
            <w:bottom w:val="none" w:sz="0" w:space="0" w:color="auto"/>
            <w:right w:val="none" w:sz="0" w:space="0" w:color="auto"/>
          </w:divBdr>
        </w:div>
        <w:div w:id="785737404">
          <w:marLeft w:val="0"/>
          <w:marRight w:val="0"/>
          <w:marTop w:val="0"/>
          <w:marBottom w:val="0"/>
          <w:divBdr>
            <w:top w:val="none" w:sz="0" w:space="0" w:color="auto"/>
            <w:left w:val="none" w:sz="0" w:space="0" w:color="auto"/>
            <w:bottom w:val="none" w:sz="0" w:space="0" w:color="auto"/>
            <w:right w:val="none" w:sz="0" w:space="0" w:color="auto"/>
          </w:divBdr>
        </w:div>
        <w:div w:id="1878882792">
          <w:marLeft w:val="0"/>
          <w:marRight w:val="0"/>
          <w:marTop w:val="0"/>
          <w:marBottom w:val="0"/>
          <w:divBdr>
            <w:top w:val="none" w:sz="0" w:space="0" w:color="auto"/>
            <w:left w:val="none" w:sz="0" w:space="0" w:color="auto"/>
            <w:bottom w:val="none" w:sz="0" w:space="0" w:color="auto"/>
            <w:right w:val="none" w:sz="0" w:space="0" w:color="auto"/>
          </w:divBdr>
        </w:div>
        <w:div w:id="1686714717">
          <w:marLeft w:val="0"/>
          <w:marRight w:val="0"/>
          <w:marTop w:val="0"/>
          <w:marBottom w:val="0"/>
          <w:divBdr>
            <w:top w:val="none" w:sz="0" w:space="0" w:color="auto"/>
            <w:left w:val="none" w:sz="0" w:space="0" w:color="auto"/>
            <w:bottom w:val="none" w:sz="0" w:space="0" w:color="auto"/>
            <w:right w:val="none" w:sz="0" w:space="0" w:color="auto"/>
          </w:divBdr>
        </w:div>
        <w:div w:id="1354575491">
          <w:marLeft w:val="0"/>
          <w:marRight w:val="0"/>
          <w:marTop w:val="0"/>
          <w:marBottom w:val="0"/>
          <w:divBdr>
            <w:top w:val="none" w:sz="0" w:space="0" w:color="auto"/>
            <w:left w:val="none" w:sz="0" w:space="0" w:color="auto"/>
            <w:bottom w:val="none" w:sz="0" w:space="0" w:color="auto"/>
            <w:right w:val="none" w:sz="0" w:space="0" w:color="auto"/>
          </w:divBdr>
        </w:div>
        <w:div w:id="1543980118">
          <w:marLeft w:val="0"/>
          <w:marRight w:val="0"/>
          <w:marTop w:val="0"/>
          <w:marBottom w:val="0"/>
          <w:divBdr>
            <w:top w:val="none" w:sz="0" w:space="0" w:color="auto"/>
            <w:left w:val="none" w:sz="0" w:space="0" w:color="auto"/>
            <w:bottom w:val="none" w:sz="0" w:space="0" w:color="auto"/>
            <w:right w:val="none" w:sz="0" w:space="0" w:color="auto"/>
          </w:divBdr>
        </w:div>
        <w:div w:id="1057245740">
          <w:marLeft w:val="0"/>
          <w:marRight w:val="0"/>
          <w:marTop w:val="0"/>
          <w:marBottom w:val="0"/>
          <w:divBdr>
            <w:top w:val="none" w:sz="0" w:space="0" w:color="auto"/>
            <w:left w:val="none" w:sz="0" w:space="0" w:color="auto"/>
            <w:bottom w:val="none" w:sz="0" w:space="0" w:color="auto"/>
            <w:right w:val="none" w:sz="0" w:space="0" w:color="auto"/>
          </w:divBdr>
        </w:div>
        <w:div w:id="122233818">
          <w:marLeft w:val="0"/>
          <w:marRight w:val="0"/>
          <w:marTop w:val="0"/>
          <w:marBottom w:val="0"/>
          <w:divBdr>
            <w:top w:val="none" w:sz="0" w:space="0" w:color="auto"/>
            <w:left w:val="none" w:sz="0" w:space="0" w:color="auto"/>
            <w:bottom w:val="none" w:sz="0" w:space="0" w:color="auto"/>
            <w:right w:val="none" w:sz="0" w:space="0" w:color="auto"/>
          </w:divBdr>
        </w:div>
        <w:div w:id="46344683">
          <w:marLeft w:val="0"/>
          <w:marRight w:val="0"/>
          <w:marTop w:val="0"/>
          <w:marBottom w:val="0"/>
          <w:divBdr>
            <w:top w:val="none" w:sz="0" w:space="0" w:color="auto"/>
            <w:left w:val="none" w:sz="0" w:space="0" w:color="auto"/>
            <w:bottom w:val="none" w:sz="0" w:space="0" w:color="auto"/>
            <w:right w:val="none" w:sz="0" w:space="0" w:color="auto"/>
          </w:divBdr>
        </w:div>
        <w:div w:id="686251450">
          <w:marLeft w:val="0"/>
          <w:marRight w:val="0"/>
          <w:marTop w:val="0"/>
          <w:marBottom w:val="0"/>
          <w:divBdr>
            <w:top w:val="none" w:sz="0" w:space="0" w:color="auto"/>
            <w:left w:val="none" w:sz="0" w:space="0" w:color="auto"/>
            <w:bottom w:val="none" w:sz="0" w:space="0" w:color="auto"/>
            <w:right w:val="none" w:sz="0" w:space="0" w:color="auto"/>
          </w:divBdr>
        </w:div>
        <w:div w:id="1172136375">
          <w:marLeft w:val="0"/>
          <w:marRight w:val="0"/>
          <w:marTop w:val="0"/>
          <w:marBottom w:val="0"/>
          <w:divBdr>
            <w:top w:val="none" w:sz="0" w:space="0" w:color="auto"/>
            <w:left w:val="none" w:sz="0" w:space="0" w:color="auto"/>
            <w:bottom w:val="none" w:sz="0" w:space="0" w:color="auto"/>
            <w:right w:val="none" w:sz="0" w:space="0" w:color="auto"/>
          </w:divBdr>
        </w:div>
        <w:div w:id="1046569278">
          <w:marLeft w:val="0"/>
          <w:marRight w:val="0"/>
          <w:marTop w:val="0"/>
          <w:marBottom w:val="0"/>
          <w:divBdr>
            <w:top w:val="none" w:sz="0" w:space="0" w:color="auto"/>
            <w:left w:val="none" w:sz="0" w:space="0" w:color="auto"/>
            <w:bottom w:val="none" w:sz="0" w:space="0" w:color="auto"/>
            <w:right w:val="none" w:sz="0" w:space="0" w:color="auto"/>
          </w:divBdr>
        </w:div>
        <w:div w:id="794373888">
          <w:marLeft w:val="0"/>
          <w:marRight w:val="0"/>
          <w:marTop w:val="0"/>
          <w:marBottom w:val="0"/>
          <w:divBdr>
            <w:top w:val="none" w:sz="0" w:space="0" w:color="auto"/>
            <w:left w:val="none" w:sz="0" w:space="0" w:color="auto"/>
            <w:bottom w:val="none" w:sz="0" w:space="0" w:color="auto"/>
            <w:right w:val="none" w:sz="0" w:space="0" w:color="auto"/>
          </w:divBdr>
        </w:div>
      </w:divsChild>
    </w:div>
    <w:div w:id="919557721">
      <w:bodyDiv w:val="1"/>
      <w:marLeft w:val="0"/>
      <w:marRight w:val="0"/>
      <w:marTop w:val="0"/>
      <w:marBottom w:val="0"/>
      <w:divBdr>
        <w:top w:val="none" w:sz="0" w:space="0" w:color="auto"/>
        <w:left w:val="none" w:sz="0" w:space="0" w:color="auto"/>
        <w:bottom w:val="none" w:sz="0" w:space="0" w:color="auto"/>
        <w:right w:val="none" w:sz="0" w:space="0" w:color="auto"/>
      </w:divBdr>
    </w:div>
    <w:div w:id="981276182">
      <w:bodyDiv w:val="1"/>
      <w:marLeft w:val="0"/>
      <w:marRight w:val="0"/>
      <w:marTop w:val="0"/>
      <w:marBottom w:val="0"/>
      <w:divBdr>
        <w:top w:val="none" w:sz="0" w:space="0" w:color="auto"/>
        <w:left w:val="none" w:sz="0" w:space="0" w:color="auto"/>
        <w:bottom w:val="none" w:sz="0" w:space="0" w:color="auto"/>
        <w:right w:val="none" w:sz="0" w:space="0" w:color="auto"/>
      </w:divBdr>
    </w:div>
    <w:div w:id="1080516382">
      <w:bodyDiv w:val="1"/>
      <w:marLeft w:val="0"/>
      <w:marRight w:val="0"/>
      <w:marTop w:val="0"/>
      <w:marBottom w:val="0"/>
      <w:divBdr>
        <w:top w:val="none" w:sz="0" w:space="0" w:color="auto"/>
        <w:left w:val="none" w:sz="0" w:space="0" w:color="auto"/>
        <w:bottom w:val="none" w:sz="0" w:space="0" w:color="auto"/>
        <w:right w:val="none" w:sz="0" w:space="0" w:color="auto"/>
      </w:divBdr>
    </w:div>
    <w:div w:id="1180704208">
      <w:bodyDiv w:val="1"/>
      <w:marLeft w:val="0"/>
      <w:marRight w:val="0"/>
      <w:marTop w:val="0"/>
      <w:marBottom w:val="0"/>
      <w:divBdr>
        <w:top w:val="none" w:sz="0" w:space="0" w:color="auto"/>
        <w:left w:val="none" w:sz="0" w:space="0" w:color="auto"/>
        <w:bottom w:val="none" w:sz="0" w:space="0" w:color="auto"/>
        <w:right w:val="none" w:sz="0" w:space="0" w:color="auto"/>
      </w:divBdr>
    </w:div>
    <w:div w:id="1226449545">
      <w:bodyDiv w:val="1"/>
      <w:marLeft w:val="0"/>
      <w:marRight w:val="0"/>
      <w:marTop w:val="0"/>
      <w:marBottom w:val="0"/>
      <w:divBdr>
        <w:top w:val="none" w:sz="0" w:space="0" w:color="auto"/>
        <w:left w:val="none" w:sz="0" w:space="0" w:color="auto"/>
        <w:bottom w:val="none" w:sz="0" w:space="0" w:color="auto"/>
        <w:right w:val="none" w:sz="0" w:space="0" w:color="auto"/>
      </w:divBdr>
      <w:divsChild>
        <w:div w:id="808942612">
          <w:marLeft w:val="0"/>
          <w:marRight w:val="0"/>
          <w:marTop w:val="0"/>
          <w:marBottom w:val="0"/>
          <w:divBdr>
            <w:top w:val="none" w:sz="0" w:space="0" w:color="auto"/>
            <w:left w:val="none" w:sz="0" w:space="0" w:color="auto"/>
            <w:bottom w:val="none" w:sz="0" w:space="0" w:color="auto"/>
            <w:right w:val="none" w:sz="0" w:space="0" w:color="auto"/>
          </w:divBdr>
        </w:div>
        <w:div w:id="662244998">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776317611">
          <w:marLeft w:val="0"/>
          <w:marRight w:val="0"/>
          <w:marTop w:val="0"/>
          <w:marBottom w:val="0"/>
          <w:divBdr>
            <w:top w:val="none" w:sz="0" w:space="0" w:color="auto"/>
            <w:left w:val="none" w:sz="0" w:space="0" w:color="auto"/>
            <w:bottom w:val="none" w:sz="0" w:space="0" w:color="auto"/>
            <w:right w:val="none" w:sz="0" w:space="0" w:color="auto"/>
          </w:divBdr>
        </w:div>
        <w:div w:id="1741752735">
          <w:marLeft w:val="0"/>
          <w:marRight w:val="0"/>
          <w:marTop w:val="0"/>
          <w:marBottom w:val="0"/>
          <w:divBdr>
            <w:top w:val="none" w:sz="0" w:space="0" w:color="auto"/>
            <w:left w:val="none" w:sz="0" w:space="0" w:color="auto"/>
            <w:bottom w:val="none" w:sz="0" w:space="0" w:color="auto"/>
            <w:right w:val="none" w:sz="0" w:space="0" w:color="auto"/>
          </w:divBdr>
        </w:div>
        <w:div w:id="468517333">
          <w:marLeft w:val="0"/>
          <w:marRight w:val="0"/>
          <w:marTop w:val="0"/>
          <w:marBottom w:val="0"/>
          <w:divBdr>
            <w:top w:val="none" w:sz="0" w:space="0" w:color="auto"/>
            <w:left w:val="none" w:sz="0" w:space="0" w:color="auto"/>
            <w:bottom w:val="none" w:sz="0" w:space="0" w:color="auto"/>
            <w:right w:val="none" w:sz="0" w:space="0" w:color="auto"/>
          </w:divBdr>
        </w:div>
      </w:divsChild>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sChild>
        <w:div w:id="1929076321">
          <w:marLeft w:val="0"/>
          <w:marRight w:val="0"/>
          <w:marTop w:val="0"/>
          <w:marBottom w:val="0"/>
          <w:divBdr>
            <w:top w:val="none" w:sz="0" w:space="0" w:color="auto"/>
            <w:left w:val="none" w:sz="0" w:space="0" w:color="auto"/>
            <w:bottom w:val="none" w:sz="0" w:space="0" w:color="auto"/>
            <w:right w:val="none" w:sz="0" w:space="0" w:color="auto"/>
          </w:divBdr>
        </w:div>
        <w:div w:id="1265921409">
          <w:marLeft w:val="0"/>
          <w:marRight w:val="0"/>
          <w:marTop w:val="0"/>
          <w:marBottom w:val="0"/>
          <w:divBdr>
            <w:top w:val="none" w:sz="0" w:space="0" w:color="auto"/>
            <w:left w:val="none" w:sz="0" w:space="0" w:color="auto"/>
            <w:bottom w:val="none" w:sz="0" w:space="0" w:color="auto"/>
            <w:right w:val="none" w:sz="0" w:space="0" w:color="auto"/>
          </w:divBdr>
        </w:div>
        <w:div w:id="180239716">
          <w:marLeft w:val="0"/>
          <w:marRight w:val="0"/>
          <w:marTop w:val="0"/>
          <w:marBottom w:val="0"/>
          <w:divBdr>
            <w:top w:val="none" w:sz="0" w:space="0" w:color="auto"/>
            <w:left w:val="none" w:sz="0" w:space="0" w:color="auto"/>
            <w:bottom w:val="none" w:sz="0" w:space="0" w:color="auto"/>
            <w:right w:val="none" w:sz="0" w:space="0" w:color="auto"/>
          </w:divBdr>
        </w:div>
        <w:div w:id="1252658750">
          <w:marLeft w:val="0"/>
          <w:marRight w:val="0"/>
          <w:marTop w:val="0"/>
          <w:marBottom w:val="0"/>
          <w:divBdr>
            <w:top w:val="none" w:sz="0" w:space="0" w:color="auto"/>
            <w:left w:val="none" w:sz="0" w:space="0" w:color="auto"/>
            <w:bottom w:val="none" w:sz="0" w:space="0" w:color="auto"/>
            <w:right w:val="none" w:sz="0" w:space="0" w:color="auto"/>
          </w:divBdr>
        </w:div>
        <w:div w:id="2001037562">
          <w:marLeft w:val="0"/>
          <w:marRight w:val="0"/>
          <w:marTop w:val="0"/>
          <w:marBottom w:val="0"/>
          <w:divBdr>
            <w:top w:val="none" w:sz="0" w:space="0" w:color="auto"/>
            <w:left w:val="none" w:sz="0" w:space="0" w:color="auto"/>
            <w:bottom w:val="none" w:sz="0" w:space="0" w:color="auto"/>
            <w:right w:val="none" w:sz="0" w:space="0" w:color="auto"/>
          </w:divBdr>
        </w:div>
        <w:div w:id="1888446119">
          <w:marLeft w:val="0"/>
          <w:marRight w:val="0"/>
          <w:marTop w:val="0"/>
          <w:marBottom w:val="0"/>
          <w:divBdr>
            <w:top w:val="none" w:sz="0" w:space="0" w:color="auto"/>
            <w:left w:val="none" w:sz="0" w:space="0" w:color="auto"/>
            <w:bottom w:val="none" w:sz="0" w:space="0" w:color="auto"/>
            <w:right w:val="none" w:sz="0" w:space="0" w:color="auto"/>
          </w:divBdr>
        </w:div>
        <w:div w:id="947355004">
          <w:marLeft w:val="0"/>
          <w:marRight w:val="0"/>
          <w:marTop w:val="0"/>
          <w:marBottom w:val="0"/>
          <w:divBdr>
            <w:top w:val="none" w:sz="0" w:space="0" w:color="auto"/>
            <w:left w:val="none" w:sz="0" w:space="0" w:color="auto"/>
            <w:bottom w:val="none" w:sz="0" w:space="0" w:color="auto"/>
            <w:right w:val="none" w:sz="0" w:space="0" w:color="auto"/>
          </w:divBdr>
        </w:div>
        <w:div w:id="881598009">
          <w:marLeft w:val="0"/>
          <w:marRight w:val="0"/>
          <w:marTop w:val="0"/>
          <w:marBottom w:val="0"/>
          <w:divBdr>
            <w:top w:val="none" w:sz="0" w:space="0" w:color="auto"/>
            <w:left w:val="none" w:sz="0" w:space="0" w:color="auto"/>
            <w:bottom w:val="none" w:sz="0" w:space="0" w:color="auto"/>
            <w:right w:val="none" w:sz="0" w:space="0" w:color="auto"/>
          </w:divBdr>
        </w:div>
        <w:div w:id="300427387">
          <w:marLeft w:val="0"/>
          <w:marRight w:val="0"/>
          <w:marTop w:val="0"/>
          <w:marBottom w:val="0"/>
          <w:divBdr>
            <w:top w:val="none" w:sz="0" w:space="0" w:color="auto"/>
            <w:left w:val="none" w:sz="0" w:space="0" w:color="auto"/>
            <w:bottom w:val="none" w:sz="0" w:space="0" w:color="auto"/>
            <w:right w:val="none" w:sz="0" w:space="0" w:color="auto"/>
          </w:divBdr>
        </w:div>
        <w:div w:id="2126272504">
          <w:marLeft w:val="0"/>
          <w:marRight w:val="0"/>
          <w:marTop w:val="0"/>
          <w:marBottom w:val="0"/>
          <w:divBdr>
            <w:top w:val="none" w:sz="0" w:space="0" w:color="auto"/>
            <w:left w:val="none" w:sz="0" w:space="0" w:color="auto"/>
            <w:bottom w:val="none" w:sz="0" w:space="0" w:color="auto"/>
            <w:right w:val="none" w:sz="0" w:space="0" w:color="auto"/>
          </w:divBdr>
        </w:div>
        <w:div w:id="1691374283">
          <w:marLeft w:val="0"/>
          <w:marRight w:val="0"/>
          <w:marTop w:val="0"/>
          <w:marBottom w:val="0"/>
          <w:divBdr>
            <w:top w:val="none" w:sz="0" w:space="0" w:color="auto"/>
            <w:left w:val="none" w:sz="0" w:space="0" w:color="auto"/>
            <w:bottom w:val="none" w:sz="0" w:space="0" w:color="auto"/>
            <w:right w:val="none" w:sz="0" w:space="0" w:color="auto"/>
          </w:divBdr>
        </w:div>
        <w:div w:id="1208100738">
          <w:marLeft w:val="0"/>
          <w:marRight w:val="0"/>
          <w:marTop w:val="0"/>
          <w:marBottom w:val="0"/>
          <w:divBdr>
            <w:top w:val="none" w:sz="0" w:space="0" w:color="auto"/>
            <w:left w:val="none" w:sz="0" w:space="0" w:color="auto"/>
            <w:bottom w:val="none" w:sz="0" w:space="0" w:color="auto"/>
            <w:right w:val="none" w:sz="0" w:space="0" w:color="auto"/>
          </w:divBdr>
        </w:div>
        <w:div w:id="1117482081">
          <w:marLeft w:val="0"/>
          <w:marRight w:val="0"/>
          <w:marTop w:val="0"/>
          <w:marBottom w:val="0"/>
          <w:divBdr>
            <w:top w:val="none" w:sz="0" w:space="0" w:color="auto"/>
            <w:left w:val="none" w:sz="0" w:space="0" w:color="auto"/>
            <w:bottom w:val="none" w:sz="0" w:space="0" w:color="auto"/>
            <w:right w:val="none" w:sz="0" w:space="0" w:color="auto"/>
          </w:divBdr>
        </w:div>
        <w:div w:id="1756242932">
          <w:marLeft w:val="0"/>
          <w:marRight w:val="0"/>
          <w:marTop w:val="0"/>
          <w:marBottom w:val="0"/>
          <w:divBdr>
            <w:top w:val="none" w:sz="0" w:space="0" w:color="auto"/>
            <w:left w:val="none" w:sz="0" w:space="0" w:color="auto"/>
            <w:bottom w:val="none" w:sz="0" w:space="0" w:color="auto"/>
            <w:right w:val="none" w:sz="0" w:space="0" w:color="auto"/>
          </w:divBdr>
        </w:div>
        <w:div w:id="1410886074">
          <w:marLeft w:val="0"/>
          <w:marRight w:val="0"/>
          <w:marTop w:val="0"/>
          <w:marBottom w:val="0"/>
          <w:divBdr>
            <w:top w:val="none" w:sz="0" w:space="0" w:color="auto"/>
            <w:left w:val="none" w:sz="0" w:space="0" w:color="auto"/>
            <w:bottom w:val="none" w:sz="0" w:space="0" w:color="auto"/>
            <w:right w:val="none" w:sz="0" w:space="0" w:color="auto"/>
          </w:divBdr>
        </w:div>
        <w:div w:id="552886462">
          <w:marLeft w:val="0"/>
          <w:marRight w:val="0"/>
          <w:marTop w:val="0"/>
          <w:marBottom w:val="0"/>
          <w:divBdr>
            <w:top w:val="none" w:sz="0" w:space="0" w:color="auto"/>
            <w:left w:val="none" w:sz="0" w:space="0" w:color="auto"/>
            <w:bottom w:val="none" w:sz="0" w:space="0" w:color="auto"/>
            <w:right w:val="none" w:sz="0" w:space="0" w:color="auto"/>
          </w:divBdr>
        </w:div>
        <w:div w:id="106437536">
          <w:marLeft w:val="0"/>
          <w:marRight w:val="0"/>
          <w:marTop w:val="0"/>
          <w:marBottom w:val="0"/>
          <w:divBdr>
            <w:top w:val="none" w:sz="0" w:space="0" w:color="auto"/>
            <w:left w:val="none" w:sz="0" w:space="0" w:color="auto"/>
            <w:bottom w:val="none" w:sz="0" w:space="0" w:color="auto"/>
            <w:right w:val="none" w:sz="0" w:space="0" w:color="auto"/>
          </w:divBdr>
        </w:div>
        <w:div w:id="1488127042">
          <w:marLeft w:val="0"/>
          <w:marRight w:val="0"/>
          <w:marTop w:val="0"/>
          <w:marBottom w:val="0"/>
          <w:divBdr>
            <w:top w:val="none" w:sz="0" w:space="0" w:color="auto"/>
            <w:left w:val="none" w:sz="0" w:space="0" w:color="auto"/>
            <w:bottom w:val="none" w:sz="0" w:space="0" w:color="auto"/>
            <w:right w:val="none" w:sz="0" w:space="0" w:color="auto"/>
          </w:divBdr>
        </w:div>
        <w:div w:id="1353414167">
          <w:marLeft w:val="0"/>
          <w:marRight w:val="0"/>
          <w:marTop w:val="0"/>
          <w:marBottom w:val="0"/>
          <w:divBdr>
            <w:top w:val="none" w:sz="0" w:space="0" w:color="auto"/>
            <w:left w:val="none" w:sz="0" w:space="0" w:color="auto"/>
            <w:bottom w:val="none" w:sz="0" w:space="0" w:color="auto"/>
            <w:right w:val="none" w:sz="0" w:space="0" w:color="auto"/>
          </w:divBdr>
        </w:div>
        <w:div w:id="1905991350">
          <w:marLeft w:val="0"/>
          <w:marRight w:val="0"/>
          <w:marTop w:val="0"/>
          <w:marBottom w:val="0"/>
          <w:divBdr>
            <w:top w:val="none" w:sz="0" w:space="0" w:color="auto"/>
            <w:left w:val="none" w:sz="0" w:space="0" w:color="auto"/>
            <w:bottom w:val="none" w:sz="0" w:space="0" w:color="auto"/>
            <w:right w:val="none" w:sz="0" w:space="0" w:color="auto"/>
          </w:divBdr>
        </w:div>
        <w:div w:id="1269895559">
          <w:marLeft w:val="0"/>
          <w:marRight w:val="0"/>
          <w:marTop w:val="0"/>
          <w:marBottom w:val="0"/>
          <w:divBdr>
            <w:top w:val="none" w:sz="0" w:space="0" w:color="auto"/>
            <w:left w:val="none" w:sz="0" w:space="0" w:color="auto"/>
            <w:bottom w:val="none" w:sz="0" w:space="0" w:color="auto"/>
            <w:right w:val="none" w:sz="0" w:space="0" w:color="auto"/>
          </w:divBdr>
        </w:div>
        <w:div w:id="2004890304">
          <w:marLeft w:val="0"/>
          <w:marRight w:val="0"/>
          <w:marTop w:val="0"/>
          <w:marBottom w:val="0"/>
          <w:divBdr>
            <w:top w:val="none" w:sz="0" w:space="0" w:color="auto"/>
            <w:left w:val="none" w:sz="0" w:space="0" w:color="auto"/>
            <w:bottom w:val="none" w:sz="0" w:space="0" w:color="auto"/>
            <w:right w:val="none" w:sz="0" w:space="0" w:color="auto"/>
          </w:divBdr>
        </w:div>
        <w:div w:id="205916810">
          <w:marLeft w:val="0"/>
          <w:marRight w:val="0"/>
          <w:marTop w:val="0"/>
          <w:marBottom w:val="0"/>
          <w:divBdr>
            <w:top w:val="none" w:sz="0" w:space="0" w:color="auto"/>
            <w:left w:val="none" w:sz="0" w:space="0" w:color="auto"/>
            <w:bottom w:val="none" w:sz="0" w:space="0" w:color="auto"/>
            <w:right w:val="none" w:sz="0" w:space="0" w:color="auto"/>
          </w:divBdr>
        </w:div>
        <w:div w:id="1425106076">
          <w:marLeft w:val="0"/>
          <w:marRight w:val="0"/>
          <w:marTop w:val="0"/>
          <w:marBottom w:val="0"/>
          <w:divBdr>
            <w:top w:val="none" w:sz="0" w:space="0" w:color="auto"/>
            <w:left w:val="none" w:sz="0" w:space="0" w:color="auto"/>
            <w:bottom w:val="none" w:sz="0" w:space="0" w:color="auto"/>
            <w:right w:val="none" w:sz="0" w:space="0" w:color="auto"/>
          </w:divBdr>
        </w:div>
        <w:div w:id="1260408314">
          <w:marLeft w:val="0"/>
          <w:marRight w:val="0"/>
          <w:marTop w:val="0"/>
          <w:marBottom w:val="0"/>
          <w:divBdr>
            <w:top w:val="none" w:sz="0" w:space="0" w:color="auto"/>
            <w:left w:val="none" w:sz="0" w:space="0" w:color="auto"/>
            <w:bottom w:val="none" w:sz="0" w:space="0" w:color="auto"/>
            <w:right w:val="none" w:sz="0" w:space="0" w:color="auto"/>
          </w:divBdr>
        </w:div>
        <w:div w:id="372967622">
          <w:marLeft w:val="0"/>
          <w:marRight w:val="0"/>
          <w:marTop w:val="0"/>
          <w:marBottom w:val="0"/>
          <w:divBdr>
            <w:top w:val="none" w:sz="0" w:space="0" w:color="auto"/>
            <w:left w:val="none" w:sz="0" w:space="0" w:color="auto"/>
            <w:bottom w:val="none" w:sz="0" w:space="0" w:color="auto"/>
            <w:right w:val="none" w:sz="0" w:space="0" w:color="auto"/>
          </w:divBdr>
        </w:div>
        <w:div w:id="193421898">
          <w:marLeft w:val="0"/>
          <w:marRight w:val="0"/>
          <w:marTop w:val="0"/>
          <w:marBottom w:val="0"/>
          <w:divBdr>
            <w:top w:val="none" w:sz="0" w:space="0" w:color="auto"/>
            <w:left w:val="none" w:sz="0" w:space="0" w:color="auto"/>
            <w:bottom w:val="none" w:sz="0" w:space="0" w:color="auto"/>
            <w:right w:val="none" w:sz="0" w:space="0" w:color="auto"/>
          </w:divBdr>
        </w:div>
        <w:div w:id="1693917387">
          <w:marLeft w:val="0"/>
          <w:marRight w:val="0"/>
          <w:marTop w:val="0"/>
          <w:marBottom w:val="0"/>
          <w:divBdr>
            <w:top w:val="none" w:sz="0" w:space="0" w:color="auto"/>
            <w:left w:val="none" w:sz="0" w:space="0" w:color="auto"/>
            <w:bottom w:val="none" w:sz="0" w:space="0" w:color="auto"/>
            <w:right w:val="none" w:sz="0" w:space="0" w:color="auto"/>
          </w:divBdr>
        </w:div>
        <w:div w:id="402992115">
          <w:marLeft w:val="0"/>
          <w:marRight w:val="0"/>
          <w:marTop w:val="0"/>
          <w:marBottom w:val="0"/>
          <w:divBdr>
            <w:top w:val="none" w:sz="0" w:space="0" w:color="auto"/>
            <w:left w:val="none" w:sz="0" w:space="0" w:color="auto"/>
            <w:bottom w:val="none" w:sz="0" w:space="0" w:color="auto"/>
            <w:right w:val="none" w:sz="0" w:space="0" w:color="auto"/>
          </w:divBdr>
        </w:div>
        <w:div w:id="561020309">
          <w:marLeft w:val="0"/>
          <w:marRight w:val="0"/>
          <w:marTop w:val="0"/>
          <w:marBottom w:val="0"/>
          <w:divBdr>
            <w:top w:val="none" w:sz="0" w:space="0" w:color="auto"/>
            <w:left w:val="none" w:sz="0" w:space="0" w:color="auto"/>
            <w:bottom w:val="none" w:sz="0" w:space="0" w:color="auto"/>
            <w:right w:val="none" w:sz="0" w:space="0" w:color="auto"/>
          </w:divBdr>
        </w:div>
        <w:div w:id="1673491286">
          <w:marLeft w:val="0"/>
          <w:marRight w:val="0"/>
          <w:marTop w:val="0"/>
          <w:marBottom w:val="0"/>
          <w:divBdr>
            <w:top w:val="none" w:sz="0" w:space="0" w:color="auto"/>
            <w:left w:val="none" w:sz="0" w:space="0" w:color="auto"/>
            <w:bottom w:val="none" w:sz="0" w:space="0" w:color="auto"/>
            <w:right w:val="none" w:sz="0" w:space="0" w:color="auto"/>
          </w:divBdr>
        </w:div>
        <w:div w:id="1468935576">
          <w:marLeft w:val="0"/>
          <w:marRight w:val="0"/>
          <w:marTop w:val="0"/>
          <w:marBottom w:val="0"/>
          <w:divBdr>
            <w:top w:val="none" w:sz="0" w:space="0" w:color="auto"/>
            <w:left w:val="none" w:sz="0" w:space="0" w:color="auto"/>
            <w:bottom w:val="none" w:sz="0" w:space="0" w:color="auto"/>
            <w:right w:val="none" w:sz="0" w:space="0" w:color="auto"/>
          </w:divBdr>
        </w:div>
        <w:div w:id="1028259950">
          <w:marLeft w:val="0"/>
          <w:marRight w:val="0"/>
          <w:marTop w:val="0"/>
          <w:marBottom w:val="0"/>
          <w:divBdr>
            <w:top w:val="none" w:sz="0" w:space="0" w:color="auto"/>
            <w:left w:val="none" w:sz="0" w:space="0" w:color="auto"/>
            <w:bottom w:val="none" w:sz="0" w:space="0" w:color="auto"/>
            <w:right w:val="none" w:sz="0" w:space="0" w:color="auto"/>
          </w:divBdr>
        </w:div>
        <w:div w:id="200287654">
          <w:marLeft w:val="0"/>
          <w:marRight w:val="0"/>
          <w:marTop w:val="0"/>
          <w:marBottom w:val="0"/>
          <w:divBdr>
            <w:top w:val="none" w:sz="0" w:space="0" w:color="auto"/>
            <w:left w:val="none" w:sz="0" w:space="0" w:color="auto"/>
            <w:bottom w:val="none" w:sz="0" w:space="0" w:color="auto"/>
            <w:right w:val="none" w:sz="0" w:space="0" w:color="auto"/>
          </w:divBdr>
        </w:div>
        <w:div w:id="1667443353">
          <w:marLeft w:val="0"/>
          <w:marRight w:val="0"/>
          <w:marTop w:val="0"/>
          <w:marBottom w:val="0"/>
          <w:divBdr>
            <w:top w:val="none" w:sz="0" w:space="0" w:color="auto"/>
            <w:left w:val="none" w:sz="0" w:space="0" w:color="auto"/>
            <w:bottom w:val="none" w:sz="0" w:space="0" w:color="auto"/>
            <w:right w:val="none" w:sz="0" w:space="0" w:color="auto"/>
          </w:divBdr>
        </w:div>
        <w:div w:id="891769593">
          <w:marLeft w:val="0"/>
          <w:marRight w:val="0"/>
          <w:marTop w:val="0"/>
          <w:marBottom w:val="0"/>
          <w:divBdr>
            <w:top w:val="none" w:sz="0" w:space="0" w:color="auto"/>
            <w:left w:val="none" w:sz="0" w:space="0" w:color="auto"/>
            <w:bottom w:val="none" w:sz="0" w:space="0" w:color="auto"/>
            <w:right w:val="none" w:sz="0" w:space="0" w:color="auto"/>
          </w:divBdr>
        </w:div>
        <w:div w:id="963586314">
          <w:marLeft w:val="0"/>
          <w:marRight w:val="0"/>
          <w:marTop w:val="0"/>
          <w:marBottom w:val="0"/>
          <w:divBdr>
            <w:top w:val="none" w:sz="0" w:space="0" w:color="auto"/>
            <w:left w:val="none" w:sz="0" w:space="0" w:color="auto"/>
            <w:bottom w:val="none" w:sz="0" w:space="0" w:color="auto"/>
            <w:right w:val="none" w:sz="0" w:space="0" w:color="auto"/>
          </w:divBdr>
        </w:div>
        <w:div w:id="2079788814">
          <w:marLeft w:val="0"/>
          <w:marRight w:val="0"/>
          <w:marTop w:val="0"/>
          <w:marBottom w:val="0"/>
          <w:divBdr>
            <w:top w:val="none" w:sz="0" w:space="0" w:color="auto"/>
            <w:left w:val="none" w:sz="0" w:space="0" w:color="auto"/>
            <w:bottom w:val="none" w:sz="0" w:space="0" w:color="auto"/>
            <w:right w:val="none" w:sz="0" w:space="0" w:color="auto"/>
          </w:divBdr>
        </w:div>
        <w:div w:id="623580042">
          <w:marLeft w:val="0"/>
          <w:marRight w:val="0"/>
          <w:marTop w:val="0"/>
          <w:marBottom w:val="0"/>
          <w:divBdr>
            <w:top w:val="none" w:sz="0" w:space="0" w:color="auto"/>
            <w:left w:val="none" w:sz="0" w:space="0" w:color="auto"/>
            <w:bottom w:val="none" w:sz="0" w:space="0" w:color="auto"/>
            <w:right w:val="none" w:sz="0" w:space="0" w:color="auto"/>
          </w:divBdr>
        </w:div>
        <w:div w:id="345451108">
          <w:marLeft w:val="0"/>
          <w:marRight w:val="0"/>
          <w:marTop w:val="0"/>
          <w:marBottom w:val="0"/>
          <w:divBdr>
            <w:top w:val="none" w:sz="0" w:space="0" w:color="auto"/>
            <w:left w:val="none" w:sz="0" w:space="0" w:color="auto"/>
            <w:bottom w:val="none" w:sz="0" w:space="0" w:color="auto"/>
            <w:right w:val="none" w:sz="0" w:space="0" w:color="auto"/>
          </w:divBdr>
        </w:div>
      </w:divsChild>
    </w:div>
    <w:div w:id="1332567470">
      <w:bodyDiv w:val="1"/>
      <w:marLeft w:val="0"/>
      <w:marRight w:val="0"/>
      <w:marTop w:val="0"/>
      <w:marBottom w:val="0"/>
      <w:divBdr>
        <w:top w:val="none" w:sz="0" w:space="0" w:color="auto"/>
        <w:left w:val="none" w:sz="0" w:space="0" w:color="auto"/>
        <w:bottom w:val="none" w:sz="0" w:space="0" w:color="auto"/>
        <w:right w:val="none" w:sz="0" w:space="0" w:color="auto"/>
      </w:divBdr>
    </w:div>
    <w:div w:id="1361054896">
      <w:bodyDiv w:val="1"/>
      <w:marLeft w:val="0"/>
      <w:marRight w:val="0"/>
      <w:marTop w:val="0"/>
      <w:marBottom w:val="0"/>
      <w:divBdr>
        <w:top w:val="none" w:sz="0" w:space="0" w:color="auto"/>
        <w:left w:val="none" w:sz="0" w:space="0" w:color="auto"/>
        <w:bottom w:val="none" w:sz="0" w:space="0" w:color="auto"/>
        <w:right w:val="none" w:sz="0" w:space="0" w:color="auto"/>
      </w:divBdr>
    </w:div>
    <w:div w:id="1394084405">
      <w:bodyDiv w:val="1"/>
      <w:marLeft w:val="0"/>
      <w:marRight w:val="0"/>
      <w:marTop w:val="0"/>
      <w:marBottom w:val="0"/>
      <w:divBdr>
        <w:top w:val="none" w:sz="0" w:space="0" w:color="auto"/>
        <w:left w:val="none" w:sz="0" w:space="0" w:color="auto"/>
        <w:bottom w:val="none" w:sz="0" w:space="0" w:color="auto"/>
        <w:right w:val="none" w:sz="0" w:space="0" w:color="auto"/>
      </w:divBdr>
    </w:div>
    <w:div w:id="1469124937">
      <w:bodyDiv w:val="1"/>
      <w:marLeft w:val="0"/>
      <w:marRight w:val="0"/>
      <w:marTop w:val="0"/>
      <w:marBottom w:val="0"/>
      <w:divBdr>
        <w:top w:val="none" w:sz="0" w:space="0" w:color="auto"/>
        <w:left w:val="none" w:sz="0" w:space="0" w:color="auto"/>
        <w:bottom w:val="none" w:sz="0" w:space="0" w:color="auto"/>
        <w:right w:val="none" w:sz="0" w:space="0" w:color="auto"/>
      </w:divBdr>
      <w:divsChild>
        <w:div w:id="1069426494">
          <w:marLeft w:val="0"/>
          <w:marRight w:val="0"/>
          <w:marTop w:val="0"/>
          <w:marBottom w:val="0"/>
          <w:divBdr>
            <w:top w:val="none" w:sz="0" w:space="0" w:color="auto"/>
            <w:left w:val="none" w:sz="0" w:space="0" w:color="auto"/>
            <w:bottom w:val="none" w:sz="0" w:space="0" w:color="auto"/>
            <w:right w:val="none" w:sz="0" w:space="0" w:color="auto"/>
          </w:divBdr>
        </w:div>
        <w:div w:id="2072194140">
          <w:marLeft w:val="0"/>
          <w:marRight w:val="0"/>
          <w:marTop w:val="0"/>
          <w:marBottom w:val="0"/>
          <w:divBdr>
            <w:top w:val="none" w:sz="0" w:space="0" w:color="auto"/>
            <w:left w:val="none" w:sz="0" w:space="0" w:color="auto"/>
            <w:bottom w:val="none" w:sz="0" w:space="0" w:color="auto"/>
            <w:right w:val="none" w:sz="0" w:space="0" w:color="auto"/>
          </w:divBdr>
        </w:div>
      </w:divsChild>
    </w:div>
    <w:div w:id="1496729591">
      <w:bodyDiv w:val="1"/>
      <w:marLeft w:val="0"/>
      <w:marRight w:val="0"/>
      <w:marTop w:val="0"/>
      <w:marBottom w:val="0"/>
      <w:divBdr>
        <w:top w:val="none" w:sz="0" w:space="0" w:color="auto"/>
        <w:left w:val="none" w:sz="0" w:space="0" w:color="auto"/>
        <w:bottom w:val="none" w:sz="0" w:space="0" w:color="auto"/>
        <w:right w:val="none" w:sz="0" w:space="0" w:color="auto"/>
      </w:divBdr>
    </w:div>
    <w:div w:id="1524594916">
      <w:bodyDiv w:val="1"/>
      <w:marLeft w:val="0"/>
      <w:marRight w:val="0"/>
      <w:marTop w:val="0"/>
      <w:marBottom w:val="0"/>
      <w:divBdr>
        <w:top w:val="none" w:sz="0" w:space="0" w:color="auto"/>
        <w:left w:val="none" w:sz="0" w:space="0" w:color="auto"/>
        <w:bottom w:val="none" w:sz="0" w:space="0" w:color="auto"/>
        <w:right w:val="none" w:sz="0" w:space="0" w:color="auto"/>
      </w:divBdr>
    </w:div>
    <w:div w:id="1564217481">
      <w:bodyDiv w:val="1"/>
      <w:marLeft w:val="0"/>
      <w:marRight w:val="0"/>
      <w:marTop w:val="0"/>
      <w:marBottom w:val="0"/>
      <w:divBdr>
        <w:top w:val="none" w:sz="0" w:space="0" w:color="auto"/>
        <w:left w:val="none" w:sz="0" w:space="0" w:color="auto"/>
        <w:bottom w:val="none" w:sz="0" w:space="0" w:color="auto"/>
        <w:right w:val="none" w:sz="0" w:space="0" w:color="auto"/>
      </w:divBdr>
      <w:divsChild>
        <w:div w:id="579216061">
          <w:marLeft w:val="0"/>
          <w:marRight w:val="0"/>
          <w:marTop w:val="0"/>
          <w:marBottom w:val="0"/>
          <w:divBdr>
            <w:top w:val="none" w:sz="0" w:space="0" w:color="auto"/>
            <w:left w:val="none" w:sz="0" w:space="0" w:color="auto"/>
            <w:bottom w:val="none" w:sz="0" w:space="0" w:color="auto"/>
            <w:right w:val="none" w:sz="0" w:space="0" w:color="auto"/>
          </w:divBdr>
        </w:div>
        <w:div w:id="852181833">
          <w:marLeft w:val="0"/>
          <w:marRight w:val="0"/>
          <w:marTop w:val="0"/>
          <w:marBottom w:val="0"/>
          <w:divBdr>
            <w:top w:val="none" w:sz="0" w:space="0" w:color="auto"/>
            <w:left w:val="none" w:sz="0" w:space="0" w:color="auto"/>
            <w:bottom w:val="none" w:sz="0" w:space="0" w:color="auto"/>
            <w:right w:val="none" w:sz="0" w:space="0" w:color="auto"/>
          </w:divBdr>
        </w:div>
      </w:divsChild>
    </w:div>
    <w:div w:id="1702432888">
      <w:bodyDiv w:val="1"/>
      <w:marLeft w:val="0"/>
      <w:marRight w:val="0"/>
      <w:marTop w:val="0"/>
      <w:marBottom w:val="0"/>
      <w:divBdr>
        <w:top w:val="none" w:sz="0" w:space="0" w:color="auto"/>
        <w:left w:val="none" w:sz="0" w:space="0" w:color="auto"/>
        <w:bottom w:val="none" w:sz="0" w:space="0" w:color="auto"/>
        <w:right w:val="none" w:sz="0" w:space="0" w:color="auto"/>
      </w:divBdr>
    </w:div>
    <w:div w:id="1754744355">
      <w:bodyDiv w:val="1"/>
      <w:marLeft w:val="0"/>
      <w:marRight w:val="0"/>
      <w:marTop w:val="0"/>
      <w:marBottom w:val="0"/>
      <w:divBdr>
        <w:top w:val="none" w:sz="0" w:space="0" w:color="auto"/>
        <w:left w:val="none" w:sz="0" w:space="0" w:color="auto"/>
        <w:bottom w:val="none" w:sz="0" w:space="0" w:color="auto"/>
        <w:right w:val="none" w:sz="0" w:space="0" w:color="auto"/>
      </w:divBdr>
    </w:div>
    <w:div w:id="1782994992">
      <w:bodyDiv w:val="1"/>
      <w:marLeft w:val="0"/>
      <w:marRight w:val="0"/>
      <w:marTop w:val="0"/>
      <w:marBottom w:val="0"/>
      <w:divBdr>
        <w:top w:val="none" w:sz="0" w:space="0" w:color="auto"/>
        <w:left w:val="none" w:sz="0" w:space="0" w:color="auto"/>
        <w:bottom w:val="none" w:sz="0" w:space="0" w:color="auto"/>
        <w:right w:val="none" w:sz="0" w:space="0" w:color="auto"/>
      </w:divBdr>
    </w:div>
    <w:div w:id="1838958278">
      <w:bodyDiv w:val="1"/>
      <w:marLeft w:val="0"/>
      <w:marRight w:val="0"/>
      <w:marTop w:val="0"/>
      <w:marBottom w:val="0"/>
      <w:divBdr>
        <w:top w:val="none" w:sz="0" w:space="0" w:color="auto"/>
        <w:left w:val="none" w:sz="0" w:space="0" w:color="auto"/>
        <w:bottom w:val="none" w:sz="0" w:space="0" w:color="auto"/>
        <w:right w:val="none" w:sz="0" w:space="0" w:color="auto"/>
      </w:divBdr>
    </w:div>
    <w:div w:id="1844930529">
      <w:bodyDiv w:val="1"/>
      <w:marLeft w:val="0"/>
      <w:marRight w:val="0"/>
      <w:marTop w:val="0"/>
      <w:marBottom w:val="0"/>
      <w:divBdr>
        <w:top w:val="none" w:sz="0" w:space="0" w:color="auto"/>
        <w:left w:val="none" w:sz="0" w:space="0" w:color="auto"/>
        <w:bottom w:val="none" w:sz="0" w:space="0" w:color="auto"/>
        <w:right w:val="none" w:sz="0" w:space="0" w:color="auto"/>
      </w:divBdr>
    </w:div>
    <w:div w:id="1898664151">
      <w:bodyDiv w:val="1"/>
      <w:marLeft w:val="0"/>
      <w:marRight w:val="0"/>
      <w:marTop w:val="0"/>
      <w:marBottom w:val="0"/>
      <w:divBdr>
        <w:top w:val="none" w:sz="0" w:space="0" w:color="auto"/>
        <w:left w:val="none" w:sz="0" w:space="0" w:color="auto"/>
        <w:bottom w:val="none" w:sz="0" w:space="0" w:color="auto"/>
        <w:right w:val="none" w:sz="0" w:space="0" w:color="auto"/>
      </w:divBdr>
    </w:div>
    <w:div w:id="19426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univsouthin.idm.oclc.org/10.1186/1471-2458-13-1072" TargetMode="External"/><Relationship Id="rId18" Type="http://schemas.openxmlformats.org/officeDocument/2006/relationships/hyperlink" Target="https://www.goodhousekeeping.com/life/entertainment/g32388143/grocery-stores-history/?slide=30" TargetMode="External"/><Relationship Id="rId26" Type="http://schemas.openxmlformats.org/officeDocument/2006/relationships/hyperlink" Target="https://asmbs.org/about" TargetMode="External"/><Relationship Id="rId3" Type="http://schemas.openxmlformats.org/officeDocument/2006/relationships/numbering" Target="numbering.xml"/><Relationship Id="rId21" Type="http://schemas.openxmlformats.org/officeDocument/2006/relationships/hyperlink" Target="https://www.restaurantbusinessonline.com/special-reports/timeline-how-todays-restaurant-industry-came-b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tatista-com.univsouthin.idm.oclc.org/topics/1005/obesity-and-overweight/" TargetMode="External"/><Relationship Id="rId17" Type="http://schemas.openxmlformats.org/officeDocument/2006/relationships/hyperlink" Target="https://doi-/" TargetMode="External"/><Relationship Id="rId25" Type="http://schemas.openxmlformats.org/officeDocument/2006/relationships/hyperlink" Target="https://www.eatright.org/" TargetMode="External"/><Relationship Id="rId33" Type="http://schemas.openxmlformats.org/officeDocument/2006/relationships/hyperlink" Target="https://doi.org/10.2105/ajph.2021.306513" TargetMode="External"/><Relationship Id="rId2" Type="http://schemas.openxmlformats.org/officeDocument/2006/relationships/customXml" Target="../customXml/item2.xml"/><Relationship Id="rId16" Type="http://schemas.openxmlformats.org/officeDocument/2006/relationships/hyperlink" Target="https://www.statista.com/study/15344/food-shopping-behavior-in-the-us-statista-%09dossier/?locale=en" TargetMode="External"/><Relationship Id="rId20" Type="http://schemas.openxmlformats.org/officeDocument/2006/relationships/hyperlink" Target="https://www.obesityaction.org/" TargetMode="External"/><Relationship Id="rId29" Type="http://schemas.openxmlformats.org/officeDocument/2006/relationships/hyperlink" Target="https://www.foodprocessing.com/home/article/11365303/food-processing-a-hist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one.0219365" TargetMode="External"/><Relationship Id="rId24" Type="http://schemas.openxmlformats.org/officeDocument/2006/relationships/hyperlink" Target="https://doi.org/10.1111/obr.13440" TargetMode="External"/><Relationship Id="rId32" Type="http://schemas.openxmlformats.org/officeDocument/2006/relationships/hyperlink" Target="https://www.statista.com/statistics/1324709/frequency-of-eating-out-%09at-restaurant-in-the-%09us/?locale=en" TargetMode="External"/><Relationship Id="rId5" Type="http://schemas.openxmlformats.org/officeDocument/2006/relationships/settings" Target="settings.xml"/><Relationship Id="rId15" Type="http://schemas.openxmlformats.org/officeDocument/2006/relationships/hyperlink" Target="https://foodprint.org/issues/food-policy-101/" TargetMode="External"/><Relationship Id="rId23" Type="http://schemas.openxmlformats.org/officeDocument/2006/relationships/hyperlink" Target="https://doi-org.univsouthin.idm.oclc.org/10.1186/1743-%098462-5-12" TargetMode="External"/><Relationship Id="rId28" Type="http://schemas.openxmlformats.org/officeDocument/2006/relationships/hyperlink" Target="https://doi-" TargetMode="External"/><Relationship Id="rId10" Type="http://schemas.openxmlformats.org/officeDocument/2006/relationships/hyperlink" Target="https://doi-/" TargetMode="External"/><Relationship Id="rId19" Type="http://schemas.openxmlformats.org/officeDocument/2006/relationships/hyperlink" Target="https://www.cengage.com/c/nutrition-therapy-and-%09pathophysiology-4e-nelms/" TargetMode="External"/><Relationship Id="rId31" Type="http://schemas.openxmlformats.org/officeDocument/2006/relationships/hyperlink" Target="https://www.foodmanufacturing.com/consumer-trends/blog/22081182/the-top-food-industry-trends-to-expect-in-2022" TargetMode="External"/><Relationship Id="rId4" Type="http://schemas.openxmlformats.org/officeDocument/2006/relationships/styles" Target="styles.xml"/><Relationship Id="rId9" Type="http://schemas.openxmlformats.org/officeDocument/2006/relationships/hyperlink" Target="https://www.fda.gov/food/new-%09nutrition-facts-label/serving-size-updates-new-nutrition-facts-label" TargetMode="External"/><Relationship Id="rId14" Type="http://schemas.openxmlformats.org/officeDocument/2006/relationships/hyperlink" Target="https://doi-org.univsouthin.idm.oclc.org/10.1007/s10943-017-0368-2" TargetMode="External"/><Relationship Id="rId22" Type="http://schemas.openxmlformats.org/officeDocument/2006/relationships/hyperlink" Target="https://doi-/" TargetMode="External"/><Relationship Id="rId27" Type="http://schemas.openxmlformats.org/officeDocument/2006/relationships/hyperlink" Target="https://stop.publichealth.gwu.edu/" TargetMode="External"/><Relationship Id="rId30" Type="http://schemas.openxmlformats.org/officeDocument/2006/relationships/hyperlink" Target="https://stacker.com/business-economy/history-supermarket-industry-america"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April 2023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8123FF-3338-4E7D-8225-06463358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20</Pages>
  <Words>9824</Words>
  <Characters>56313</Characters>
  <Application>Microsoft Office Word</Application>
  <DocSecurity>0</DocSecurity>
  <Lines>469</Lines>
  <Paragraphs>132</Paragraphs>
  <ScaleCrop>false</ScaleCrop>
  <Company>University of Southern Indiana</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paper</dc:title>
  <dc:subject>Kelci Katterhenry</dc:subject>
  <dc:creator>Nutrition 496: Leadership and Professional Issues in Food and Nutrition</dc:creator>
  <cp:keywords/>
  <cp:lastModifiedBy>Katterhenry, Kelci A</cp:lastModifiedBy>
  <cp:revision>583</cp:revision>
  <cp:lastPrinted>2012-05-07T23:18:00Z</cp:lastPrinted>
  <dcterms:created xsi:type="dcterms:W3CDTF">2023-04-01T17:24:00Z</dcterms:created>
  <dcterms:modified xsi:type="dcterms:W3CDTF">2023-04-18T13:21:00Z</dcterms:modified>
  <cp:category>Nut 496: Leadership and Professional Issues in Food &amp; Nutrition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2023-04-02T18:48:52Z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18212869-01ab-44ae-ab32-847b7ff553bf</vt:lpwstr>
  </property>
  <property fmtid="{D5CDD505-2E9C-101B-9397-08002B2CF9AE}" pid="8" name="MSIP_Label_93932cc9-dea4-49e2-bfe2-7f42b17a9d2b_ContentBits">
    <vt:lpwstr>0</vt:lpwstr>
  </property>
</Properties>
</file>