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87C2" w14:textId="4211BBD4" w:rsidR="00172CE6" w:rsidRDefault="00D44A6B" w:rsidP="006321F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Stroke </w:t>
      </w:r>
      <w:r w:rsidR="006321F3" w:rsidRPr="006321F3">
        <w:rPr>
          <w:b/>
          <w:sz w:val="36"/>
          <w:szCs w:val="36"/>
          <w:u w:val="single"/>
        </w:rPr>
        <w:t xml:space="preserve">Case Study </w:t>
      </w:r>
    </w:p>
    <w:p w14:paraId="3C649969" w14:textId="34D9297F" w:rsidR="006321F3" w:rsidRPr="006321F3" w:rsidRDefault="00172CE6" w:rsidP="006321F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Suggested </w:t>
      </w:r>
      <w:r w:rsidR="006321F3" w:rsidRPr="006321F3">
        <w:rPr>
          <w:b/>
          <w:sz w:val="36"/>
          <w:szCs w:val="36"/>
          <w:u w:val="single"/>
        </w:rPr>
        <w:t>Answers</w:t>
      </w:r>
      <w:r>
        <w:rPr>
          <w:b/>
          <w:sz w:val="36"/>
          <w:szCs w:val="36"/>
          <w:u w:val="single"/>
        </w:rPr>
        <w:t xml:space="preserve"> Provided</w:t>
      </w:r>
    </w:p>
    <w:p w14:paraId="7A5E16F9" w14:textId="25B36E6E" w:rsidR="00212D12" w:rsidRDefault="007B0CF4">
      <w:r>
        <w:t xml:space="preserve">L.M is a </w:t>
      </w:r>
      <w:r w:rsidR="00C75315">
        <w:t>54-year-old</w:t>
      </w:r>
      <w:r>
        <w:t xml:space="preserve"> who went to bed last night after difficulty moving </w:t>
      </w:r>
      <w:r w:rsidR="00FF2ACA">
        <w:t>their</w:t>
      </w:r>
      <w:r>
        <w:t xml:space="preserve"> right side.  When </w:t>
      </w:r>
      <w:r w:rsidR="00FF2ACA">
        <w:t>they</w:t>
      </w:r>
      <w:r>
        <w:t xml:space="preserve"> woke</w:t>
      </w:r>
      <w:r w:rsidR="00FF2ACA">
        <w:t xml:space="preserve"> </w:t>
      </w:r>
      <w:proofErr w:type="gramStart"/>
      <w:r>
        <w:t>up</w:t>
      </w:r>
      <w:proofErr w:type="gramEnd"/>
      <w:r>
        <w:t xml:space="preserve"> </w:t>
      </w:r>
      <w:r w:rsidR="00FF2ACA">
        <w:t>they</w:t>
      </w:r>
      <w:r>
        <w:t xml:space="preserve"> still couldn’t move </w:t>
      </w:r>
      <w:r w:rsidR="00FF2ACA">
        <w:t>their</w:t>
      </w:r>
      <w:r>
        <w:t xml:space="preserve"> right side and </w:t>
      </w:r>
      <w:r w:rsidR="00FF2ACA">
        <w:t>had</w:t>
      </w:r>
      <w:r>
        <w:t xml:space="preserve"> some speech difficulties so </w:t>
      </w:r>
      <w:r w:rsidR="00FF2ACA">
        <w:t>they</w:t>
      </w:r>
      <w:r>
        <w:t xml:space="preserve"> called 911 and </w:t>
      </w:r>
      <w:r w:rsidR="00FF2ACA">
        <w:t>went to</w:t>
      </w:r>
      <w:r>
        <w:t xml:space="preserve"> the hospital.  </w:t>
      </w:r>
      <w:r w:rsidR="00FF2ACA">
        <w:t>The patient</w:t>
      </w:r>
      <w:r>
        <w:t xml:space="preserve"> was diagnosed</w:t>
      </w:r>
      <w:r w:rsidR="008D5C6E">
        <w:t xml:space="preserve"> with a</w:t>
      </w:r>
      <w:r w:rsidR="00BB4F3D">
        <w:t xml:space="preserve"> </w:t>
      </w:r>
      <w:r w:rsidR="008D5C6E">
        <w:t>left MCA stroke via a head CT.</w:t>
      </w:r>
    </w:p>
    <w:p w14:paraId="06A459C1" w14:textId="77777777" w:rsidR="007B0CF4" w:rsidRDefault="007B0CF4"/>
    <w:p w14:paraId="6A13E800" w14:textId="7131AE4A" w:rsidR="007B0CF4" w:rsidRDefault="00FF2ACA">
      <w:r>
        <w:t>Is</w:t>
      </w:r>
      <w:r w:rsidR="007B0CF4">
        <w:t xml:space="preserve"> </w:t>
      </w:r>
      <w:r>
        <w:t xml:space="preserve">patient </w:t>
      </w:r>
      <w:r w:rsidR="007B0CF4">
        <w:t>L</w:t>
      </w:r>
      <w:r>
        <w:t>.M</w:t>
      </w:r>
      <w:r w:rsidR="007B0CF4">
        <w:t xml:space="preserve"> </w:t>
      </w:r>
      <w:r>
        <w:t>eligible for</w:t>
      </w:r>
      <w:r w:rsidR="007B0CF4">
        <w:t xml:space="preserve"> </w:t>
      </w:r>
      <w:proofErr w:type="spellStart"/>
      <w:r w:rsidR="007B0CF4">
        <w:t>tPA</w:t>
      </w:r>
      <w:proofErr w:type="spellEnd"/>
      <w:r w:rsidR="007B0CF4">
        <w:t>?</w:t>
      </w:r>
    </w:p>
    <w:p w14:paraId="18B82C42" w14:textId="492DC93A" w:rsidR="007B0CF4" w:rsidRDefault="007B0CF4">
      <w:r>
        <w:tab/>
        <w:t>No beca</w:t>
      </w:r>
      <w:r w:rsidR="00005E59">
        <w:t xml:space="preserve">use </w:t>
      </w:r>
      <w:r w:rsidR="00FF2ACA">
        <w:t>the patient</w:t>
      </w:r>
      <w:r w:rsidR="00005E59">
        <w:t xml:space="preserve"> is past the </w:t>
      </w:r>
      <w:proofErr w:type="gramStart"/>
      <w:r w:rsidR="00005E59">
        <w:t>window</w:t>
      </w:r>
      <w:proofErr w:type="gramEnd"/>
      <w:r w:rsidR="00005E59">
        <w:t xml:space="preserve"> </w:t>
      </w:r>
    </w:p>
    <w:p w14:paraId="6C8694CC" w14:textId="77777777" w:rsidR="00005E59" w:rsidRDefault="00005E59"/>
    <w:p w14:paraId="0207587D" w14:textId="63EEF342" w:rsidR="007B0CF4" w:rsidRDefault="007B0CF4">
      <w:r>
        <w:t xml:space="preserve">What parts of </w:t>
      </w:r>
      <w:r w:rsidR="00FF2ACA">
        <w:t>the</w:t>
      </w:r>
      <w:r>
        <w:t xml:space="preserve"> brain could be affected due to an MCA stroke? </w:t>
      </w:r>
    </w:p>
    <w:p w14:paraId="6EDA68FB" w14:textId="77777777" w:rsidR="007B0CF4" w:rsidRDefault="007B0CF4">
      <w:r>
        <w:tab/>
        <w:t>Frontal</w:t>
      </w:r>
      <w:r w:rsidR="00005E59">
        <w:t>,</w:t>
      </w:r>
      <w:r>
        <w:t xml:space="preserve"> parietal, temporal</w:t>
      </w:r>
      <w:proofErr w:type="gramStart"/>
      <w:r>
        <w:t>….language</w:t>
      </w:r>
      <w:proofErr w:type="gramEnd"/>
      <w:r>
        <w:t xml:space="preserve"> swallowing, thought reasoning</w:t>
      </w:r>
    </w:p>
    <w:p w14:paraId="4BFA6084" w14:textId="77777777" w:rsidR="00005E59" w:rsidRDefault="00005E59"/>
    <w:p w14:paraId="5F55981F" w14:textId="7EDEB26E" w:rsidR="00BB4F3D" w:rsidRDefault="00BB4F3D">
      <w:r>
        <w:t xml:space="preserve">Why would </w:t>
      </w:r>
      <w:r w:rsidR="00FF2ACA">
        <w:t>the nurse</w:t>
      </w:r>
      <w:r>
        <w:t xml:space="preserve"> suspect an ischemic stroke versus a hemorrhagic stroke?</w:t>
      </w:r>
    </w:p>
    <w:p w14:paraId="71B9B3E0" w14:textId="77777777" w:rsidR="00BB4F3D" w:rsidRDefault="00BB4F3D">
      <w:r>
        <w:tab/>
        <w:t xml:space="preserve">No sudden complaints of a HA.  </w:t>
      </w:r>
    </w:p>
    <w:p w14:paraId="7C3697AD" w14:textId="77777777" w:rsidR="007B0CF4" w:rsidRDefault="007B0CF4"/>
    <w:p w14:paraId="125380EE" w14:textId="5007E3A2" w:rsidR="00FF2ACA" w:rsidRDefault="007B0CF4">
      <w:r>
        <w:t>On arrival BP is 250/100 HR 68 temp</w:t>
      </w:r>
      <w:r w:rsidR="008322B8">
        <w:t xml:space="preserve"> 36.7</w:t>
      </w:r>
      <w:r w:rsidR="008322B8">
        <w:rPr>
          <w:rFonts w:cstheme="minorHAnsi"/>
        </w:rPr>
        <w:t>°</w:t>
      </w:r>
      <w:r w:rsidR="008322B8">
        <w:t>C</w:t>
      </w:r>
      <w:r>
        <w:t xml:space="preserve"> </w:t>
      </w:r>
      <w:r w:rsidR="008322B8">
        <w:t>(</w:t>
      </w:r>
      <w:r>
        <w:t>98.1</w:t>
      </w:r>
      <w:r w:rsidR="008322B8">
        <w:rPr>
          <w:rFonts w:cstheme="minorHAnsi"/>
        </w:rPr>
        <w:t>°</w:t>
      </w:r>
      <w:r w:rsidR="008322B8">
        <w:t>F)</w:t>
      </w:r>
      <w:r>
        <w:t xml:space="preserve">, respirations 20, </w:t>
      </w:r>
      <w:proofErr w:type="spellStart"/>
      <w:r>
        <w:t>sats</w:t>
      </w:r>
      <w:proofErr w:type="spellEnd"/>
      <w:r>
        <w:t xml:space="preserve"> 95%.  PERRL.  AAOx3.  </w:t>
      </w:r>
      <w:r w:rsidR="008D5C6E">
        <w:t xml:space="preserve">GCS= 15.  </w:t>
      </w:r>
      <w:r>
        <w:t>Speech is dysarthric and slow to respond</w:t>
      </w:r>
      <w:r w:rsidR="008D5C6E">
        <w:t xml:space="preserve">.  </w:t>
      </w:r>
      <w:r w:rsidR="00FF2ACA">
        <w:t>The partner</w:t>
      </w:r>
      <w:r w:rsidR="008D5C6E">
        <w:t xml:space="preserve"> thinks </w:t>
      </w:r>
      <w:r w:rsidR="00FF2ACA">
        <w:t>the patient’s</w:t>
      </w:r>
      <w:r w:rsidR="008D5C6E">
        <w:t xml:space="preserve"> speech</w:t>
      </w:r>
      <w:r>
        <w:t xml:space="preserve"> is worse than </w:t>
      </w:r>
      <w:r w:rsidR="008D5C6E">
        <w:t xml:space="preserve">when </w:t>
      </w:r>
      <w:r w:rsidR="00FF2ACA">
        <w:t>they</w:t>
      </w:r>
      <w:r w:rsidR="008D5C6E">
        <w:t xml:space="preserve"> first woke up</w:t>
      </w:r>
      <w:r>
        <w:t xml:space="preserve"> this morning.  Strengths RUE 0/5 RL</w:t>
      </w:r>
      <w:r w:rsidR="00AC278C">
        <w:t xml:space="preserve">E 2/5 </w:t>
      </w:r>
      <w:r w:rsidR="00005E59">
        <w:t xml:space="preserve">LUE 5/5 LLE 5/5.  </w:t>
      </w:r>
    </w:p>
    <w:p w14:paraId="5565B910" w14:textId="698BD43F" w:rsidR="007B0CF4" w:rsidRDefault="00FF2ACA">
      <w:r>
        <w:t>PMH:</w:t>
      </w:r>
      <w:r w:rsidR="007B0CF4">
        <w:t xml:space="preserve"> smoking </w:t>
      </w:r>
      <w:r w:rsidR="00005E59">
        <w:t>(</w:t>
      </w:r>
      <w:r w:rsidR="007B0CF4">
        <w:t>quit 15 years ago</w:t>
      </w:r>
      <w:r w:rsidR="00005E59">
        <w:t>)</w:t>
      </w:r>
      <w:r w:rsidR="007B0CF4">
        <w:t>, HTN, diabetes</w:t>
      </w:r>
      <w:r w:rsidR="003150CB">
        <w:t>, GERD, colon cancer</w:t>
      </w:r>
      <w:r w:rsidR="007B0CF4">
        <w:t>.</w:t>
      </w:r>
      <w:r w:rsidR="003150CB">
        <w:t xml:space="preserve">  Smoked marijuana in the past.</w:t>
      </w:r>
      <w:r w:rsidR="007B0CF4">
        <w:t xml:space="preserve">  </w:t>
      </w:r>
      <w:r w:rsidR="003150CB">
        <w:t>Right knee arthroscopy and right hip replacement</w:t>
      </w:r>
      <w:r w:rsidR="007B0CF4">
        <w:t>.</w:t>
      </w:r>
    </w:p>
    <w:p w14:paraId="3A798656" w14:textId="77777777" w:rsidR="007B0CF4" w:rsidRDefault="007B0CF4"/>
    <w:p w14:paraId="63235DD1" w14:textId="64086579" w:rsidR="007B0CF4" w:rsidRDefault="00FF2ACA">
      <w:r>
        <w:t>What are the nurse’s</w:t>
      </w:r>
      <w:r w:rsidR="007B0CF4">
        <w:t xml:space="preserve"> immediate concerns?</w:t>
      </w:r>
    </w:p>
    <w:p w14:paraId="5ED30D31" w14:textId="3CD204C1" w:rsidR="007B0CF4" w:rsidRDefault="007B0CF4" w:rsidP="00005E59">
      <w:pPr>
        <w:ind w:left="720"/>
      </w:pPr>
      <w:r>
        <w:t xml:space="preserve">BP is elevated, but you </w:t>
      </w:r>
      <w:proofErr w:type="gramStart"/>
      <w:r>
        <w:t>don’t</w:t>
      </w:r>
      <w:proofErr w:type="gramEnd"/>
      <w:r>
        <w:t xml:space="preserve"> want to brin</w:t>
      </w:r>
      <w:r w:rsidR="00005E59">
        <w:t>g it down too much too fast.  If you take it down too fast</w:t>
      </w:r>
      <w:r w:rsidR="00AC278C">
        <w:t xml:space="preserve"> </w:t>
      </w:r>
      <w:r w:rsidR="00FF2ACA">
        <w:t>the patient</w:t>
      </w:r>
      <w:r w:rsidR="00AC278C">
        <w:t xml:space="preserve"> will not be able to perfuse</w:t>
      </w:r>
      <w:r w:rsidR="00005E59">
        <w:t xml:space="preserve"> </w:t>
      </w:r>
      <w:r w:rsidR="00FF2ACA">
        <w:t>the</w:t>
      </w:r>
      <w:r w:rsidR="00005E59">
        <w:t xml:space="preserve"> brain</w:t>
      </w:r>
      <w:r w:rsidR="00FF2ACA">
        <w:t xml:space="preserve">.  With an </w:t>
      </w:r>
      <w:r w:rsidR="00005E59">
        <w:t>ischemic stroke an SBP in 180-220’s can be acceptable</w:t>
      </w:r>
      <w:r w:rsidR="00FF2ACA">
        <w:t xml:space="preserve"> </w:t>
      </w:r>
      <w:proofErr w:type="gramStart"/>
      <w:r w:rsidR="00FF2ACA">
        <w:t>depending</w:t>
      </w:r>
      <w:proofErr w:type="gramEnd"/>
      <w:r w:rsidR="00FF2ACA">
        <w:t xml:space="preserve"> a coagulation status</w:t>
      </w:r>
      <w:r w:rsidR="00005E59">
        <w:t xml:space="preserve">.  </w:t>
      </w:r>
      <w:r w:rsidR="00FF2ACA">
        <w:t xml:space="preserve">General care is to allow the patient to </w:t>
      </w:r>
      <w:r w:rsidR="00005E59">
        <w:t xml:space="preserve">autoregulate BP for the few </w:t>
      </w:r>
      <w:proofErr w:type="gramStart"/>
      <w:r w:rsidR="00005E59">
        <w:t>days</w:t>
      </w:r>
      <w:proofErr w:type="gramEnd"/>
      <w:r w:rsidR="00005E59">
        <w:t xml:space="preserve"> so they don’t </w:t>
      </w:r>
      <w:r w:rsidR="00FF2ACA">
        <w:t>receive</w:t>
      </w:r>
      <w:r w:rsidR="00005E59">
        <w:t xml:space="preserve"> BP medications.</w:t>
      </w:r>
    </w:p>
    <w:p w14:paraId="61ADEAB7" w14:textId="77777777" w:rsidR="00005E59" w:rsidRDefault="007B0CF4">
      <w:r>
        <w:tab/>
      </w:r>
    </w:p>
    <w:p w14:paraId="6812471E" w14:textId="4FB45031" w:rsidR="007B0CF4" w:rsidRDefault="007B0CF4" w:rsidP="00005E59">
      <w:pPr>
        <w:ind w:left="720"/>
      </w:pPr>
      <w:r>
        <w:t>The change in speech from</w:t>
      </w:r>
      <w:r w:rsidR="008D5C6E">
        <w:t xml:space="preserve"> morning to now</w:t>
      </w:r>
      <w:r w:rsidR="00AC278C">
        <w:t xml:space="preserve"> is a</w:t>
      </w:r>
      <w:r w:rsidR="008D5C6E">
        <w:t xml:space="preserve"> potential</w:t>
      </w:r>
      <w:r>
        <w:t xml:space="preserve"> </w:t>
      </w:r>
      <w:r w:rsidR="00AC278C">
        <w:t>sign of the stroke evolving</w:t>
      </w:r>
      <w:r w:rsidR="008D5C6E">
        <w:t>.</w:t>
      </w:r>
    </w:p>
    <w:p w14:paraId="203F4588" w14:textId="77777777" w:rsidR="008D5C6E" w:rsidRDefault="008D5C6E" w:rsidP="008D5C6E">
      <w:pPr>
        <w:ind w:left="720" w:firstLine="720"/>
      </w:pPr>
    </w:p>
    <w:p w14:paraId="365B4102" w14:textId="77777777" w:rsidR="008D5C6E" w:rsidRDefault="008D5C6E" w:rsidP="008D5C6E"/>
    <w:p w14:paraId="65D9B1F5" w14:textId="2DFC7BB9" w:rsidR="008D5C6E" w:rsidRDefault="008D5C6E" w:rsidP="008D5C6E">
      <w:r>
        <w:t xml:space="preserve">The </w:t>
      </w:r>
      <w:r w:rsidR="00FF2ACA">
        <w:t>team</w:t>
      </w:r>
      <w:r>
        <w:t xml:space="preserve"> orders </w:t>
      </w:r>
      <w:r w:rsidR="00FF2ACA">
        <w:t>metoprolol</w:t>
      </w:r>
      <w:r>
        <w:t xml:space="preserve"> for the elevated BP.  </w:t>
      </w:r>
      <w:r w:rsidR="00FF2ACA">
        <w:t>What should the nurse monitor for?</w:t>
      </w:r>
    </w:p>
    <w:p w14:paraId="6B8CE1BD" w14:textId="0EB02614" w:rsidR="008D5C6E" w:rsidRDefault="008D5C6E" w:rsidP="00005E59">
      <w:pPr>
        <w:ind w:left="720"/>
      </w:pPr>
      <w:r>
        <w:t xml:space="preserve">HR decreasing 68 is close to the cut off so you are not worried but vigilant.  </w:t>
      </w:r>
      <w:r w:rsidR="00F76664">
        <w:t xml:space="preserve">Holds for </w:t>
      </w:r>
      <w:r w:rsidR="00FF2ACA">
        <w:t xml:space="preserve">metoprolol </w:t>
      </w:r>
      <w:r w:rsidR="00F76664">
        <w:t>can vary but HR &lt;65 is probably</w:t>
      </w:r>
      <w:r w:rsidR="00FF04EC">
        <w:t xml:space="preserve"> on</w:t>
      </w:r>
      <w:r w:rsidR="00F76664">
        <w:t xml:space="preserve"> the high for the holds depending on </w:t>
      </w:r>
      <w:r w:rsidR="00FF04EC">
        <w:t>prescriber</w:t>
      </w:r>
      <w:r w:rsidR="00F76664">
        <w:t xml:space="preserve"> preference.  </w:t>
      </w:r>
      <w:r w:rsidR="00FF04EC">
        <w:t>Other drugs may also be used to lower BP as well like</w:t>
      </w:r>
      <w:r>
        <w:t xml:space="preserve"> hydralazine.</w:t>
      </w:r>
    </w:p>
    <w:p w14:paraId="16BCF26B" w14:textId="77777777" w:rsidR="008D5C6E" w:rsidRDefault="008D5C6E" w:rsidP="008D5C6E"/>
    <w:p w14:paraId="69ACB5EE" w14:textId="2C84DE8E" w:rsidR="008D5C6E" w:rsidRDefault="00FF04EC" w:rsidP="008D5C6E">
      <w:r>
        <w:t>The nurse</w:t>
      </w:r>
      <w:r w:rsidR="008D5C6E">
        <w:t xml:space="preserve"> </w:t>
      </w:r>
      <w:proofErr w:type="gramStart"/>
      <w:r w:rsidR="008D5C6E">
        <w:t>assess</w:t>
      </w:r>
      <w:proofErr w:type="gramEnd"/>
      <w:r w:rsidR="008D5C6E">
        <w:t xml:space="preserve"> the patient 15 minutes later and notice</w:t>
      </w:r>
      <w:r>
        <w:t>s</w:t>
      </w:r>
      <w:r w:rsidR="008D5C6E">
        <w:t xml:space="preserve"> that </w:t>
      </w:r>
      <w:r>
        <w:t>the</w:t>
      </w:r>
      <w:r w:rsidR="008D5C6E">
        <w:t xml:space="preserve"> </w:t>
      </w:r>
      <w:r w:rsidR="00005E59">
        <w:t>BP</w:t>
      </w:r>
      <w:r w:rsidR="008D5C6E">
        <w:t xml:space="preserve"> remains elevated at 220/89 with a HR 63.  Respirations are 16 with saturations 95%.  PERRL.  AAOx2 self and hospital but is now unable to state the date.  GSC= 14.  There is no change in his strengths.</w:t>
      </w:r>
    </w:p>
    <w:p w14:paraId="21CC5B1B" w14:textId="77777777" w:rsidR="008D5C6E" w:rsidRDefault="008D5C6E" w:rsidP="008D5C6E"/>
    <w:p w14:paraId="37CFE703" w14:textId="77777777" w:rsidR="008D5C6E" w:rsidRDefault="008D5C6E" w:rsidP="008D5C6E">
      <w:r>
        <w:t>What is most concerning about this assessment?  What do you do?</w:t>
      </w:r>
    </w:p>
    <w:p w14:paraId="3DDE2D84" w14:textId="0EC49EE8" w:rsidR="008D5C6E" w:rsidRDefault="008D5C6E" w:rsidP="00005E59">
      <w:pPr>
        <w:ind w:left="720"/>
      </w:pPr>
      <w:r>
        <w:t>The change in LOC not being able to state the date</w:t>
      </w:r>
      <w:r w:rsidR="00AC278C">
        <w:t xml:space="preserve"> is concerning</w:t>
      </w:r>
      <w:r>
        <w:t xml:space="preserve">.  Page the </w:t>
      </w:r>
      <w:r w:rsidR="00FF04EC">
        <w:t>team</w:t>
      </w:r>
      <w:r>
        <w:t xml:space="preserve"> because this is a change in LOC.  Even</w:t>
      </w:r>
      <w:r w:rsidR="00E1221A">
        <w:t xml:space="preserve"> </w:t>
      </w:r>
      <w:r>
        <w:t xml:space="preserve">though </w:t>
      </w:r>
      <w:r w:rsidR="00FF04EC">
        <w:t>the</w:t>
      </w:r>
      <w:r>
        <w:t xml:space="preserve"> </w:t>
      </w:r>
      <w:r w:rsidR="00AC278C">
        <w:t>G</w:t>
      </w:r>
      <w:r>
        <w:t>C</w:t>
      </w:r>
      <w:r w:rsidR="00AC278C">
        <w:t>S</w:t>
      </w:r>
      <w:r>
        <w:t xml:space="preserve"> went from 15-14 </w:t>
      </w:r>
      <w:r w:rsidR="00FF04EC">
        <w:t>this is concerning and warrants further diagnostics</w:t>
      </w:r>
      <w:r w:rsidR="00005E59">
        <w:t xml:space="preserve">.  </w:t>
      </w:r>
    </w:p>
    <w:p w14:paraId="0F84E91D" w14:textId="77777777" w:rsidR="008D5C6E" w:rsidRDefault="008D5C6E" w:rsidP="008D5C6E"/>
    <w:p w14:paraId="78EFADF0" w14:textId="77777777" w:rsidR="006321F3" w:rsidRDefault="006321F3" w:rsidP="008D5C6E"/>
    <w:p w14:paraId="1DF0B711" w14:textId="77777777" w:rsidR="006321F3" w:rsidRDefault="006321F3" w:rsidP="008D5C6E"/>
    <w:p w14:paraId="36ABC9CA" w14:textId="5F632032" w:rsidR="008D5C6E" w:rsidRDefault="00FF04EC" w:rsidP="008D5C6E">
      <w:r>
        <w:lastRenderedPageBreak/>
        <w:t>The</w:t>
      </w:r>
      <w:r w:rsidR="008D5C6E">
        <w:t xml:space="preserve"> MRI </w:t>
      </w:r>
      <w:r>
        <w:t>shows</w:t>
      </w:r>
      <w:r w:rsidR="008D5C6E">
        <w:t xml:space="preserve"> significant </w:t>
      </w:r>
      <w:proofErr w:type="gramStart"/>
      <w:r w:rsidR="008D5C6E">
        <w:t>swelling</w:t>
      </w:r>
      <w:proofErr w:type="gramEnd"/>
      <w:r w:rsidR="008D5C6E">
        <w:t xml:space="preserve"> and the </w:t>
      </w:r>
      <w:r>
        <w:t xml:space="preserve">team is </w:t>
      </w:r>
      <w:r w:rsidR="00E1221A">
        <w:t xml:space="preserve">concerned about an increase in ICP due to all the swelling.  </w:t>
      </w:r>
      <w:r>
        <w:t xml:space="preserve">What are some potential interventions that can decrease ICP? </w:t>
      </w:r>
    </w:p>
    <w:p w14:paraId="0B4D4A03" w14:textId="77777777" w:rsidR="00FF04EC" w:rsidRDefault="00FF04EC" w:rsidP="00005E59">
      <w:pPr>
        <w:ind w:left="720"/>
      </w:pPr>
      <w:r>
        <w:t xml:space="preserve">Surgical: craniectomy, shunts to drain off CSF </w:t>
      </w:r>
    </w:p>
    <w:p w14:paraId="6193B232" w14:textId="1320188A" w:rsidR="00FF04EC" w:rsidRDefault="00FF04EC" w:rsidP="00005E59">
      <w:pPr>
        <w:ind w:left="720"/>
      </w:pPr>
      <w:r>
        <w:t>Pharmacological: mannitol, 3% sodium, BP medications, oxygen/CO2 amounts</w:t>
      </w:r>
    </w:p>
    <w:p w14:paraId="77691037" w14:textId="6B32B6E1" w:rsidR="00E1221A" w:rsidRDefault="00FF04EC" w:rsidP="00005E59">
      <w:pPr>
        <w:ind w:left="720"/>
      </w:pPr>
      <w:r>
        <w:t>Non-pharmacological: position, decrease stimulation</w:t>
      </w:r>
      <w:r w:rsidR="00005E59">
        <w:t>.</w:t>
      </w:r>
    </w:p>
    <w:p w14:paraId="149FF2E9" w14:textId="77777777" w:rsidR="00E1221A" w:rsidRDefault="00E1221A" w:rsidP="008D5C6E"/>
    <w:p w14:paraId="4808B6A8" w14:textId="77777777" w:rsidR="008322B8" w:rsidRDefault="008D5C6E" w:rsidP="008D5C6E">
      <w:r>
        <w:t xml:space="preserve">After close monitoring in the ICU that required frequent blood pressure modifications L.M. has stabilized and is coming to the </w:t>
      </w:r>
      <w:proofErr w:type="gramStart"/>
      <w:r>
        <w:t>step down</w:t>
      </w:r>
      <w:proofErr w:type="gramEnd"/>
      <w:r>
        <w:t xml:space="preserve"> unit.  </w:t>
      </w:r>
      <w:r w:rsidR="008322B8">
        <w:t>The patient</w:t>
      </w:r>
      <w:r w:rsidR="002D1412">
        <w:t xml:space="preserve"> is </w:t>
      </w:r>
      <w:r w:rsidR="00005E59">
        <w:t xml:space="preserve">now </w:t>
      </w:r>
      <w:r w:rsidR="002D1412">
        <w:t>AAOx3</w:t>
      </w:r>
      <w:r w:rsidR="00005E59">
        <w:t xml:space="preserve"> with occasional cues to date</w:t>
      </w:r>
      <w:r w:rsidR="002D1412">
        <w:t xml:space="preserve">, but speech is still dysarthric.  </w:t>
      </w:r>
      <w:r w:rsidR="008322B8">
        <w:t>The patient</w:t>
      </w:r>
      <w:r w:rsidR="002D1412">
        <w:t xml:space="preserve"> still cannot use </w:t>
      </w:r>
      <w:r w:rsidR="008322B8">
        <w:t>their</w:t>
      </w:r>
      <w:r w:rsidR="002D1412">
        <w:t xml:space="preserve"> RUE but has some movement in </w:t>
      </w:r>
      <w:r w:rsidR="008322B8">
        <w:t>the</w:t>
      </w:r>
      <w:r w:rsidR="002D1412">
        <w:t xml:space="preserve"> RLE. </w:t>
      </w:r>
      <w:r w:rsidR="008322B8">
        <w:t>C</w:t>
      </w:r>
      <w:r w:rsidR="002D1412">
        <w:t>urrent BP is 140/78 HR 78 resp. 18 temp</w:t>
      </w:r>
      <w:r w:rsidR="008322B8">
        <w:t xml:space="preserve"> 36.8</w:t>
      </w:r>
      <w:r w:rsidR="008322B8">
        <w:rPr>
          <w:rFonts w:cstheme="minorHAnsi"/>
        </w:rPr>
        <w:t>°</w:t>
      </w:r>
      <w:r w:rsidR="008322B8">
        <w:t>C</w:t>
      </w:r>
      <w:r w:rsidR="002D1412">
        <w:t xml:space="preserve"> </w:t>
      </w:r>
      <w:r w:rsidR="008322B8">
        <w:t>(</w:t>
      </w:r>
      <w:r w:rsidR="002D1412">
        <w:t>98.4</w:t>
      </w:r>
      <w:r w:rsidR="008322B8">
        <w:rPr>
          <w:rFonts w:cstheme="minorHAnsi"/>
        </w:rPr>
        <w:t>°</w:t>
      </w:r>
      <w:r w:rsidR="008322B8">
        <w:t>F)</w:t>
      </w:r>
      <w:r w:rsidR="002D1412">
        <w:t xml:space="preserve">.  </w:t>
      </w:r>
      <w:r w:rsidR="008322B8">
        <w:t>The patient</w:t>
      </w:r>
      <w:r w:rsidR="002D1412">
        <w:t xml:space="preserve"> failed </w:t>
      </w:r>
      <w:r w:rsidR="008322B8">
        <w:t>the</w:t>
      </w:r>
      <w:r w:rsidR="002D1412">
        <w:t xml:space="preserve"> swallow evaluation in</w:t>
      </w:r>
      <w:r w:rsidR="00005E59">
        <w:t xml:space="preserve"> the ICU and is placed on a pure</w:t>
      </w:r>
      <w:r w:rsidR="002D1412">
        <w:t xml:space="preserve">ed dysphagia nectar thick diet.  </w:t>
      </w:r>
    </w:p>
    <w:p w14:paraId="67110E69" w14:textId="77777777" w:rsidR="008322B8" w:rsidRDefault="008322B8" w:rsidP="008D5C6E"/>
    <w:p w14:paraId="5736A1E5" w14:textId="7CA9E6C5" w:rsidR="00F94473" w:rsidRDefault="008322B8" w:rsidP="008D5C6E">
      <w:r>
        <w:t xml:space="preserve">The patient </w:t>
      </w:r>
      <w:proofErr w:type="gramStart"/>
      <w:r w:rsidR="00F94473">
        <w:t>doesn’t</w:t>
      </w:r>
      <w:proofErr w:type="gramEnd"/>
      <w:r w:rsidR="00F94473">
        <w:t xml:space="preserve"> like the</w:t>
      </w:r>
      <w:r>
        <w:t xml:space="preserve"> dysphagia nectar thick</w:t>
      </w:r>
      <w:r w:rsidR="00F94473">
        <w:t xml:space="preserve"> hospital food, so </w:t>
      </w:r>
      <w:r>
        <w:t xml:space="preserve">the partner </w:t>
      </w:r>
      <w:r w:rsidR="00F94473">
        <w:t xml:space="preserve">is asking what foods </w:t>
      </w:r>
      <w:r>
        <w:t>they could bring.  What foods could the nurse suggest?</w:t>
      </w:r>
    </w:p>
    <w:p w14:paraId="65EDB272" w14:textId="05520845" w:rsidR="008D5C6E" w:rsidRDefault="00005E59" w:rsidP="00005E59">
      <w:pPr>
        <w:ind w:left="720"/>
      </w:pPr>
      <w:r>
        <w:t>Any food that is pure</w:t>
      </w:r>
      <w:r w:rsidR="00F94473">
        <w:t>ed</w:t>
      </w:r>
      <w:r w:rsidR="008D5C6E">
        <w:t xml:space="preserve"> </w:t>
      </w:r>
      <w:r w:rsidR="00F94473">
        <w:t xml:space="preserve">meaning in a blender no chunks.  Soups, mashed potatoes, think </w:t>
      </w:r>
      <w:proofErr w:type="spellStart"/>
      <w:r w:rsidR="00F94473">
        <w:t>gerber</w:t>
      </w:r>
      <w:proofErr w:type="spellEnd"/>
      <w:r w:rsidR="00F94473">
        <w:t xml:space="preserve"> baby food.  Thick like a milkshake so no milk or juice without thickening agents.  All foods should be inspected by the nurse prior to administration.</w:t>
      </w:r>
      <w:r w:rsidR="008322B8">
        <w:t xml:space="preserve">  Not adhering to this diet could lead to aspiration PNA.  </w:t>
      </w:r>
    </w:p>
    <w:p w14:paraId="6AE39A99" w14:textId="77777777" w:rsidR="00F94473" w:rsidRDefault="00F94473" w:rsidP="008D5C6E"/>
    <w:p w14:paraId="38AEE1F5" w14:textId="444BC961" w:rsidR="00F94473" w:rsidRDefault="008322B8" w:rsidP="008D5C6E">
      <w:r>
        <w:t>The partner</w:t>
      </w:r>
      <w:r w:rsidR="00F94473">
        <w:t xml:space="preserve"> asks if </w:t>
      </w:r>
      <w:r>
        <w:t>they</w:t>
      </w:r>
      <w:r w:rsidR="00F94473">
        <w:t xml:space="preserve"> can bring chicken salad if it is diced really small </w:t>
      </w:r>
      <w:r>
        <w:t>and a slushy</w:t>
      </w:r>
      <w:r w:rsidR="00F94473">
        <w:t xml:space="preserve">? </w:t>
      </w:r>
      <w:r>
        <w:t>Is this ok for the patient</w:t>
      </w:r>
      <w:r w:rsidR="00F94473">
        <w:t>?</w:t>
      </w:r>
    </w:p>
    <w:p w14:paraId="281F4FF1" w14:textId="2BADA913" w:rsidR="00F94473" w:rsidRDefault="00005E59" w:rsidP="00005E59">
      <w:pPr>
        <w:ind w:left="720"/>
      </w:pPr>
      <w:r>
        <w:t xml:space="preserve">No to the small diced this is called a diced diet not a pureed nectar thick diet.  Remind </w:t>
      </w:r>
      <w:r w:rsidR="008322B8">
        <w:t>the partner about</w:t>
      </w:r>
      <w:r>
        <w:t xml:space="preserve"> the risk for aspiration and reasons for the current diet.  </w:t>
      </w:r>
      <w:r w:rsidR="00F94473">
        <w:t>Think about the slushy it can melt quickly and change from thick to thin so be careful on this one!</w:t>
      </w:r>
      <w:r>
        <w:t xml:space="preserve"> To be safe the answer is no, but </w:t>
      </w:r>
      <w:r w:rsidR="008322B8">
        <w:t>you could thicken it</w:t>
      </w:r>
      <w:r w:rsidR="003150CB">
        <w:t xml:space="preserve">.  Always look for signs of coughing and if the patient is having any difficulty stop immediately.  Each hospital may have their own policy so always look at hospital policy </w:t>
      </w:r>
      <w:r w:rsidR="008322B8">
        <w:t xml:space="preserve">and patient orders </w:t>
      </w:r>
      <w:r w:rsidR="003150CB">
        <w:t>first.</w:t>
      </w:r>
    </w:p>
    <w:p w14:paraId="544AA585" w14:textId="77777777" w:rsidR="00F94473" w:rsidRDefault="00F94473" w:rsidP="008D5C6E"/>
    <w:p w14:paraId="4EBCB868" w14:textId="2EE72C27" w:rsidR="00F94473" w:rsidRDefault="00F94473" w:rsidP="00F94473">
      <w:r>
        <w:t xml:space="preserve">What are some things </w:t>
      </w:r>
      <w:r w:rsidR="008322B8">
        <w:t>the nurse</w:t>
      </w:r>
      <w:r>
        <w:t xml:space="preserve"> would anticipate</w:t>
      </w:r>
      <w:r w:rsidR="003150CB">
        <w:t xml:space="preserve"> </w:t>
      </w:r>
      <w:r w:rsidR="008322B8">
        <w:t>related to daily patient care</w:t>
      </w:r>
      <w:r w:rsidR="003150CB">
        <w:t>?  Name at least 4 but more if you can.</w:t>
      </w:r>
    </w:p>
    <w:p w14:paraId="38FB467F" w14:textId="77777777" w:rsidR="00F94473" w:rsidRDefault="00F94473" w:rsidP="003150CB">
      <w:pPr>
        <w:ind w:firstLine="720"/>
      </w:pPr>
      <w:r>
        <w:t>ROM-right arm</w:t>
      </w:r>
    </w:p>
    <w:p w14:paraId="1ACC5260" w14:textId="77777777" w:rsidR="00F94473" w:rsidRDefault="00F94473" w:rsidP="003150CB">
      <w:pPr>
        <w:ind w:firstLine="720"/>
      </w:pPr>
      <w:r>
        <w:t xml:space="preserve">OOB/ambulate if </w:t>
      </w:r>
      <w:proofErr w:type="gramStart"/>
      <w:r>
        <w:t>possible</w:t>
      </w:r>
      <w:proofErr w:type="gramEnd"/>
      <w:r>
        <w:t xml:space="preserve"> with assist-decrease atelectasis</w:t>
      </w:r>
    </w:p>
    <w:p w14:paraId="2B80F75B" w14:textId="77777777" w:rsidR="00F94473" w:rsidRDefault="00F94473" w:rsidP="003150CB">
      <w:pPr>
        <w:ind w:firstLine="720"/>
      </w:pPr>
      <w:r>
        <w:t xml:space="preserve">Voiding via urinal- may need a schedule if </w:t>
      </w:r>
      <w:proofErr w:type="gramStart"/>
      <w:r w:rsidR="00404FE7">
        <w:t>incontinent</w:t>
      </w:r>
      <w:proofErr w:type="gramEnd"/>
    </w:p>
    <w:p w14:paraId="0D9E26AB" w14:textId="77777777" w:rsidR="00F94473" w:rsidRDefault="00F94473" w:rsidP="003150CB">
      <w:pPr>
        <w:ind w:firstLine="720"/>
      </w:pPr>
      <w:r>
        <w:t xml:space="preserve">Coughing and deep breathing-due to prolong bed </w:t>
      </w:r>
      <w:proofErr w:type="gramStart"/>
      <w:r>
        <w:t>rest</w:t>
      </w:r>
      <w:proofErr w:type="gramEnd"/>
    </w:p>
    <w:p w14:paraId="073E21FA" w14:textId="77777777" w:rsidR="002D1412" w:rsidRDefault="002D1412" w:rsidP="003150CB">
      <w:pPr>
        <w:ind w:firstLine="720"/>
      </w:pPr>
      <w:r>
        <w:t>Neuro assessment at least Q 4 hours</w:t>
      </w:r>
    </w:p>
    <w:p w14:paraId="75AA1B9B" w14:textId="77777777" w:rsidR="003150CB" w:rsidRDefault="002D1412" w:rsidP="003150CB">
      <w:pPr>
        <w:ind w:left="720"/>
      </w:pPr>
      <w:r>
        <w:t xml:space="preserve">Vital signs- continue to watch the BP is 140 a little high possibly they may be slowly trying to </w:t>
      </w:r>
    </w:p>
    <w:p w14:paraId="19F1F475" w14:textId="77777777" w:rsidR="002D1412" w:rsidRDefault="002D1412" w:rsidP="003150CB">
      <w:pPr>
        <w:ind w:left="720" w:firstLine="720"/>
      </w:pPr>
      <w:r>
        <w:t>bring him back down.</w:t>
      </w:r>
    </w:p>
    <w:p w14:paraId="723BFCC0" w14:textId="7595A7B6" w:rsidR="002D1412" w:rsidRDefault="002D1412" w:rsidP="003150CB">
      <w:pPr>
        <w:ind w:firstLine="720"/>
      </w:pPr>
      <w:r>
        <w:t xml:space="preserve">Risk for aspiration- sitting </w:t>
      </w:r>
      <w:proofErr w:type="spellStart"/>
      <w:r>
        <w:t>up right</w:t>
      </w:r>
      <w:proofErr w:type="spellEnd"/>
      <w:r>
        <w:t xml:space="preserve"> in bed, </w:t>
      </w:r>
      <w:r w:rsidR="00404FE7">
        <w:t>monitor for</w:t>
      </w:r>
      <w:r>
        <w:t xml:space="preserve"> any coughing or </w:t>
      </w:r>
      <w:proofErr w:type="gramStart"/>
      <w:r>
        <w:t>choking</w:t>
      </w:r>
      <w:proofErr w:type="gramEnd"/>
    </w:p>
    <w:p w14:paraId="025C4033" w14:textId="77777777" w:rsidR="003150CB" w:rsidRDefault="002D1412" w:rsidP="003150CB">
      <w:pPr>
        <w:ind w:firstLine="720"/>
      </w:pPr>
      <w:r>
        <w:t>Glucose control</w:t>
      </w:r>
      <w:proofErr w:type="gramStart"/>
      <w:r>
        <w:t>….metformin</w:t>
      </w:r>
      <w:proofErr w:type="gramEnd"/>
      <w:r>
        <w:t xml:space="preserve"> may be stopped while in the hospital if he was on it before hand </w:t>
      </w:r>
    </w:p>
    <w:p w14:paraId="28178E1D" w14:textId="77777777" w:rsidR="002D1412" w:rsidRDefault="002D1412" w:rsidP="003150CB">
      <w:pPr>
        <w:ind w:left="1440"/>
      </w:pPr>
      <w:r>
        <w:t>due to issues with contrast.</w:t>
      </w:r>
    </w:p>
    <w:p w14:paraId="2AB3C11C" w14:textId="77777777" w:rsidR="00F94473" w:rsidRDefault="00F94473" w:rsidP="00F94473"/>
    <w:p w14:paraId="4D042018" w14:textId="54D601D7" w:rsidR="00F94473" w:rsidRDefault="00F94473" w:rsidP="00F94473">
      <w:r>
        <w:t>L</w:t>
      </w:r>
      <w:r w:rsidR="008322B8">
        <w:t>.</w:t>
      </w:r>
      <w:r>
        <w:t>M</w:t>
      </w:r>
      <w:r w:rsidR="008322B8">
        <w:t>.</w:t>
      </w:r>
      <w:r>
        <w:t xml:space="preserve"> has recovered nicely due to </w:t>
      </w:r>
      <w:r w:rsidR="008322B8">
        <w:t>amazing care</w:t>
      </w:r>
      <w:r>
        <w:t xml:space="preserve"> and is now being transferred to a rehab</w:t>
      </w:r>
      <w:r w:rsidR="008322B8">
        <w:t>ilitation unit</w:t>
      </w:r>
      <w:r>
        <w:t xml:space="preserve"> to </w:t>
      </w:r>
      <w:r w:rsidR="008322B8">
        <w:t xml:space="preserve">increase </w:t>
      </w:r>
      <w:r>
        <w:t xml:space="preserve">mobility of </w:t>
      </w:r>
      <w:r w:rsidR="008322B8">
        <w:t>their</w:t>
      </w:r>
      <w:r>
        <w:t xml:space="preserve"> right arm and speech.</w:t>
      </w:r>
      <w:r w:rsidR="002D1412">
        <w:t xml:space="preserve">  </w:t>
      </w:r>
      <w:r w:rsidR="008322B8">
        <w:t>The pa</w:t>
      </w:r>
      <w:r w:rsidR="00284555">
        <w:t>r</w:t>
      </w:r>
      <w:r w:rsidR="008322B8">
        <w:t>tner</w:t>
      </w:r>
      <w:r w:rsidR="002D1412">
        <w:t xml:space="preserve"> wife is asking about how to prevent a future stroke</w:t>
      </w:r>
      <w:r w:rsidR="008322B8">
        <w:t xml:space="preserve">. What are some </w:t>
      </w:r>
      <w:r w:rsidR="00284555">
        <w:t>teachings the nurse could discuss?</w:t>
      </w:r>
    </w:p>
    <w:p w14:paraId="32501927" w14:textId="77777777" w:rsidR="002D1412" w:rsidRDefault="002D1412" w:rsidP="00F94473"/>
    <w:p w14:paraId="45E1BE3E" w14:textId="2A82F347" w:rsidR="00F94473" w:rsidRDefault="002D1412" w:rsidP="008D5C6E">
      <w:r>
        <w:tab/>
        <w:t>HTN, smoking</w:t>
      </w:r>
      <w:r w:rsidR="003150CB">
        <w:t xml:space="preserve"> history (damage could have already been done so even though </w:t>
      </w:r>
      <w:r w:rsidR="009D1856">
        <w:t>the patient</w:t>
      </w:r>
      <w:r w:rsidR="003150CB">
        <w:t xml:space="preserve"> stopped encourage </w:t>
      </w:r>
      <w:r w:rsidR="009D1856">
        <w:t xml:space="preserve">the patient that not smoking is still very important. Diabetes education such as diets, </w:t>
      </w:r>
      <w:r w:rsidR="009D1856">
        <w:lastRenderedPageBreak/>
        <w:t>nutritionist, and what to eat could all be part of the discussion. Increasing activity like daily walks is always good</w:t>
      </w:r>
      <w:r w:rsidR="006F5915">
        <w:t xml:space="preserve">.  </w:t>
      </w:r>
    </w:p>
    <w:p w14:paraId="7CBBB0B3" w14:textId="4776AEED" w:rsidR="00D44A6B" w:rsidRDefault="00D44A6B" w:rsidP="008D5C6E"/>
    <w:p w14:paraId="2F218327" w14:textId="77777777" w:rsidR="00D44A6B" w:rsidRDefault="00D44A6B" w:rsidP="008D5C6E"/>
    <w:sectPr w:rsidR="00D44A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89FF" w14:textId="77777777" w:rsidR="006321F3" w:rsidRDefault="006321F3" w:rsidP="006321F3">
      <w:r>
        <w:separator/>
      </w:r>
    </w:p>
  </w:endnote>
  <w:endnote w:type="continuationSeparator" w:id="0">
    <w:p w14:paraId="3EDF8447" w14:textId="77777777" w:rsidR="006321F3" w:rsidRDefault="006321F3" w:rsidP="0063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BCA7" w14:textId="77777777" w:rsidR="00C75315" w:rsidRDefault="00C75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AA5E" w14:textId="721403AC" w:rsidR="00D44A6B" w:rsidRDefault="00D44A6B">
    <w:pPr>
      <w:pStyle w:val="Footer"/>
    </w:pPr>
    <w:r>
      <w:t xml:space="preserve">Stroke Case Study by Teresa Connolly </w:t>
    </w:r>
    <w:r w:rsidR="00C75315">
      <w:rPr>
        <w:rFonts w:eastAsia="Times New Roman"/>
        <w:color w:val="15232B"/>
        <w:sz w:val="24"/>
        <w:szCs w:val="24"/>
      </w:rPr>
      <w:t xml:space="preserve">PhD, RN, ACNS-BC </w:t>
    </w:r>
    <w:r>
      <w:t xml:space="preserve">Aurora, CO University of Colorado Anschutz Medical Campus College of Nursing is licensed under </w:t>
    </w:r>
    <w:hyperlink r:id="rId1" w:history="1">
      <w:r w:rsidRPr="00D44A6B">
        <w:rPr>
          <w:rStyle w:val="Hyperlink"/>
        </w:rPr>
        <w:t>CC BY 4.0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BE5C" w14:textId="77777777" w:rsidR="00C75315" w:rsidRDefault="00C75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1889" w14:textId="77777777" w:rsidR="006321F3" w:rsidRDefault="006321F3" w:rsidP="006321F3">
      <w:r>
        <w:separator/>
      </w:r>
    </w:p>
  </w:footnote>
  <w:footnote w:type="continuationSeparator" w:id="0">
    <w:p w14:paraId="33D506EB" w14:textId="77777777" w:rsidR="006321F3" w:rsidRDefault="006321F3" w:rsidP="0063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0A6F" w14:textId="77777777" w:rsidR="00C75315" w:rsidRDefault="00C75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37058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3FE747" w14:textId="77777777" w:rsidR="006321F3" w:rsidRDefault="006321F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6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98699C" w14:textId="77777777" w:rsidR="006321F3" w:rsidRDefault="006321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7A9E" w14:textId="77777777" w:rsidR="00C75315" w:rsidRDefault="00C753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F4"/>
    <w:rsid w:val="00005E59"/>
    <w:rsid w:val="00172CE6"/>
    <w:rsid w:val="00284555"/>
    <w:rsid w:val="002D1412"/>
    <w:rsid w:val="003150CB"/>
    <w:rsid w:val="00350118"/>
    <w:rsid w:val="00404FE7"/>
    <w:rsid w:val="005B734F"/>
    <w:rsid w:val="006321F3"/>
    <w:rsid w:val="006F5915"/>
    <w:rsid w:val="0071089C"/>
    <w:rsid w:val="007B0CF4"/>
    <w:rsid w:val="008322B8"/>
    <w:rsid w:val="00882BC6"/>
    <w:rsid w:val="008D5C6E"/>
    <w:rsid w:val="009871BE"/>
    <w:rsid w:val="009D1856"/>
    <w:rsid w:val="00AC278C"/>
    <w:rsid w:val="00BB4F3D"/>
    <w:rsid w:val="00C75315"/>
    <w:rsid w:val="00D44A6B"/>
    <w:rsid w:val="00D608C1"/>
    <w:rsid w:val="00E1221A"/>
    <w:rsid w:val="00F76664"/>
    <w:rsid w:val="00F94473"/>
    <w:rsid w:val="00FF04EC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D8C0"/>
  <w15:docId w15:val="{8D164CCA-E310-46D1-ACD1-B01BA5E3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1F3"/>
  </w:style>
  <w:style w:type="paragraph" w:styleId="Footer">
    <w:name w:val="footer"/>
    <w:basedOn w:val="Normal"/>
    <w:link w:val="FooterChar"/>
    <w:uiPriority w:val="99"/>
    <w:unhideWhenUsed/>
    <w:rsid w:val="00632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1F3"/>
  </w:style>
  <w:style w:type="character" w:styleId="Hyperlink">
    <w:name w:val="Hyperlink"/>
    <w:basedOn w:val="DefaultParagraphFont"/>
    <w:uiPriority w:val="99"/>
    <w:unhideWhenUsed/>
    <w:rsid w:val="00D44A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Connolly, Teresa</dc:creator>
  <cp:lastModifiedBy>Connolly, Teresa</cp:lastModifiedBy>
  <cp:revision>2</cp:revision>
  <dcterms:created xsi:type="dcterms:W3CDTF">2021-05-21T19:44:00Z</dcterms:created>
  <dcterms:modified xsi:type="dcterms:W3CDTF">2021-05-21T19:44:00Z</dcterms:modified>
</cp:coreProperties>
</file>