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890" w14:textId="77777777" w:rsidR="003B495E" w:rsidRDefault="003B495E" w:rsidP="003B495E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Table 1.</w:t>
      </w:r>
      <w:r>
        <w:rPr>
          <w:rFonts w:ascii="Times" w:eastAsia="Times" w:hAnsi="Times" w:cs="Times"/>
          <w:sz w:val="24"/>
          <w:szCs w:val="24"/>
        </w:rPr>
        <w:t xml:space="preserve"> Sample of Ultrasound Curriculum Schedule</w:t>
      </w:r>
    </w:p>
    <w:tbl>
      <w:tblPr>
        <w:tblW w:w="3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</w:tblGrid>
      <w:tr w:rsidR="003B495E" w14:paraId="6657061F" w14:textId="77777777" w:rsidTr="00535383">
        <w:trPr>
          <w:trHeight w:val="315"/>
          <w:jc w:val="center"/>
        </w:trPr>
        <w:tc>
          <w:tcPr>
            <w:tcW w:w="3120" w:type="dxa"/>
          </w:tcPr>
          <w:p w14:paraId="6A1FF06A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Session</w:t>
            </w:r>
          </w:p>
        </w:tc>
      </w:tr>
      <w:tr w:rsidR="003B495E" w14:paraId="1E971E25" w14:textId="77777777" w:rsidTr="00535383">
        <w:trPr>
          <w:trHeight w:val="315"/>
          <w:jc w:val="center"/>
        </w:trPr>
        <w:tc>
          <w:tcPr>
            <w:tcW w:w="3120" w:type="dxa"/>
          </w:tcPr>
          <w:p w14:paraId="3392B784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Basics, Preparational &amp; Interventional Techniques</w:t>
            </w:r>
          </w:p>
        </w:tc>
      </w:tr>
      <w:tr w:rsidR="003B495E" w14:paraId="1E24794B" w14:textId="77777777" w:rsidTr="00535383">
        <w:trPr>
          <w:trHeight w:val="315"/>
          <w:jc w:val="center"/>
        </w:trPr>
        <w:tc>
          <w:tcPr>
            <w:tcW w:w="3120" w:type="dxa"/>
          </w:tcPr>
          <w:p w14:paraId="266C2718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Shoulder</w:t>
            </w:r>
          </w:p>
        </w:tc>
      </w:tr>
      <w:tr w:rsidR="003B495E" w14:paraId="6477A211" w14:textId="77777777" w:rsidTr="00535383">
        <w:trPr>
          <w:trHeight w:val="315"/>
          <w:jc w:val="center"/>
        </w:trPr>
        <w:tc>
          <w:tcPr>
            <w:tcW w:w="3120" w:type="dxa"/>
          </w:tcPr>
          <w:p w14:paraId="784E0736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Knee/Calf</w:t>
            </w:r>
          </w:p>
        </w:tc>
      </w:tr>
      <w:tr w:rsidR="003B495E" w14:paraId="50E92AB8" w14:textId="77777777" w:rsidTr="00535383">
        <w:trPr>
          <w:trHeight w:val="315"/>
          <w:jc w:val="center"/>
        </w:trPr>
        <w:tc>
          <w:tcPr>
            <w:tcW w:w="3120" w:type="dxa"/>
          </w:tcPr>
          <w:p w14:paraId="5C916554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Elbow/Forearm</w:t>
            </w:r>
          </w:p>
        </w:tc>
      </w:tr>
      <w:tr w:rsidR="003B495E" w14:paraId="7CC6A0A7" w14:textId="77777777" w:rsidTr="00535383">
        <w:trPr>
          <w:trHeight w:val="315"/>
          <w:jc w:val="center"/>
        </w:trPr>
        <w:tc>
          <w:tcPr>
            <w:tcW w:w="3120" w:type="dxa"/>
          </w:tcPr>
          <w:p w14:paraId="1C18C191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Wrist/Hand</w:t>
            </w:r>
          </w:p>
        </w:tc>
      </w:tr>
      <w:tr w:rsidR="003B495E" w14:paraId="187D5031" w14:textId="77777777" w:rsidTr="00535383">
        <w:trPr>
          <w:trHeight w:val="315"/>
          <w:jc w:val="center"/>
        </w:trPr>
        <w:tc>
          <w:tcPr>
            <w:tcW w:w="3120" w:type="dxa"/>
          </w:tcPr>
          <w:p w14:paraId="6B0E23B9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Peripheral Nerve: Upper Extremity</w:t>
            </w:r>
          </w:p>
        </w:tc>
      </w:tr>
      <w:tr w:rsidR="003B495E" w14:paraId="5D635733" w14:textId="77777777" w:rsidTr="00535383">
        <w:trPr>
          <w:trHeight w:val="315"/>
          <w:jc w:val="center"/>
        </w:trPr>
        <w:tc>
          <w:tcPr>
            <w:tcW w:w="3120" w:type="dxa"/>
          </w:tcPr>
          <w:p w14:paraId="1A7A3581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Ankle/Foot/Lower Leg</w:t>
            </w:r>
          </w:p>
        </w:tc>
      </w:tr>
      <w:tr w:rsidR="003B495E" w14:paraId="11B9E2F5" w14:textId="77777777" w:rsidTr="00535383">
        <w:trPr>
          <w:trHeight w:val="315"/>
          <w:jc w:val="center"/>
        </w:trPr>
        <w:tc>
          <w:tcPr>
            <w:tcW w:w="3120" w:type="dxa"/>
          </w:tcPr>
          <w:p w14:paraId="4715285A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Peripheral Nerve: Lower Extremity</w:t>
            </w:r>
          </w:p>
        </w:tc>
      </w:tr>
      <w:tr w:rsidR="003B495E" w14:paraId="1980D2FE" w14:textId="77777777" w:rsidTr="00535383">
        <w:trPr>
          <w:trHeight w:val="315"/>
          <w:jc w:val="center"/>
        </w:trPr>
        <w:tc>
          <w:tcPr>
            <w:tcW w:w="3120" w:type="dxa"/>
          </w:tcPr>
          <w:p w14:paraId="234497D0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Hip/Thigh</w:t>
            </w:r>
          </w:p>
        </w:tc>
      </w:tr>
      <w:tr w:rsidR="003B495E" w14:paraId="564DBE51" w14:textId="77777777" w:rsidTr="00535383">
        <w:trPr>
          <w:trHeight w:val="315"/>
          <w:jc w:val="center"/>
        </w:trPr>
        <w:tc>
          <w:tcPr>
            <w:tcW w:w="3120" w:type="dxa"/>
          </w:tcPr>
          <w:p w14:paraId="7E2B183C" w14:textId="77777777" w:rsidR="003B495E" w:rsidRDefault="003B495E" w:rsidP="00535383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Ultrasound Practical</w:t>
            </w:r>
            <w:sdt>
              <w:sdtPr>
                <w:tag w:val="goog_rdk_25"/>
                <w:id w:val="1422519951"/>
              </w:sdtPr>
              <w:sdtContent>
                <w:r>
                  <w:rPr>
                    <w:rFonts w:ascii="Times" w:eastAsia="Times" w:hAnsi="Times" w:cs="Times"/>
                    <w:color w:val="000000"/>
                    <w:sz w:val="20"/>
                    <w:szCs w:val="20"/>
                  </w:rPr>
                  <w:t xml:space="preserve"> Exam</w:t>
                </w:r>
              </w:sdtContent>
            </w:sdt>
          </w:p>
        </w:tc>
      </w:tr>
    </w:tbl>
    <w:p w14:paraId="12C41C7B" w14:textId="77777777" w:rsidR="003B495E" w:rsidRDefault="003B495E" w:rsidP="003B495E">
      <w:pPr>
        <w:rPr>
          <w:rFonts w:ascii="Times" w:eastAsia="Times" w:hAnsi="Times" w:cs="Times"/>
          <w:b/>
          <w:sz w:val="24"/>
          <w:szCs w:val="24"/>
        </w:rPr>
      </w:pPr>
    </w:p>
    <w:p w14:paraId="00245DA8" w14:textId="7F8B0177" w:rsidR="003B495E" w:rsidRDefault="003B495E" w:rsidP="003B495E">
      <w:pPr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Table 2. Pre-Intervention Survey Results – Aggregate Responses (n=13) listed as percentage and 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632"/>
        <w:gridCol w:w="711"/>
        <w:gridCol w:w="867"/>
        <w:gridCol w:w="971"/>
        <w:gridCol w:w="971"/>
        <w:gridCol w:w="971"/>
        <w:gridCol w:w="867"/>
        <w:gridCol w:w="805"/>
        <w:gridCol w:w="977"/>
        <w:gridCol w:w="711"/>
        <w:gridCol w:w="867"/>
      </w:tblGrid>
      <w:tr w:rsidR="003B495E" w14:paraId="4FE983B1" w14:textId="77777777" w:rsidTr="00535383">
        <w:trPr>
          <w:trHeight w:val="300"/>
        </w:trPr>
        <w:tc>
          <w:tcPr>
            <w:tcW w:w="485" w:type="pct"/>
          </w:tcPr>
          <w:p w14:paraId="0E299E0C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403" w:type="pct"/>
          </w:tcPr>
          <w:p w14:paraId="6DA0E5AF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was provided with formal diagnostic ultrasound education previously</w:t>
            </w:r>
          </w:p>
        </w:tc>
        <w:tc>
          <w:tcPr>
            <w:tcW w:w="444" w:type="pct"/>
          </w:tcPr>
          <w:p w14:paraId="5098630A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was provided with formal interventional ultrasound education previously</w:t>
            </w:r>
          </w:p>
        </w:tc>
        <w:tc>
          <w:tcPr>
            <w:tcW w:w="473" w:type="pct"/>
          </w:tcPr>
          <w:p w14:paraId="011C5B6A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consider myself proficient in musculoskeletal ultrasound</w:t>
            </w:r>
          </w:p>
        </w:tc>
        <w:tc>
          <w:tcPr>
            <w:tcW w:w="473" w:type="pct"/>
          </w:tcPr>
          <w:p w14:paraId="37EBB0C0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diagnostic musculoskeletal ultrasound evaluations for major, common injuries.</w:t>
            </w:r>
          </w:p>
        </w:tc>
        <w:tc>
          <w:tcPr>
            <w:tcW w:w="473" w:type="pct"/>
          </w:tcPr>
          <w:p w14:paraId="67E874EA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diagnostic musculoskeletal ultrasound evaluations for technically challenging, less common injuries.</w:t>
            </w:r>
          </w:p>
        </w:tc>
        <w:tc>
          <w:tcPr>
            <w:tcW w:w="445" w:type="pct"/>
          </w:tcPr>
          <w:p w14:paraId="5BDA1F08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interventional ultrasound safely and effectively.</w:t>
            </w:r>
          </w:p>
        </w:tc>
        <w:tc>
          <w:tcPr>
            <w:tcW w:w="445" w:type="pct"/>
          </w:tcPr>
          <w:p w14:paraId="59E55091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have a structured plan and know where to find resources to supplement my ultrasound competence.</w:t>
            </w:r>
          </w:p>
        </w:tc>
        <w:tc>
          <w:tcPr>
            <w:tcW w:w="476" w:type="pct"/>
          </w:tcPr>
          <w:p w14:paraId="4D50C2A3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obtain musculoskeletal ultrasonography certification from a recognized accrediting organization of some sort during my career (RMSK, STEP etc.)</w:t>
            </w:r>
          </w:p>
        </w:tc>
        <w:tc>
          <w:tcPr>
            <w:tcW w:w="445" w:type="pct"/>
          </w:tcPr>
          <w:p w14:paraId="2E47B9A3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use diagnostic ultrasound in practice as an attending physician.</w:t>
            </w:r>
          </w:p>
        </w:tc>
        <w:tc>
          <w:tcPr>
            <w:tcW w:w="438" w:type="pct"/>
          </w:tcPr>
          <w:p w14:paraId="10A97490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use interventional ultrasound in practice as an attending physician.</w:t>
            </w:r>
          </w:p>
        </w:tc>
      </w:tr>
      <w:tr w:rsidR="003B495E" w14:paraId="580D2CCA" w14:textId="77777777" w:rsidTr="00535383">
        <w:trPr>
          <w:trHeight w:val="300"/>
        </w:trPr>
        <w:tc>
          <w:tcPr>
            <w:tcW w:w="485" w:type="pct"/>
            <w:vAlign w:val="center"/>
          </w:tcPr>
          <w:p w14:paraId="4C6DECCD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Strongly Disagree</w:t>
            </w:r>
          </w:p>
        </w:tc>
        <w:tc>
          <w:tcPr>
            <w:tcW w:w="403" w:type="pct"/>
            <w:vAlign w:val="bottom"/>
          </w:tcPr>
          <w:p w14:paraId="30224399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44" w:type="pct"/>
            <w:vAlign w:val="bottom"/>
          </w:tcPr>
          <w:p w14:paraId="2D88173B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73" w:type="pct"/>
            <w:vAlign w:val="bottom"/>
          </w:tcPr>
          <w:p w14:paraId="58EFF352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73" w:type="pct"/>
            <w:vAlign w:val="bottom"/>
          </w:tcPr>
          <w:p w14:paraId="0856762C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73" w:type="pct"/>
            <w:vAlign w:val="bottom"/>
          </w:tcPr>
          <w:p w14:paraId="7800203E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45" w:type="pct"/>
            <w:vAlign w:val="bottom"/>
          </w:tcPr>
          <w:p w14:paraId="37E1D572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45" w:type="pct"/>
            <w:vAlign w:val="bottom"/>
          </w:tcPr>
          <w:p w14:paraId="6DC6580B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76" w:type="pct"/>
            <w:vAlign w:val="bottom"/>
          </w:tcPr>
          <w:p w14:paraId="6D2C91D5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45" w:type="pct"/>
            <w:vAlign w:val="bottom"/>
          </w:tcPr>
          <w:p w14:paraId="61E391B0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38" w:type="pct"/>
            <w:vAlign w:val="bottom"/>
          </w:tcPr>
          <w:p w14:paraId="7258E9C5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</w:tr>
      <w:tr w:rsidR="003B495E" w14:paraId="097C828A" w14:textId="77777777" w:rsidTr="00535383">
        <w:trPr>
          <w:trHeight w:val="300"/>
        </w:trPr>
        <w:tc>
          <w:tcPr>
            <w:tcW w:w="485" w:type="pct"/>
            <w:vAlign w:val="center"/>
          </w:tcPr>
          <w:p w14:paraId="0C7C35E6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Disagree</w:t>
            </w:r>
          </w:p>
        </w:tc>
        <w:tc>
          <w:tcPr>
            <w:tcW w:w="403" w:type="pct"/>
            <w:vAlign w:val="bottom"/>
          </w:tcPr>
          <w:p w14:paraId="142C7D58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44" w:type="pct"/>
            <w:vAlign w:val="bottom"/>
          </w:tcPr>
          <w:p w14:paraId="09D142B5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73" w:type="pct"/>
            <w:vAlign w:val="bottom"/>
          </w:tcPr>
          <w:p w14:paraId="3BF8D3E6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73" w:type="pct"/>
            <w:vAlign w:val="bottom"/>
          </w:tcPr>
          <w:p w14:paraId="53E5F698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73" w:type="pct"/>
            <w:vAlign w:val="bottom"/>
          </w:tcPr>
          <w:p w14:paraId="38320F78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45" w:type="pct"/>
            <w:vAlign w:val="bottom"/>
          </w:tcPr>
          <w:p w14:paraId="738837CC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5" w:type="pct"/>
            <w:vAlign w:val="bottom"/>
          </w:tcPr>
          <w:p w14:paraId="4BD178B5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76" w:type="pct"/>
            <w:vAlign w:val="bottom"/>
          </w:tcPr>
          <w:p w14:paraId="3E108B4D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45" w:type="pct"/>
            <w:vAlign w:val="bottom"/>
          </w:tcPr>
          <w:p w14:paraId="1BBCD0C2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38" w:type="pct"/>
            <w:vAlign w:val="bottom"/>
          </w:tcPr>
          <w:p w14:paraId="35A15667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</w:tr>
      <w:tr w:rsidR="003B495E" w14:paraId="6B8AFC70" w14:textId="77777777" w:rsidTr="00535383">
        <w:trPr>
          <w:trHeight w:val="300"/>
        </w:trPr>
        <w:tc>
          <w:tcPr>
            <w:tcW w:w="485" w:type="pct"/>
            <w:vAlign w:val="center"/>
          </w:tcPr>
          <w:p w14:paraId="08A8A8CD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Neutral</w:t>
            </w:r>
          </w:p>
        </w:tc>
        <w:tc>
          <w:tcPr>
            <w:tcW w:w="403" w:type="pct"/>
            <w:vAlign w:val="bottom"/>
          </w:tcPr>
          <w:p w14:paraId="49606A95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44" w:type="pct"/>
            <w:vAlign w:val="bottom"/>
          </w:tcPr>
          <w:p w14:paraId="12E5B31E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73" w:type="pct"/>
            <w:vAlign w:val="bottom"/>
          </w:tcPr>
          <w:p w14:paraId="11154956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73" w:type="pct"/>
            <w:vAlign w:val="bottom"/>
          </w:tcPr>
          <w:p w14:paraId="78AB2DFF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73" w:type="pct"/>
            <w:vAlign w:val="bottom"/>
          </w:tcPr>
          <w:p w14:paraId="5A1093F5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5" w:type="pct"/>
            <w:vAlign w:val="bottom"/>
          </w:tcPr>
          <w:p w14:paraId="490915D0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45" w:type="pct"/>
            <w:vAlign w:val="bottom"/>
          </w:tcPr>
          <w:p w14:paraId="7C96B768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76" w:type="pct"/>
            <w:vAlign w:val="bottom"/>
          </w:tcPr>
          <w:p w14:paraId="3D0711BC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5" w:type="pct"/>
            <w:vAlign w:val="bottom"/>
          </w:tcPr>
          <w:p w14:paraId="53402400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38" w:type="pct"/>
            <w:vAlign w:val="bottom"/>
          </w:tcPr>
          <w:p w14:paraId="5EB1F182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</w:tr>
      <w:tr w:rsidR="003B495E" w14:paraId="4FFA7B15" w14:textId="77777777" w:rsidTr="00535383">
        <w:trPr>
          <w:trHeight w:val="300"/>
        </w:trPr>
        <w:tc>
          <w:tcPr>
            <w:tcW w:w="485" w:type="pct"/>
            <w:vAlign w:val="center"/>
          </w:tcPr>
          <w:p w14:paraId="4E034A53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Agree</w:t>
            </w:r>
          </w:p>
        </w:tc>
        <w:tc>
          <w:tcPr>
            <w:tcW w:w="403" w:type="pct"/>
            <w:vAlign w:val="bottom"/>
          </w:tcPr>
          <w:p w14:paraId="6F4732E2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4" w:type="pct"/>
            <w:vAlign w:val="bottom"/>
          </w:tcPr>
          <w:p w14:paraId="1977F50D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73" w:type="pct"/>
            <w:vAlign w:val="bottom"/>
          </w:tcPr>
          <w:p w14:paraId="2A00AB65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73" w:type="pct"/>
            <w:vAlign w:val="bottom"/>
          </w:tcPr>
          <w:p w14:paraId="76BC19F4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73" w:type="pct"/>
            <w:vAlign w:val="bottom"/>
          </w:tcPr>
          <w:p w14:paraId="293CA4CC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45" w:type="pct"/>
            <w:vAlign w:val="bottom"/>
          </w:tcPr>
          <w:p w14:paraId="168AE307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45" w:type="pct"/>
            <w:vAlign w:val="bottom"/>
          </w:tcPr>
          <w:p w14:paraId="693450DE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76" w:type="pct"/>
            <w:vAlign w:val="bottom"/>
          </w:tcPr>
          <w:p w14:paraId="170F3FE0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45" w:type="pct"/>
            <w:vAlign w:val="bottom"/>
          </w:tcPr>
          <w:p w14:paraId="3F122514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38" w:type="pct"/>
            <w:vAlign w:val="bottom"/>
          </w:tcPr>
          <w:p w14:paraId="36254CA7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</w:tr>
      <w:tr w:rsidR="003B495E" w14:paraId="1482D502" w14:textId="77777777" w:rsidTr="00535383">
        <w:trPr>
          <w:trHeight w:val="300"/>
        </w:trPr>
        <w:tc>
          <w:tcPr>
            <w:tcW w:w="485" w:type="pct"/>
            <w:vAlign w:val="center"/>
          </w:tcPr>
          <w:p w14:paraId="5750BB5B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lastRenderedPageBreak/>
              <w:t>Strongly Agree</w:t>
            </w:r>
          </w:p>
        </w:tc>
        <w:tc>
          <w:tcPr>
            <w:tcW w:w="403" w:type="pct"/>
            <w:vAlign w:val="bottom"/>
          </w:tcPr>
          <w:p w14:paraId="4F306D05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44" w:type="pct"/>
            <w:vAlign w:val="bottom"/>
          </w:tcPr>
          <w:p w14:paraId="0FD3464A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73" w:type="pct"/>
            <w:vAlign w:val="bottom"/>
          </w:tcPr>
          <w:p w14:paraId="373C46D2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73" w:type="pct"/>
            <w:vAlign w:val="bottom"/>
          </w:tcPr>
          <w:p w14:paraId="1E75BA23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73" w:type="pct"/>
            <w:vAlign w:val="bottom"/>
          </w:tcPr>
          <w:p w14:paraId="25728E02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45" w:type="pct"/>
            <w:vAlign w:val="bottom"/>
          </w:tcPr>
          <w:p w14:paraId="36BEAC88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45" w:type="pct"/>
            <w:vAlign w:val="bottom"/>
          </w:tcPr>
          <w:p w14:paraId="4BEDB406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76" w:type="pct"/>
            <w:vAlign w:val="bottom"/>
          </w:tcPr>
          <w:p w14:paraId="7920231E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5" w:type="pct"/>
            <w:vAlign w:val="bottom"/>
          </w:tcPr>
          <w:p w14:paraId="60F0270A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38" w:type="pct"/>
            <w:vAlign w:val="bottom"/>
          </w:tcPr>
          <w:p w14:paraId="78168F42" w14:textId="77777777" w:rsidR="003B495E" w:rsidRDefault="003B495E" w:rsidP="00535383">
            <w:pPr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</w:tr>
    </w:tbl>
    <w:p w14:paraId="7A327548" w14:textId="77777777" w:rsidR="003B495E" w:rsidRDefault="003B495E" w:rsidP="003B495E">
      <w:pPr>
        <w:rPr>
          <w:rFonts w:ascii="Times" w:eastAsia="Times" w:hAnsi="Times" w:cs="Times"/>
          <w:b/>
          <w:sz w:val="24"/>
          <w:szCs w:val="24"/>
        </w:rPr>
      </w:pPr>
    </w:p>
    <w:p w14:paraId="7CCA36E6" w14:textId="77777777" w:rsidR="003B495E" w:rsidRDefault="003B495E" w:rsidP="003B495E">
      <w:pPr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Table 3. Post-Intervention Survey Results – Aggregate Responses (n=13) listed as percentage and 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632"/>
        <w:gridCol w:w="711"/>
        <w:gridCol w:w="867"/>
        <w:gridCol w:w="971"/>
        <w:gridCol w:w="971"/>
        <w:gridCol w:w="971"/>
        <w:gridCol w:w="867"/>
        <w:gridCol w:w="805"/>
        <w:gridCol w:w="977"/>
        <w:gridCol w:w="711"/>
        <w:gridCol w:w="867"/>
      </w:tblGrid>
      <w:tr w:rsidR="003B495E" w14:paraId="1BC78905" w14:textId="77777777" w:rsidTr="00535383">
        <w:tc>
          <w:tcPr>
            <w:tcW w:w="485" w:type="pct"/>
          </w:tcPr>
          <w:p w14:paraId="74A91D8C" w14:textId="77777777" w:rsidR="003B495E" w:rsidRDefault="003B495E" w:rsidP="00535383">
            <w:pPr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br/>
            </w:r>
          </w:p>
        </w:tc>
        <w:tc>
          <w:tcPr>
            <w:tcW w:w="378" w:type="pct"/>
          </w:tcPr>
          <w:p w14:paraId="16DF77C7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was provided with formal diagnostic ultrasound education previously</w:t>
            </w:r>
          </w:p>
        </w:tc>
        <w:tc>
          <w:tcPr>
            <w:tcW w:w="442" w:type="pct"/>
          </w:tcPr>
          <w:p w14:paraId="1602C0C6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was provided with formal interventional ultrasound education previously</w:t>
            </w:r>
          </w:p>
        </w:tc>
        <w:tc>
          <w:tcPr>
            <w:tcW w:w="488" w:type="pct"/>
          </w:tcPr>
          <w:p w14:paraId="02AA173E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consider myself proficient in musculoskeletal ultrasound</w:t>
            </w:r>
          </w:p>
        </w:tc>
        <w:tc>
          <w:tcPr>
            <w:tcW w:w="488" w:type="pct"/>
          </w:tcPr>
          <w:p w14:paraId="524A588C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diagnostic musculoskeletal ultrasound evaluations for major, common injuries.</w:t>
            </w:r>
          </w:p>
        </w:tc>
        <w:tc>
          <w:tcPr>
            <w:tcW w:w="488" w:type="pct"/>
          </w:tcPr>
          <w:p w14:paraId="0933E774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diagnostic musculoskeletal ultrasound evaluations for technically challenging, less common injuries.</w:t>
            </w:r>
          </w:p>
        </w:tc>
        <w:tc>
          <w:tcPr>
            <w:tcW w:w="442" w:type="pct"/>
          </w:tcPr>
          <w:p w14:paraId="27430989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am confident that I can perform interventional ultrasound safely and effectively.</w:t>
            </w:r>
          </w:p>
        </w:tc>
        <w:tc>
          <w:tcPr>
            <w:tcW w:w="411" w:type="pct"/>
          </w:tcPr>
          <w:p w14:paraId="51D18FAE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have a structured plan and know where to find resources to supplement my ultrasound competence.</w:t>
            </w:r>
          </w:p>
        </w:tc>
        <w:tc>
          <w:tcPr>
            <w:tcW w:w="507" w:type="pct"/>
          </w:tcPr>
          <w:p w14:paraId="6F81E7EA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obtain musculoskeletal ultrasonography certification from a recognized accrediting organization of some sort during my career (RMSK, STEP etc.)</w:t>
            </w:r>
          </w:p>
        </w:tc>
        <w:tc>
          <w:tcPr>
            <w:tcW w:w="431" w:type="pct"/>
          </w:tcPr>
          <w:p w14:paraId="65AAF6D0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use diagnostic ultrasound in practice as an attending physician.</w:t>
            </w:r>
          </w:p>
        </w:tc>
        <w:tc>
          <w:tcPr>
            <w:tcW w:w="439" w:type="pct"/>
          </w:tcPr>
          <w:p w14:paraId="6ACB7EAC" w14:textId="77777777" w:rsidR="003B495E" w:rsidRDefault="003B495E" w:rsidP="00535383">
            <w:pPr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I plan to use interventional ultrasound in practice as an attending physician.</w:t>
            </w:r>
          </w:p>
        </w:tc>
      </w:tr>
      <w:tr w:rsidR="003B495E" w14:paraId="74807750" w14:textId="77777777" w:rsidTr="00535383">
        <w:tc>
          <w:tcPr>
            <w:tcW w:w="485" w:type="pct"/>
          </w:tcPr>
          <w:p w14:paraId="50E03418" w14:textId="77777777" w:rsidR="003B495E" w:rsidRDefault="003B495E" w:rsidP="00535383">
            <w:pPr>
              <w:spacing w:before="140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Strongly Disagree</w:t>
            </w:r>
          </w:p>
        </w:tc>
        <w:tc>
          <w:tcPr>
            <w:tcW w:w="378" w:type="pct"/>
            <w:vAlign w:val="bottom"/>
          </w:tcPr>
          <w:p w14:paraId="443B6E29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  <w:vAlign w:val="bottom"/>
          </w:tcPr>
          <w:p w14:paraId="36FDF4E2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88" w:type="pct"/>
            <w:vAlign w:val="bottom"/>
          </w:tcPr>
          <w:p w14:paraId="47A861B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88" w:type="pct"/>
            <w:vAlign w:val="bottom"/>
          </w:tcPr>
          <w:p w14:paraId="21B95444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88" w:type="pct"/>
            <w:vAlign w:val="bottom"/>
          </w:tcPr>
          <w:p w14:paraId="5DE283AD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2" w:type="pct"/>
            <w:vAlign w:val="bottom"/>
          </w:tcPr>
          <w:p w14:paraId="55E26EEB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11" w:type="pct"/>
            <w:vAlign w:val="bottom"/>
          </w:tcPr>
          <w:p w14:paraId="6AC61CDD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507" w:type="pct"/>
            <w:vAlign w:val="bottom"/>
          </w:tcPr>
          <w:p w14:paraId="4D4E2EEA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31" w:type="pct"/>
            <w:vAlign w:val="bottom"/>
          </w:tcPr>
          <w:p w14:paraId="4B6A9EC0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439" w:type="pct"/>
            <w:vAlign w:val="bottom"/>
          </w:tcPr>
          <w:p w14:paraId="5458FA20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</w:tr>
      <w:tr w:rsidR="003B495E" w14:paraId="230272E9" w14:textId="77777777" w:rsidTr="00535383">
        <w:tc>
          <w:tcPr>
            <w:tcW w:w="485" w:type="pct"/>
          </w:tcPr>
          <w:p w14:paraId="7F6E2228" w14:textId="77777777" w:rsidR="003B495E" w:rsidRDefault="003B495E" w:rsidP="00535383">
            <w:pPr>
              <w:spacing w:before="140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Disagree</w:t>
            </w:r>
          </w:p>
        </w:tc>
        <w:tc>
          <w:tcPr>
            <w:tcW w:w="378" w:type="pct"/>
          </w:tcPr>
          <w:p w14:paraId="3F21608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42" w:type="pct"/>
          </w:tcPr>
          <w:p w14:paraId="7E80E89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38.4% (n=5)</w:t>
            </w:r>
          </w:p>
        </w:tc>
        <w:tc>
          <w:tcPr>
            <w:tcW w:w="488" w:type="pct"/>
          </w:tcPr>
          <w:p w14:paraId="3267E8FC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88" w:type="pct"/>
          </w:tcPr>
          <w:p w14:paraId="5761D66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88" w:type="pct"/>
          </w:tcPr>
          <w:p w14:paraId="5F6AF280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</w:tcPr>
          <w:p w14:paraId="24E60479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11" w:type="pct"/>
          </w:tcPr>
          <w:p w14:paraId="274665FB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507" w:type="pct"/>
          </w:tcPr>
          <w:p w14:paraId="52C327B9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31" w:type="pct"/>
          </w:tcPr>
          <w:p w14:paraId="23D7C05F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39" w:type="pct"/>
          </w:tcPr>
          <w:p w14:paraId="26FBC00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</w:tr>
      <w:tr w:rsidR="003B495E" w14:paraId="75EA8466" w14:textId="77777777" w:rsidTr="00535383">
        <w:tc>
          <w:tcPr>
            <w:tcW w:w="485" w:type="pct"/>
          </w:tcPr>
          <w:p w14:paraId="2FFF081F" w14:textId="77777777" w:rsidR="003B495E" w:rsidRDefault="003B495E" w:rsidP="00535383">
            <w:pPr>
              <w:spacing w:before="140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Neutral</w:t>
            </w:r>
          </w:p>
        </w:tc>
        <w:tc>
          <w:tcPr>
            <w:tcW w:w="378" w:type="pct"/>
          </w:tcPr>
          <w:p w14:paraId="65E75EEE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42" w:type="pct"/>
          </w:tcPr>
          <w:p w14:paraId="7831D03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88" w:type="pct"/>
          </w:tcPr>
          <w:p w14:paraId="2A0D9C35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88" w:type="pct"/>
          </w:tcPr>
          <w:p w14:paraId="672E6901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88" w:type="pct"/>
          </w:tcPr>
          <w:p w14:paraId="7A7F3DB3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42" w:type="pct"/>
          </w:tcPr>
          <w:p w14:paraId="7E6F0345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11" w:type="pct"/>
          </w:tcPr>
          <w:p w14:paraId="03DD690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0% (n=0)</w:t>
            </w:r>
          </w:p>
        </w:tc>
        <w:tc>
          <w:tcPr>
            <w:tcW w:w="507" w:type="pct"/>
          </w:tcPr>
          <w:p w14:paraId="6012E7DD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31" w:type="pct"/>
          </w:tcPr>
          <w:p w14:paraId="5055FD93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46.1% (n=6)</w:t>
            </w:r>
          </w:p>
        </w:tc>
        <w:tc>
          <w:tcPr>
            <w:tcW w:w="439" w:type="pct"/>
          </w:tcPr>
          <w:p w14:paraId="0DEDC6A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</w:tr>
      <w:tr w:rsidR="003B495E" w14:paraId="6CC64EAE" w14:textId="77777777" w:rsidTr="00535383">
        <w:tc>
          <w:tcPr>
            <w:tcW w:w="485" w:type="pct"/>
          </w:tcPr>
          <w:p w14:paraId="40E642CD" w14:textId="77777777" w:rsidR="003B495E" w:rsidRDefault="003B495E" w:rsidP="00535383">
            <w:pPr>
              <w:spacing w:before="140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Agree</w:t>
            </w:r>
          </w:p>
        </w:tc>
        <w:tc>
          <w:tcPr>
            <w:tcW w:w="378" w:type="pct"/>
          </w:tcPr>
          <w:p w14:paraId="5C9D952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</w:tcPr>
          <w:p w14:paraId="246FDB7A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88" w:type="pct"/>
          </w:tcPr>
          <w:p w14:paraId="724396C8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46.1% (n=6)</w:t>
            </w:r>
          </w:p>
        </w:tc>
        <w:tc>
          <w:tcPr>
            <w:tcW w:w="488" w:type="pct"/>
          </w:tcPr>
          <w:p w14:paraId="25FC711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46.1% (n=6)</w:t>
            </w:r>
          </w:p>
        </w:tc>
        <w:tc>
          <w:tcPr>
            <w:tcW w:w="488" w:type="pct"/>
          </w:tcPr>
          <w:p w14:paraId="608B51B3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</w:tcPr>
          <w:p w14:paraId="5BCA31C4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53.8% (n=7)</w:t>
            </w:r>
          </w:p>
        </w:tc>
        <w:tc>
          <w:tcPr>
            <w:tcW w:w="411" w:type="pct"/>
          </w:tcPr>
          <w:p w14:paraId="76E42210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46.1% (n=6)</w:t>
            </w:r>
          </w:p>
        </w:tc>
        <w:tc>
          <w:tcPr>
            <w:tcW w:w="507" w:type="pct"/>
          </w:tcPr>
          <w:p w14:paraId="28FBB54D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46.1% (n=6)</w:t>
            </w:r>
          </w:p>
        </w:tc>
        <w:tc>
          <w:tcPr>
            <w:tcW w:w="431" w:type="pct"/>
          </w:tcPr>
          <w:p w14:paraId="5B671D9E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39" w:type="pct"/>
          </w:tcPr>
          <w:p w14:paraId="1DE81DA7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</w:tr>
      <w:tr w:rsidR="003B495E" w14:paraId="5B7E7BA5" w14:textId="77777777" w:rsidTr="00535383">
        <w:tc>
          <w:tcPr>
            <w:tcW w:w="485" w:type="pct"/>
          </w:tcPr>
          <w:p w14:paraId="0EC56033" w14:textId="77777777" w:rsidR="003B495E" w:rsidRDefault="003B495E" w:rsidP="00535383">
            <w:pPr>
              <w:spacing w:before="140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Strongly Agree</w:t>
            </w:r>
          </w:p>
        </w:tc>
        <w:tc>
          <w:tcPr>
            <w:tcW w:w="378" w:type="pct"/>
          </w:tcPr>
          <w:p w14:paraId="4508491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</w:tcPr>
          <w:p w14:paraId="69E8B28C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7.7% (n=1)</w:t>
            </w:r>
          </w:p>
        </w:tc>
        <w:tc>
          <w:tcPr>
            <w:tcW w:w="488" w:type="pct"/>
          </w:tcPr>
          <w:p w14:paraId="1F1691BC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88" w:type="pct"/>
          </w:tcPr>
          <w:p w14:paraId="3FE189DA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88" w:type="pct"/>
          </w:tcPr>
          <w:p w14:paraId="4A723EA5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15.4% (n=2)</w:t>
            </w:r>
          </w:p>
        </w:tc>
        <w:tc>
          <w:tcPr>
            <w:tcW w:w="442" w:type="pct"/>
          </w:tcPr>
          <w:p w14:paraId="1BDA209A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11" w:type="pct"/>
          </w:tcPr>
          <w:p w14:paraId="1A217390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53.8% (n=7)</w:t>
            </w:r>
          </w:p>
        </w:tc>
        <w:tc>
          <w:tcPr>
            <w:tcW w:w="507" w:type="pct"/>
          </w:tcPr>
          <w:p w14:paraId="105B16F5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30.8% (n=4)</w:t>
            </w:r>
          </w:p>
        </w:tc>
        <w:tc>
          <w:tcPr>
            <w:tcW w:w="431" w:type="pct"/>
          </w:tcPr>
          <w:p w14:paraId="118C7EF6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23.1% (n=3)</w:t>
            </w:r>
          </w:p>
        </w:tc>
        <w:tc>
          <w:tcPr>
            <w:tcW w:w="439" w:type="pct"/>
          </w:tcPr>
          <w:p w14:paraId="55EF618F" w14:textId="77777777" w:rsidR="003B495E" w:rsidRDefault="003B495E" w:rsidP="00535383">
            <w:pPr>
              <w:spacing w:before="140"/>
              <w:jc w:val="right"/>
              <w:rPr>
                <w:rFonts w:ascii="Times" w:eastAsia="Times" w:hAnsi="Times" w:cs="Times"/>
                <w:color w:val="000000"/>
                <w:sz w:val="14"/>
                <w:szCs w:val="14"/>
              </w:rPr>
            </w:pPr>
            <w:r>
              <w:rPr>
                <w:rFonts w:ascii="Times" w:eastAsia="Times" w:hAnsi="Times" w:cs="Times"/>
                <w:color w:val="000000"/>
                <w:sz w:val="14"/>
                <w:szCs w:val="14"/>
              </w:rPr>
              <w:t>61.5% (n=8)</w:t>
            </w:r>
          </w:p>
        </w:tc>
      </w:tr>
    </w:tbl>
    <w:p w14:paraId="5EFBEBE1" w14:textId="77777777" w:rsidR="009E56B3" w:rsidRDefault="009E56B3"/>
    <w:sectPr w:rsidR="009E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5E"/>
    <w:rsid w:val="003B495E"/>
    <w:rsid w:val="009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D91F3"/>
  <w15:chartTrackingRefBased/>
  <w15:docId w15:val="{F9159058-3FE6-1442-93E5-2159A15D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5E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Kuwabara</dc:creator>
  <cp:keywords/>
  <dc:description/>
  <cp:lastModifiedBy>Anne Kuwabara</cp:lastModifiedBy>
  <cp:revision>1</cp:revision>
  <dcterms:created xsi:type="dcterms:W3CDTF">2021-03-26T17:37:00Z</dcterms:created>
  <dcterms:modified xsi:type="dcterms:W3CDTF">2021-03-26T17:37:00Z</dcterms:modified>
</cp:coreProperties>
</file>