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3"/>
        <w:tblW w:w="0" w:type="auto"/>
        <w:tblLook w:val="04A0" w:firstRow="1" w:lastRow="0" w:firstColumn="1" w:lastColumn="0" w:noHBand="0" w:noVBand="1"/>
      </w:tblPr>
      <w:tblGrid>
        <w:gridCol w:w="4675"/>
        <w:gridCol w:w="4675"/>
      </w:tblGrid>
      <w:tr w:rsidR="00B458CC" w14:paraId="3480A189" w14:textId="77777777" w:rsidTr="00B45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43DA9B32" w14:textId="740DB370" w:rsidR="00B458CC" w:rsidRDefault="00B458CC">
            <w:r>
              <w:t xml:space="preserve">UDL </w:t>
            </w:r>
            <w:r w:rsidR="00926EE7">
              <w:t>Matrix</w:t>
            </w:r>
            <w:r>
              <w:t xml:space="preserve"> Alignment Form</w:t>
            </w:r>
          </w:p>
        </w:tc>
      </w:tr>
      <w:tr w:rsidR="00B458CC" w14:paraId="203967D2" w14:textId="77777777" w:rsidTr="00B45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5C1CC7A" w14:textId="0B4AD087" w:rsidR="00B458CC" w:rsidRDefault="00B458CC">
            <w:r>
              <w:t>UDL Checkpoint (List by number)</w:t>
            </w:r>
            <w:r w:rsidR="00E15FF5">
              <w:t xml:space="preserve"> and artifact description</w:t>
            </w:r>
          </w:p>
        </w:tc>
        <w:tc>
          <w:tcPr>
            <w:tcW w:w="4675" w:type="dxa"/>
          </w:tcPr>
          <w:p w14:paraId="36CE37A4" w14:textId="6F21DC3B" w:rsidR="00B458CC" w:rsidRDefault="00B458CC">
            <w:pPr>
              <w:cnfStyle w:val="000000100000" w:firstRow="0" w:lastRow="0" w:firstColumn="0" w:lastColumn="0" w:oddVBand="0" w:evenVBand="0" w:oddHBand="1" w:evenHBand="0" w:firstRowFirstColumn="0" w:firstRowLastColumn="0" w:lastRowFirstColumn="0" w:lastRowLastColumn="0"/>
            </w:pPr>
            <w:r>
              <w:t>Evidence of Alignment (Explain how checkpoint is aligned)</w:t>
            </w:r>
          </w:p>
        </w:tc>
      </w:tr>
      <w:tr w:rsidR="00B458CC" w14:paraId="49033653" w14:textId="77777777" w:rsidTr="00B458CC">
        <w:tc>
          <w:tcPr>
            <w:cnfStyle w:val="001000000000" w:firstRow="0" w:lastRow="0" w:firstColumn="1" w:lastColumn="0" w:oddVBand="0" w:evenVBand="0" w:oddHBand="0" w:evenHBand="0" w:firstRowFirstColumn="0" w:firstRowLastColumn="0" w:lastRowFirstColumn="0" w:lastRowLastColumn="0"/>
            <w:tcW w:w="4675" w:type="dxa"/>
          </w:tcPr>
          <w:p w14:paraId="78505321" w14:textId="557A5E9D" w:rsidR="00B458CC" w:rsidRDefault="00B458CC">
            <w:r>
              <w:t>Example:</w:t>
            </w:r>
            <w:r w:rsidR="00345699">
              <w:t xml:space="preserve"> 1.1 -The use of the Ed </w:t>
            </w:r>
            <w:r w:rsidR="00666E5F">
              <w:t xml:space="preserve">Psych </w:t>
            </w:r>
            <w:r w:rsidR="00345699">
              <w:t xml:space="preserve">Modules </w:t>
            </w:r>
            <w:proofErr w:type="spellStart"/>
            <w:r w:rsidR="00345699">
              <w:t>ebook</w:t>
            </w:r>
            <w:proofErr w:type="spellEnd"/>
            <w:r w:rsidR="00345699">
              <w:t xml:space="preserve"> </w:t>
            </w:r>
            <w:r w:rsidR="007F0ADF">
              <w:t>(</w:t>
            </w:r>
            <w:proofErr w:type="spellStart"/>
            <w:r w:rsidR="007F0ADF">
              <w:t>Durwin</w:t>
            </w:r>
            <w:proofErr w:type="spellEnd"/>
            <w:r w:rsidR="007F0ADF">
              <w:t xml:space="preserve"> &amp; Reese-Weber)</w:t>
            </w:r>
            <w:r w:rsidR="00666E5F">
              <w:t xml:space="preserve"> </w:t>
            </w:r>
            <w:r w:rsidR="00345699">
              <w:t xml:space="preserve">for </w:t>
            </w:r>
            <w:r w:rsidR="00E15FF5">
              <w:t>the Introduction to Educational Psychology</w:t>
            </w:r>
            <w:r w:rsidR="00345699">
              <w:t xml:space="preserve"> class is a teaching material.</w:t>
            </w:r>
          </w:p>
        </w:tc>
        <w:tc>
          <w:tcPr>
            <w:tcW w:w="4675" w:type="dxa"/>
          </w:tcPr>
          <w:p w14:paraId="3C920629" w14:textId="3329E73C" w:rsidR="00B458CC" w:rsidRDefault="00345699">
            <w:pPr>
              <w:cnfStyle w:val="000000000000" w:firstRow="0" w:lastRow="0" w:firstColumn="0" w:lastColumn="0" w:oddVBand="0" w:evenVBand="0" w:oddHBand="0" w:evenHBand="0" w:firstRowFirstColumn="0" w:firstRowLastColumn="0" w:lastRowFirstColumn="0" w:lastRowLastColumn="0"/>
            </w:pPr>
            <w:r>
              <w:t xml:space="preserve">The text in the </w:t>
            </w:r>
            <w:proofErr w:type="spellStart"/>
            <w:r>
              <w:t>ebook</w:t>
            </w:r>
            <w:proofErr w:type="spellEnd"/>
            <w:r>
              <w:t xml:space="preserve"> can be customized for type of font, font size, and background page color. The read out loud feature is controlled by the student who can adjust the rate of speech and volume of speech.</w:t>
            </w:r>
          </w:p>
        </w:tc>
      </w:tr>
      <w:tr w:rsidR="00B458CC" w14:paraId="4AAE5C11" w14:textId="77777777" w:rsidTr="00B45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550A394" w14:textId="74319BB0" w:rsidR="00B458CC" w:rsidRDefault="00B458CC">
            <w:r>
              <w:t>1.</w:t>
            </w:r>
            <w:r w:rsidR="005D1BDE">
              <w:t xml:space="preserve"> </w:t>
            </w:r>
            <w:r w:rsidR="005D1BDE" w:rsidRPr="005D1BDE">
              <w:rPr>
                <w:b w:val="0"/>
                <w:bCs w:val="0"/>
              </w:rPr>
              <w:t>7.2</w:t>
            </w:r>
            <w:r w:rsidR="005D1BDE">
              <w:rPr>
                <w:b w:val="0"/>
                <w:bCs w:val="0"/>
              </w:rPr>
              <w:t xml:space="preserve"> – Each required item assigned in the weekly work has at least one learning objective listed. There are videos, interactive activities, discussions, formative quizzes with unlimited attempts (during the 1 week quiz availability period).</w:t>
            </w:r>
          </w:p>
        </w:tc>
        <w:tc>
          <w:tcPr>
            <w:tcW w:w="4675" w:type="dxa"/>
          </w:tcPr>
          <w:p w14:paraId="3BF017C5" w14:textId="77777777" w:rsidR="00B458CC" w:rsidRDefault="005D1BDE">
            <w:pPr>
              <w:cnfStyle w:val="000000100000" w:firstRow="0" w:lastRow="0" w:firstColumn="0" w:lastColumn="0" w:oddVBand="0" w:evenVBand="0" w:oddHBand="1" w:evenHBand="0" w:firstRowFirstColumn="0" w:firstRowLastColumn="0" w:lastRowFirstColumn="0" w:lastRowLastColumn="0"/>
            </w:pPr>
            <w:r>
              <w:t>Identifying learning objectives give a purpose for doing the task, optimizing relevance and value.</w:t>
            </w:r>
          </w:p>
          <w:p w14:paraId="30D72507" w14:textId="77777777" w:rsidR="005D1BDE" w:rsidRDefault="005D1BDE">
            <w:pPr>
              <w:cnfStyle w:val="000000100000" w:firstRow="0" w:lastRow="0" w:firstColumn="0" w:lastColumn="0" w:oddVBand="0" w:evenVBand="0" w:oddHBand="1" w:evenHBand="0" w:firstRowFirstColumn="0" w:firstRowLastColumn="0" w:lastRowFirstColumn="0" w:lastRowLastColumn="0"/>
            </w:pPr>
            <w:r>
              <w:t>The discussions invite personal response, evaluation and self-reflection to content and activities.</w:t>
            </w:r>
          </w:p>
          <w:p w14:paraId="11A038C3" w14:textId="095C28CB" w:rsidR="005D1BDE" w:rsidRDefault="005D1BDE">
            <w:pPr>
              <w:cnfStyle w:val="000000100000" w:firstRow="0" w:lastRow="0" w:firstColumn="0" w:lastColumn="0" w:oddVBand="0" w:evenVBand="0" w:oddHBand="1" w:evenHBand="0" w:firstRowFirstColumn="0" w:firstRowLastColumn="0" w:lastRowFirstColumn="0" w:lastRowLastColumn="0"/>
            </w:pPr>
            <w:r>
              <w:t xml:space="preserve">A variety of learning tasks increase the probability that every student can learn in one of the formats. </w:t>
            </w:r>
          </w:p>
        </w:tc>
      </w:tr>
      <w:tr w:rsidR="00B458CC" w14:paraId="21362976" w14:textId="77777777" w:rsidTr="00B458CC">
        <w:tc>
          <w:tcPr>
            <w:cnfStyle w:val="001000000000" w:firstRow="0" w:lastRow="0" w:firstColumn="1" w:lastColumn="0" w:oddVBand="0" w:evenVBand="0" w:oddHBand="0" w:evenHBand="0" w:firstRowFirstColumn="0" w:firstRowLastColumn="0" w:lastRowFirstColumn="0" w:lastRowLastColumn="0"/>
            <w:tcW w:w="4675" w:type="dxa"/>
          </w:tcPr>
          <w:p w14:paraId="1E0EE01B" w14:textId="12946F0B" w:rsidR="00B458CC" w:rsidRPr="00A14F3E" w:rsidRDefault="00B458CC">
            <w:pPr>
              <w:rPr>
                <w:b w:val="0"/>
                <w:bCs w:val="0"/>
              </w:rPr>
            </w:pPr>
            <w:r>
              <w:t>2.</w:t>
            </w:r>
            <w:r w:rsidR="00A14F3E">
              <w:t xml:space="preserve"> </w:t>
            </w:r>
            <w:r w:rsidR="00A14F3E">
              <w:rPr>
                <w:b w:val="0"/>
                <w:bCs w:val="0"/>
              </w:rPr>
              <w:t>8.1 – in the weekly work I added 2 questions where students can record their goals for the week and how achieving these goals will help them accomplish their long-term goal. (it is not graded or handed in)</w:t>
            </w:r>
          </w:p>
        </w:tc>
        <w:tc>
          <w:tcPr>
            <w:tcW w:w="4675" w:type="dxa"/>
          </w:tcPr>
          <w:p w14:paraId="3BB81CD0" w14:textId="54F7EBD6" w:rsidR="00B458CC" w:rsidRDefault="00A14F3E">
            <w:pPr>
              <w:cnfStyle w:val="000000000000" w:firstRow="0" w:lastRow="0" w:firstColumn="0" w:lastColumn="0" w:oddVBand="0" w:evenVBand="0" w:oddHBand="0" w:evenHBand="0" w:firstRowFirstColumn="0" w:firstRowLastColumn="0" w:lastRowFirstColumn="0" w:lastRowLastColumn="0"/>
            </w:pPr>
            <w:r>
              <w:t>This will prompt students each week to explicitly formulate short-term goals for accomplishing the weekly work and reminds them of what they hope to ultimately accomplish.</w:t>
            </w:r>
          </w:p>
        </w:tc>
      </w:tr>
      <w:tr w:rsidR="00B458CC" w14:paraId="0120751F" w14:textId="77777777" w:rsidTr="00B45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5E15BCD" w14:textId="37C884EB" w:rsidR="00B458CC" w:rsidRPr="00A14F3E" w:rsidRDefault="00B458CC">
            <w:pPr>
              <w:rPr>
                <w:b w:val="0"/>
                <w:bCs w:val="0"/>
              </w:rPr>
            </w:pPr>
            <w:r>
              <w:t>3.</w:t>
            </w:r>
            <w:r w:rsidR="00A14F3E">
              <w:t xml:space="preserve"> </w:t>
            </w:r>
            <w:r w:rsidR="008C7900">
              <w:rPr>
                <w:b w:val="0"/>
                <w:bCs w:val="0"/>
              </w:rPr>
              <w:t xml:space="preserve">6.3 – The weekly work is both a “to do” and a “to learn” list and students are encouraged to use it as a checklist.  Assigned textbook reading is </w:t>
            </w:r>
            <w:r w:rsidR="00AA19FC">
              <w:rPr>
                <w:b w:val="0"/>
                <w:bCs w:val="0"/>
              </w:rPr>
              <w:t>chunked</w:t>
            </w:r>
            <w:r w:rsidR="008C7900">
              <w:rPr>
                <w:b w:val="0"/>
                <w:bCs w:val="0"/>
              </w:rPr>
              <w:t xml:space="preserve"> and followed by related activities all paired with specific learning objectives. </w:t>
            </w:r>
          </w:p>
        </w:tc>
        <w:tc>
          <w:tcPr>
            <w:tcW w:w="4675" w:type="dxa"/>
          </w:tcPr>
          <w:p w14:paraId="218B8956" w14:textId="17A0A8DF" w:rsidR="00B458CC" w:rsidRDefault="008C7900">
            <w:pPr>
              <w:cnfStyle w:val="000000100000" w:firstRow="0" w:lastRow="0" w:firstColumn="0" w:lastColumn="0" w:oddVBand="0" w:evenVBand="0" w:oddHBand="1" w:evenHBand="0" w:firstRowFirstColumn="0" w:firstRowLastColumn="0" w:lastRowFirstColumn="0" w:lastRowLastColumn="0"/>
            </w:pPr>
            <w:r>
              <w:t xml:space="preserve">The LOs provide prompts for organization and notetaking.  It reduces the load on short-term memory because students don’t need to shift back and forth between assignments and a “study guide”.  </w:t>
            </w:r>
          </w:p>
        </w:tc>
      </w:tr>
      <w:tr w:rsidR="00B458CC" w14:paraId="3A2D0665" w14:textId="77777777" w:rsidTr="00B458CC">
        <w:tc>
          <w:tcPr>
            <w:cnfStyle w:val="001000000000" w:firstRow="0" w:lastRow="0" w:firstColumn="1" w:lastColumn="0" w:oddVBand="0" w:evenVBand="0" w:oddHBand="0" w:evenHBand="0" w:firstRowFirstColumn="0" w:firstRowLastColumn="0" w:lastRowFirstColumn="0" w:lastRowLastColumn="0"/>
            <w:tcW w:w="4675" w:type="dxa"/>
          </w:tcPr>
          <w:p w14:paraId="5539E7AC" w14:textId="4652CA73" w:rsidR="00B458CC" w:rsidRPr="008C7900" w:rsidRDefault="00B458CC">
            <w:pPr>
              <w:rPr>
                <w:b w:val="0"/>
                <w:bCs w:val="0"/>
              </w:rPr>
            </w:pPr>
            <w:r>
              <w:t>4.</w:t>
            </w:r>
            <w:r w:rsidR="008C7900">
              <w:t xml:space="preserve"> </w:t>
            </w:r>
            <w:r w:rsidR="008C7900">
              <w:rPr>
                <w:b w:val="0"/>
                <w:bCs w:val="0"/>
              </w:rPr>
              <w:t xml:space="preserve">4.1 – </w:t>
            </w:r>
            <w:r w:rsidR="008C7900" w:rsidRPr="008C7900">
              <w:rPr>
                <w:b w:val="0"/>
                <w:bCs w:val="0"/>
                <w:u w:val="single"/>
              </w:rPr>
              <w:t>Everything</w:t>
            </w:r>
            <w:r w:rsidR="008C7900">
              <w:rPr>
                <w:b w:val="0"/>
                <w:bCs w:val="0"/>
              </w:rPr>
              <w:t xml:space="preserve"> students need to do each week is linked in the weekly work.  I call it their “one stop shop”.  </w:t>
            </w:r>
          </w:p>
        </w:tc>
        <w:tc>
          <w:tcPr>
            <w:tcW w:w="4675" w:type="dxa"/>
          </w:tcPr>
          <w:p w14:paraId="2979A148" w14:textId="56B49811" w:rsidR="00B458CC" w:rsidRDefault="008C7900">
            <w:pPr>
              <w:cnfStyle w:val="000000000000" w:firstRow="0" w:lastRow="0" w:firstColumn="0" w:lastColumn="0" w:oddVBand="0" w:evenVBand="0" w:oddHBand="0" w:evenHBand="0" w:firstRowFirstColumn="0" w:firstRowLastColumn="0" w:lastRowFirstColumn="0" w:lastRowLastColumn="0"/>
            </w:pPr>
            <w:r>
              <w:t>This reduces barriers for students who may struggle with technology or D2L or LMS platforms.</w:t>
            </w:r>
            <w:r w:rsidR="00AA19FC">
              <w:t xml:space="preserve">  They can focus on learning content, rather than learning how to navigate technology. </w:t>
            </w:r>
          </w:p>
        </w:tc>
      </w:tr>
      <w:tr w:rsidR="00B458CC" w14:paraId="4E2FE0BF" w14:textId="77777777" w:rsidTr="00B45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C5B3638" w14:textId="7BF9487C" w:rsidR="00B458CC" w:rsidRPr="00AA19FC" w:rsidRDefault="00B458CC">
            <w:pPr>
              <w:rPr>
                <w:b w:val="0"/>
                <w:bCs w:val="0"/>
              </w:rPr>
            </w:pPr>
            <w:r>
              <w:t>5.</w:t>
            </w:r>
            <w:r w:rsidR="00AA19FC">
              <w:t xml:space="preserve"> </w:t>
            </w:r>
            <w:r w:rsidR="00AA19FC">
              <w:rPr>
                <w:b w:val="0"/>
                <w:bCs w:val="0"/>
              </w:rPr>
              <w:t xml:space="preserve">3.3 The weekly work is chunked by related concepts and is intended to be completed exactly in the order listed. </w:t>
            </w:r>
          </w:p>
        </w:tc>
        <w:tc>
          <w:tcPr>
            <w:tcW w:w="4675" w:type="dxa"/>
          </w:tcPr>
          <w:p w14:paraId="023BE0E8" w14:textId="267FBFB2" w:rsidR="00B458CC" w:rsidRDefault="00AA19FC">
            <w:pPr>
              <w:cnfStyle w:val="000000100000" w:firstRow="0" w:lastRow="0" w:firstColumn="0" w:lastColumn="0" w:oddVBand="0" w:evenVBand="0" w:oddHBand="1" w:evenHBand="0" w:firstRowFirstColumn="0" w:firstRowLastColumn="0" w:lastRowFirstColumn="0" w:lastRowLastColumn="0"/>
            </w:pPr>
            <w:r>
              <w:t>Content is chunked and organized sequentially for students.  Each “chunk” is scaffolded with more basic content first = sequential highlighting.</w:t>
            </w:r>
          </w:p>
        </w:tc>
      </w:tr>
      <w:tr w:rsidR="00B458CC" w14:paraId="39CA1305" w14:textId="77777777" w:rsidTr="00B458CC">
        <w:tc>
          <w:tcPr>
            <w:cnfStyle w:val="001000000000" w:firstRow="0" w:lastRow="0" w:firstColumn="1" w:lastColumn="0" w:oddVBand="0" w:evenVBand="0" w:oddHBand="0" w:evenHBand="0" w:firstRowFirstColumn="0" w:firstRowLastColumn="0" w:lastRowFirstColumn="0" w:lastRowLastColumn="0"/>
            <w:tcW w:w="4675" w:type="dxa"/>
          </w:tcPr>
          <w:p w14:paraId="1DCDEFA2" w14:textId="4CC82809" w:rsidR="00B458CC" w:rsidRDefault="00B458CC">
            <w:r>
              <w:t>6.</w:t>
            </w:r>
          </w:p>
        </w:tc>
        <w:tc>
          <w:tcPr>
            <w:tcW w:w="4675" w:type="dxa"/>
          </w:tcPr>
          <w:p w14:paraId="006EE815" w14:textId="77777777" w:rsidR="00B458CC" w:rsidRDefault="00B458CC">
            <w:pPr>
              <w:cnfStyle w:val="000000000000" w:firstRow="0" w:lastRow="0" w:firstColumn="0" w:lastColumn="0" w:oddVBand="0" w:evenVBand="0" w:oddHBand="0" w:evenHBand="0" w:firstRowFirstColumn="0" w:firstRowLastColumn="0" w:lastRowFirstColumn="0" w:lastRowLastColumn="0"/>
            </w:pPr>
          </w:p>
        </w:tc>
      </w:tr>
      <w:tr w:rsidR="00B458CC" w14:paraId="76A93B9C" w14:textId="77777777" w:rsidTr="00B45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3EADF39" w14:textId="73EACDC8" w:rsidR="00B458CC" w:rsidRDefault="00B458CC">
            <w:r>
              <w:t>7.</w:t>
            </w:r>
          </w:p>
        </w:tc>
        <w:tc>
          <w:tcPr>
            <w:tcW w:w="4675" w:type="dxa"/>
          </w:tcPr>
          <w:p w14:paraId="648252A4" w14:textId="77777777" w:rsidR="00B458CC" w:rsidRDefault="00B458CC">
            <w:pPr>
              <w:cnfStyle w:val="000000100000" w:firstRow="0" w:lastRow="0" w:firstColumn="0" w:lastColumn="0" w:oddVBand="0" w:evenVBand="0" w:oddHBand="1" w:evenHBand="0" w:firstRowFirstColumn="0" w:firstRowLastColumn="0" w:lastRowFirstColumn="0" w:lastRowLastColumn="0"/>
            </w:pPr>
          </w:p>
        </w:tc>
      </w:tr>
      <w:tr w:rsidR="00B458CC" w14:paraId="44AF33C9" w14:textId="77777777" w:rsidTr="00B458CC">
        <w:tc>
          <w:tcPr>
            <w:cnfStyle w:val="001000000000" w:firstRow="0" w:lastRow="0" w:firstColumn="1" w:lastColumn="0" w:oddVBand="0" w:evenVBand="0" w:oddHBand="0" w:evenHBand="0" w:firstRowFirstColumn="0" w:firstRowLastColumn="0" w:lastRowFirstColumn="0" w:lastRowLastColumn="0"/>
            <w:tcW w:w="4675" w:type="dxa"/>
          </w:tcPr>
          <w:p w14:paraId="5560CE4D" w14:textId="2717BBA8" w:rsidR="00B458CC" w:rsidRDefault="00B458CC">
            <w:r>
              <w:t>8.</w:t>
            </w:r>
          </w:p>
        </w:tc>
        <w:tc>
          <w:tcPr>
            <w:tcW w:w="4675" w:type="dxa"/>
          </w:tcPr>
          <w:p w14:paraId="7DD738E9" w14:textId="77777777" w:rsidR="00B458CC" w:rsidRDefault="00B458CC">
            <w:pPr>
              <w:cnfStyle w:val="000000000000" w:firstRow="0" w:lastRow="0" w:firstColumn="0" w:lastColumn="0" w:oddVBand="0" w:evenVBand="0" w:oddHBand="0" w:evenHBand="0" w:firstRowFirstColumn="0" w:firstRowLastColumn="0" w:lastRowFirstColumn="0" w:lastRowLastColumn="0"/>
            </w:pPr>
          </w:p>
        </w:tc>
      </w:tr>
      <w:tr w:rsidR="00B458CC" w14:paraId="66295A71" w14:textId="77777777" w:rsidTr="00B45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44FECDE" w14:textId="57F524CC" w:rsidR="00B458CC" w:rsidRDefault="00B458CC">
            <w:r>
              <w:t>9.</w:t>
            </w:r>
          </w:p>
        </w:tc>
        <w:tc>
          <w:tcPr>
            <w:tcW w:w="4675" w:type="dxa"/>
          </w:tcPr>
          <w:p w14:paraId="293EB819" w14:textId="77777777" w:rsidR="00B458CC" w:rsidRDefault="00B458CC">
            <w:pPr>
              <w:cnfStyle w:val="000000100000" w:firstRow="0" w:lastRow="0" w:firstColumn="0" w:lastColumn="0" w:oddVBand="0" w:evenVBand="0" w:oddHBand="1" w:evenHBand="0" w:firstRowFirstColumn="0" w:firstRowLastColumn="0" w:lastRowFirstColumn="0" w:lastRowLastColumn="0"/>
            </w:pPr>
          </w:p>
        </w:tc>
      </w:tr>
      <w:tr w:rsidR="00B458CC" w14:paraId="7A4AD360" w14:textId="77777777" w:rsidTr="00B458CC">
        <w:tc>
          <w:tcPr>
            <w:cnfStyle w:val="001000000000" w:firstRow="0" w:lastRow="0" w:firstColumn="1" w:lastColumn="0" w:oddVBand="0" w:evenVBand="0" w:oddHBand="0" w:evenHBand="0" w:firstRowFirstColumn="0" w:firstRowLastColumn="0" w:lastRowFirstColumn="0" w:lastRowLastColumn="0"/>
            <w:tcW w:w="4675" w:type="dxa"/>
          </w:tcPr>
          <w:p w14:paraId="5B7F8634" w14:textId="16417D8A" w:rsidR="00B458CC" w:rsidRDefault="00B458CC">
            <w:r>
              <w:t>10.</w:t>
            </w:r>
          </w:p>
        </w:tc>
        <w:tc>
          <w:tcPr>
            <w:tcW w:w="4675" w:type="dxa"/>
          </w:tcPr>
          <w:p w14:paraId="464C5AF9" w14:textId="77777777" w:rsidR="00B458CC" w:rsidRDefault="00B458CC">
            <w:pPr>
              <w:cnfStyle w:val="000000000000" w:firstRow="0" w:lastRow="0" w:firstColumn="0" w:lastColumn="0" w:oddVBand="0" w:evenVBand="0" w:oddHBand="0" w:evenHBand="0" w:firstRowFirstColumn="0" w:firstRowLastColumn="0" w:lastRowFirstColumn="0" w:lastRowLastColumn="0"/>
            </w:pPr>
          </w:p>
        </w:tc>
      </w:tr>
    </w:tbl>
    <w:p w14:paraId="534FD619" w14:textId="77777777" w:rsidR="00CB292A" w:rsidRDefault="00CB292A"/>
    <w:sectPr w:rsidR="00CB2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CC"/>
    <w:rsid w:val="002B66FA"/>
    <w:rsid w:val="00345699"/>
    <w:rsid w:val="005D1BDE"/>
    <w:rsid w:val="00666E5F"/>
    <w:rsid w:val="007F0ADF"/>
    <w:rsid w:val="008C7900"/>
    <w:rsid w:val="00926EE7"/>
    <w:rsid w:val="00A14F3E"/>
    <w:rsid w:val="00AA19FC"/>
    <w:rsid w:val="00B458CC"/>
    <w:rsid w:val="00C17029"/>
    <w:rsid w:val="00CB292A"/>
    <w:rsid w:val="00E1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8235"/>
  <w15:chartTrackingRefBased/>
  <w15:docId w15:val="{F1C459E3-6550-4082-A946-B41764C6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B458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
    <w:name w:val="Grid Table 6 Colorful"/>
    <w:basedOn w:val="TableNormal"/>
    <w:uiPriority w:val="51"/>
    <w:rsid w:val="00B458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B458C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5D1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DBD742B7452445A5A89D2C9CC472CE" ma:contentTypeVersion="14" ma:contentTypeDescription="Create a new document." ma:contentTypeScope="" ma:versionID="078b0dadb5f2b6d9e355b67daac8a17b">
  <xsd:schema xmlns:xsd="http://www.w3.org/2001/XMLSchema" xmlns:xs="http://www.w3.org/2001/XMLSchema" xmlns:p="http://schemas.microsoft.com/office/2006/metadata/properties" xmlns:ns3="141132d6-b1b2-478b-ad6a-8b3fe04d55e5" xmlns:ns4="decddc14-b174-40a8-af1e-b8b7636c5e42" targetNamespace="http://schemas.microsoft.com/office/2006/metadata/properties" ma:root="true" ma:fieldsID="21d3b90bd9c3b1435215985c4c0bc442" ns3:_="" ns4:_="">
    <xsd:import namespace="141132d6-b1b2-478b-ad6a-8b3fe04d55e5"/>
    <xsd:import namespace="decddc14-b174-40a8-af1e-b8b7636c5e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32d6-b1b2-478b-ad6a-8b3fe04d5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ddc14-b174-40a8-af1e-b8b7636c5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2596F-1A19-4824-9F0E-F19E857947C0}">
  <ds:schemaRefs>
    <ds:schemaRef ds:uri="http://schemas.microsoft.com/sharepoint/v3/contenttype/forms"/>
  </ds:schemaRefs>
</ds:datastoreItem>
</file>

<file path=customXml/itemProps2.xml><?xml version="1.0" encoding="utf-8"?>
<ds:datastoreItem xmlns:ds="http://schemas.openxmlformats.org/officeDocument/2006/customXml" ds:itemID="{8698EAEB-DA94-4002-8A7D-1881AE95E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32d6-b1b2-478b-ad6a-8b3fe04d55e5"/>
    <ds:schemaRef ds:uri="decddc14-b174-40a8-af1e-b8b7636c5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10F3F-5925-4434-BAA0-CEBFF7AD087A}">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purl.org/dc/elements/1.1/"/>
    <ds:schemaRef ds:uri="decddc14-b174-40a8-af1e-b8b7636c5e42"/>
    <ds:schemaRef ds:uri="http://schemas.microsoft.com/office/infopath/2007/PartnerControls"/>
    <ds:schemaRef ds:uri="http://schemas.openxmlformats.org/package/2006/metadata/core-properties"/>
    <ds:schemaRef ds:uri="141132d6-b1b2-478b-ad6a-8b3fe04d55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Minneapolis Community and Technical College</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Lynn L</dc:creator>
  <cp:keywords/>
  <dc:description/>
  <cp:lastModifiedBy>Coffey, Lynn L</cp:lastModifiedBy>
  <cp:revision>2</cp:revision>
  <dcterms:created xsi:type="dcterms:W3CDTF">2022-03-12T22:34:00Z</dcterms:created>
  <dcterms:modified xsi:type="dcterms:W3CDTF">2022-03-12T22:34:00Z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0x01010078DBD742B7452445A5A89D2C9CC472CE</vt:lpwstr>
  </property>
</Properties>
</file>