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2"/>
        <w:bidi w:val="0"/>
        <w:spacing w:before="200" w:after="120"/>
        <w:jc w:val="left"/>
        <w:rPr/>
      </w:pPr>
      <w:r>
        <w:rPr/>
        <w:t>Publishing platforms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Open Journal Systems-an open source software application for managing and publishing scholarly journals -</w:t>
      </w:r>
      <w:r>
        <w:rPr>
          <w:rStyle w:val="StrongEmphasis"/>
        </w:rPr>
        <w:t xml:space="preserve"> </w:t>
      </w:r>
      <w:hyperlink r:id="rId2" w:tgtFrame="_blank">
        <w:r>
          <w:rPr>
            <w:rStyle w:val="InternetLink"/>
            <w:color w:val="12AEE0"/>
          </w:rPr>
          <w:t>https://pkp.sfu.ca/ojs/</w:t>
        </w:r>
      </w:hyperlink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 xml:space="preserve">Modern Scholarly Publishing Platform. A platform for Journals, Micropubs, Preprints, PRC, Weblabs and more – </w:t>
      </w:r>
      <w:hyperlink r:id="rId3" w:tgtFrame="_blank">
        <w:r>
          <w:rPr>
            <w:rStyle w:val="InternetLink"/>
            <w:color w:val="12AEE0"/>
          </w:rPr>
          <w:t>https://kotahi.community/</w:t>
        </w:r>
      </w:hyperlink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Support materials:</w:t>
        <w:br/>
        <w:t xml:space="preserve">◘ </w:t>
      </w:r>
      <w:hyperlink r:id="rId4" w:tgtFrame="_blank">
        <w:r>
          <w:rPr>
            <w:rStyle w:val="InternetLink"/>
            <w:color w:val="12AEE0"/>
          </w:rPr>
          <w:t>Basic Steps for Starting a New Journal</w:t>
        </w:r>
      </w:hyperlink>
      <w:r>
        <w:rPr/>
        <w:t xml:space="preserve"> by PKP</w:t>
        <w:br/>
        <w:t xml:space="preserve">◘ </w:t>
      </w:r>
      <w:hyperlink r:id="rId5" w:tgtFrame="_blank">
        <w:r>
          <w:rPr>
            <w:rStyle w:val="InternetLink"/>
            <w:color w:val="12AEE0"/>
          </w:rPr>
          <w:t>PKP School</w:t>
        </w:r>
      </w:hyperlink>
      <w:r>
        <w:rPr/>
        <w:t xml:space="preserve"> – an online, open, self-paced collection of courses:</w:t>
      </w:r>
      <w:r>
        <w:rPr>
          <w:rStyle w:val="StrongEmphasis"/>
        </w:rPr>
        <w:br/>
        <w:t xml:space="preserve">• </w:t>
      </w:r>
      <w:hyperlink r:id="rId6">
        <w:r>
          <w:rPr>
            <w:rStyle w:val="InternetLink"/>
            <w:color w:val="12AEE0"/>
          </w:rPr>
          <w:t>Becoming an Editor</w:t>
        </w:r>
      </w:hyperlink>
      <w:r>
        <w:rPr/>
        <w:br/>
      </w:r>
      <w:r>
        <w:rPr>
          <w:rStyle w:val="StrongEmphasis"/>
        </w:rPr>
        <w:t xml:space="preserve">• </w:t>
      </w:r>
      <w:hyperlink r:id="rId7">
        <w:r>
          <w:rPr>
            <w:rStyle w:val="InternetLink"/>
            <w:color w:val="12AEE0"/>
          </w:rPr>
          <w:t>Becoming a Reviewer</w:t>
        </w:r>
      </w:hyperlink>
      <w:r>
        <w:rPr/>
        <w:br/>
      </w:r>
      <w:r>
        <w:rPr>
          <w:rStyle w:val="StrongEmphasis"/>
        </w:rPr>
        <w:t xml:space="preserve">• </w:t>
      </w:r>
      <w:hyperlink r:id="rId8">
        <w:r>
          <w:rPr>
            <w:rStyle w:val="InternetLink"/>
            <w:color w:val="12AEE0"/>
          </w:rPr>
          <w:t>Writing for Publication</w:t>
        </w:r>
      </w:hyperlink>
      <w:r>
        <w:rPr/>
        <w:br/>
      </w:r>
      <w:r>
        <w:rPr>
          <w:rStyle w:val="StrongEmphasis"/>
        </w:rPr>
        <w:t xml:space="preserve">• </w:t>
      </w:r>
      <w:r>
        <w:rPr/>
        <w:t xml:space="preserve">Library Publishing courses: </w:t>
      </w:r>
    </w:p>
    <w:p>
      <w:pPr>
        <w:pStyle w:val="TextBody"/>
        <w:numPr>
          <w:ilvl w:val="0"/>
          <w:numId w:val="0"/>
        </w:numPr>
        <w:bidi w:val="0"/>
        <w:ind w:left="707" w:hanging="0"/>
        <w:jc w:val="left"/>
        <w:rPr/>
      </w:pPr>
      <w:r>
        <w:rPr/>
        <w:t xml:space="preserve">* </w:t>
      </w:r>
      <w:hyperlink r:id="rId9" w:tgtFrame="_blank">
        <w:r>
          <w:rPr>
            <w:rStyle w:val="InternetLink"/>
            <w:color w:val="12AEE0"/>
          </w:rPr>
          <w:t>Getting Started in Library Publishing</w:t>
        </w:r>
      </w:hyperlink>
      <w:r>
        <w:rPr/>
        <w:br/>
        <w:t xml:space="preserve">* </w:t>
      </w:r>
      <w:hyperlink r:id="rId10" w:tgtFrame="_blank">
        <w:r>
          <w:rPr>
            <w:rStyle w:val="InternetLink"/>
            <w:color w:val="12AEE0"/>
          </w:rPr>
          <w:t>Attracting, Selecting, and Disseminating Content for your Library Publishing Program</w:t>
        </w:r>
      </w:hyperlink>
      <w:r>
        <w:rPr/>
        <w:br/>
        <w:t xml:space="preserve">* </w:t>
      </w:r>
      <w:hyperlink r:id="rId11" w:tgtFrame="_blank">
        <w:r>
          <w:rPr>
            <w:rStyle w:val="InternetLink"/>
            <w:color w:val="12AEE0"/>
          </w:rPr>
          <w:t>Building and Measuring Impact for your Library Publishing Program</w:t>
        </w:r>
      </w:hyperlink>
    </w:p>
    <w:p>
      <w:pPr>
        <w:pStyle w:val="TextBody"/>
        <w:numPr>
          <w:ilvl w:val="0"/>
          <w:numId w:val="0"/>
        </w:numPr>
        <w:bidi w:val="0"/>
        <w:ind w:left="707" w:hanging="0"/>
        <w:jc w:val="left"/>
        <w:rPr/>
      </w:pPr>
      <w:r>
        <w:rPr/>
        <w:t xml:space="preserve">◘ </w:t>
      </w:r>
      <w:r>
        <w:rPr/>
        <w:t>PKP resources will help you learn more about using OJS software or about starting and managing your own journal. –</w:t>
      </w:r>
      <w:hyperlink r:id="rId12" w:tgtFrame="_blank">
        <w:r>
          <w:rPr>
            <w:rStyle w:val="InternetLink"/>
            <w:color w:val="12AEE0"/>
          </w:rPr>
          <w:t>https://pkp.sfu.ca/education-and-training/</w:t>
        </w:r>
      </w:hyperlink>
    </w:p>
    <w:p>
      <w:pPr>
        <w:pStyle w:val="TextBody"/>
        <w:numPr>
          <w:ilvl w:val="0"/>
          <w:numId w:val="0"/>
        </w:numPr>
        <w:bidi w:val="0"/>
        <w:ind w:left="707" w:hanging="0"/>
        <w:jc w:val="left"/>
        <w:rPr/>
      </w:pPr>
      <w:r>
        <w:rPr/>
        <w:t xml:space="preserve">◘ </w:t>
      </w:r>
      <w:r>
        <w:rPr/>
        <w:t xml:space="preserve">If you publish a student journal, check out the </w:t>
      </w:r>
      <w:hyperlink r:id="rId13" w:tgtFrame="_blank">
        <w:r>
          <w:rPr>
            <w:rStyle w:val="InternetLink"/>
            <w:color w:val="12AEE0"/>
          </w:rPr>
          <w:t>Student Journal Toolkit</w:t>
        </w:r>
      </w:hyperlink>
      <w:r>
        <w:rPr/>
        <w:t xml:space="preserve"> by PKP.</w:t>
        <w:br/>
      </w:r>
      <w:r>
        <w:rPr>
          <w:rStyle w:val="StrongEmphasis"/>
        </w:rPr>
        <w:t xml:space="preserve">• </w:t>
      </w:r>
      <w:hyperlink r:id="rId14" w:tgtFrame="_blank">
        <w:r>
          <w:rPr>
            <w:rStyle w:val="InternetLink"/>
            <w:color w:val="12AEE0"/>
          </w:rPr>
          <w:t>Frequently Asked Questions (FAQ): How to use PKP software and common troubleshooting issues</w:t>
        </w:r>
      </w:hyperlink>
    </w:p>
    <w:p>
      <w:pPr>
        <w:pStyle w:val="TextBody"/>
        <w:numPr>
          <w:ilvl w:val="0"/>
          <w:numId w:val="0"/>
        </w:numPr>
        <w:bidi w:val="0"/>
        <w:ind w:left="707" w:hanging="0"/>
        <w:jc w:val="left"/>
        <w:rPr/>
      </w:pPr>
      <w:r>
        <w:rPr/>
        <w:t xml:space="preserve">◘ </w:t>
      </w:r>
      <w:hyperlink r:id="rId15" w:tgtFrame="_blank">
        <w:r>
          <w:rPr>
            <w:rStyle w:val="InternetLink"/>
            <w:color w:val="12AEE0"/>
          </w:rPr>
          <w:t>Better Practices in Journal Metadata</w:t>
        </w:r>
      </w:hyperlink>
      <w:r>
        <w:rPr/>
        <w:t xml:space="preserve"> by PKP</w:t>
        <w:br/>
      </w:r>
      <w:r>
        <w:rPr>
          <w:rStyle w:val="StrongEmphasis"/>
        </w:rPr>
        <w:t xml:space="preserve">• </w:t>
      </w:r>
      <w:r>
        <w:rPr/>
        <w:t xml:space="preserve">EIFL Checklist of Good Practices in Using Open Journals Systems  Software (OJS) for Journal Editing and Publishing.- </w:t>
      </w:r>
      <w:hyperlink r:id="rId16" w:tgtFrame="_blank">
        <w:r>
          <w:rPr>
            <w:rStyle w:val="InternetLink"/>
            <w:color w:val="12AEE0"/>
          </w:rPr>
          <w:t>https://www.eifl.net/resources/eifl-checklist-good-practices-using-open-journal-systems-software-ojs-journal-editing-0-</w:t>
        </w:r>
      </w:hyperlink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AU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NumberingSymbols">
    <w:name w:val="Numbering Symbols"/>
    <w:qFormat/>
    <w:rPr/>
  </w:style>
  <w:style w:type="character" w:styleId="StrongEmphasis">
    <w:name w:val="Strong Emphasis"/>
    <w:qFormat/>
    <w:rPr>
      <w:b/>
      <w:bCs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kp.sfu.ca/ojs/" TargetMode="External"/><Relationship Id="rId3" Type="http://schemas.openxmlformats.org/officeDocument/2006/relationships/hyperlink" Target="https://kotahi.community/" TargetMode="External"/><Relationship Id="rId4" Type="http://schemas.openxmlformats.org/officeDocument/2006/relationships/hyperlink" Target="https://docs.pkp.sfu.ca/starting-a-journal/" TargetMode="External"/><Relationship Id="rId5" Type="http://schemas.openxmlformats.org/officeDocument/2006/relationships/hyperlink" Target="https://pkpschool.sfu.ca/" TargetMode="External"/><Relationship Id="rId6" Type="http://schemas.openxmlformats.org/officeDocument/2006/relationships/hyperlink" Target="https://pkpschool.sfu.ca/courses/becoming-an-editor/" TargetMode="External"/><Relationship Id="rId7" Type="http://schemas.openxmlformats.org/officeDocument/2006/relationships/hyperlink" Target="https://pkpschool.sfu.ca/courses/becoming-a-reviewer/" TargetMode="External"/><Relationship Id="rId8" Type="http://schemas.openxmlformats.org/officeDocument/2006/relationships/hyperlink" Target="https://pkpschool.sfu.ca/courses/writing-for-publication/" TargetMode="External"/><Relationship Id="rId9" Type="http://schemas.openxmlformats.org/officeDocument/2006/relationships/hyperlink" Target="https://pkpschool.sfu.ca/getting-started-in-library-publishing/" TargetMode="External"/><Relationship Id="rId10" Type="http://schemas.openxmlformats.org/officeDocument/2006/relationships/hyperlink" Target="https://pkpschool.sfu.ca/courses/content-library-publishing/" TargetMode="External"/><Relationship Id="rId11" Type="http://schemas.openxmlformats.org/officeDocument/2006/relationships/hyperlink" Target="https://pkpschool.sfu.ca/courses/impact-library-publishing/" TargetMode="External"/><Relationship Id="rId12" Type="http://schemas.openxmlformats.org/officeDocument/2006/relationships/hyperlink" Target="https://pkp.sfu.ca/education-and-training/" TargetMode="External"/><Relationship Id="rId13" Type="http://schemas.openxmlformats.org/officeDocument/2006/relationships/hyperlink" Target="https://docs.pkp.sfu.ca/student-toolkit/en/" TargetMode="External"/><Relationship Id="rId14" Type="http://schemas.openxmlformats.org/officeDocument/2006/relationships/hyperlink" Target="https://docs.pkp.sfu.ca/faq/en/" TargetMode="External"/><Relationship Id="rId15" Type="http://schemas.openxmlformats.org/officeDocument/2006/relationships/hyperlink" Target="https://docs.pkp.sfu.ca/metadata-practices/en/" TargetMode="External"/><Relationship Id="rId16" Type="http://schemas.openxmlformats.org/officeDocument/2006/relationships/hyperlink" Target="https://www.eifl.net/resources/eifl-checklist-good-practices-using-open-journal-systems-software-ojs-journal-editing-0-" TargetMode="Externa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LibreOffice/7.2.2.2$Windows_X86_64 LibreOffice_project/02b2acce88a210515b4a5bb2e46cbfb63fe97d56</Application>
  <AppVersion>15.0000</AppVersion>
  <Pages>1</Pages>
  <Words>177</Words>
  <Characters>1162</Characters>
  <CharactersWithSpaces>1332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2022-09-10T16:12:40Z</dcterms:created>
  <dc:creator>Richard Heller</dc:creator>
  <dc:description/>
  <dc:language>en-AU</dc:language>
  <cp:lastModifiedBy>Richard Heller</cp:lastModifiedBy>
  <dcterms:modified xsi:type="dcterms:W3CDTF">2022-09-10T16:18:06Z</dcterms:modified>
  <cp:revision>2</cp:revision>
  <dc:subject/>
  <dc:title/>
</cp:coreProperties>
</file>