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E77AC" w14:textId="0202822C" w:rsidR="006513A7" w:rsidRPr="007431BF" w:rsidRDefault="008A6985" w:rsidP="00C46BA1">
      <w:pPr>
        <w:jc w:val="center"/>
        <w:rPr>
          <w:b/>
          <w:bCs/>
          <w:sz w:val="28"/>
          <w:szCs w:val="28"/>
          <w:u w:val="single"/>
        </w:rPr>
      </w:pPr>
      <w:r>
        <w:rPr>
          <w:b/>
          <w:bCs/>
          <w:sz w:val="28"/>
          <w:szCs w:val="28"/>
          <w:u w:val="single"/>
        </w:rPr>
        <w:t>KHCC MENA OERT Initiative</w:t>
      </w:r>
      <w:r w:rsidR="0026642D" w:rsidRPr="007431BF">
        <w:rPr>
          <w:b/>
          <w:bCs/>
          <w:sz w:val="28"/>
          <w:szCs w:val="28"/>
          <w:u w:val="single"/>
        </w:rPr>
        <w:t>:   Requirements for Successful Mentoring</w:t>
      </w:r>
    </w:p>
    <w:p w14:paraId="02ED46E9" w14:textId="7262B6C2" w:rsidR="0026642D" w:rsidRDefault="00C46BA1" w:rsidP="00C46BA1">
      <w:pPr>
        <w:jc w:val="right"/>
      </w:pPr>
      <w:r>
        <w:t xml:space="preserve">Gerry Hanley </w:t>
      </w:r>
      <w:r w:rsidR="008A6985">
        <w:t>11-2-</w:t>
      </w:r>
      <w:r w:rsidR="00A60CAF">
        <w:t>2023</w:t>
      </w:r>
    </w:p>
    <w:p w14:paraId="7D0407E3" w14:textId="65912954" w:rsidR="00C46BA1" w:rsidRPr="007431BF" w:rsidRDefault="00407457" w:rsidP="007F2836">
      <w:r>
        <w:t xml:space="preserve">In </w:t>
      </w:r>
      <w:r w:rsidR="008A6985">
        <w:t xml:space="preserve">today’s </w:t>
      </w:r>
      <w:r>
        <w:t>world</w:t>
      </w:r>
      <w:r w:rsidR="008A6985">
        <w:t>,</w:t>
      </w:r>
      <w:r>
        <w:t xml:space="preserve"> education is delivered and consumed online</w:t>
      </w:r>
      <w:r w:rsidR="007F2836">
        <w:t xml:space="preserve"> blended with face-to-face interactions</w:t>
      </w:r>
      <w:r w:rsidR="008A6985">
        <w:t>.</w:t>
      </w:r>
      <w:r>
        <w:t xml:space="preserve"> </w:t>
      </w:r>
      <w:r w:rsidR="008A6985">
        <w:t>H</w:t>
      </w:r>
      <w:r>
        <w:t>ow does the intensely human activity of mentoring succeed in a virtual</w:t>
      </w:r>
      <w:r w:rsidR="007F2836">
        <w:t>, blended</w:t>
      </w:r>
      <w:r>
        <w:t xml:space="preserve"> world?</w:t>
      </w:r>
      <w:r w:rsidR="007F2836">
        <w:t xml:space="preserve"> </w:t>
      </w:r>
      <w:r>
        <w:t>Virtual meeting tools (</w:t>
      </w:r>
      <w:r w:rsidR="00D557EF">
        <w:t>e.g.,</w:t>
      </w:r>
      <w:r>
        <w:t xml:space="preserve"> Zoom, </w:t>
      </w:r>
      <w:proofErr w:type="spellStart"/>
      <w:r>
        <w:t>MSTeams</w:t>
      </w:r>
      <w:proofErr w:type="spellEnd"/>
      <w:r>
        <w:t xml:space="preserve">, etc.) have provided the means for people to effectively interact online.  But virtual meeting tools do not ensure effective virtual meetings.  Based on my experiences and research in higher education and industry, I’ve outlined </w:t>
      </w:r>
      <w:r w:rsidR="008A57E5">
        <w:t xml:space="preserve">some </w:t>
      </w:r>
      <w:r w:rsidR="00D557EF">
        <w:t>for</w:t>
      </w:r>
      <w:r w:rsidR="008A57E5">
        <w:t xml:space="preserve"> support</w:t>
      </w:r>
      <w:r w:rsidR="00D557EF">
        <w:t xml:space="preserve">ing </w:t>
      </w:r>
      <w:r>
        <w:t xml:space="preserve">mentoring </w:t>
      </w:r>
      <w:r w:rsidR="00D557EF">
        <w:t>that can help KHCC MENA OERT Initiative produce</w:t>
      </w:r>
      <w:r>
        <w:t xml:space="preserve"> successful outcome</w:t>
      </w:r>
      <w:r w:rsidR="00D557EF">
        <w:t>s.</w:t>
      </w:r>
    </w:p>
    <w:p w14:paraId="158CE762" w14:textId="6ADAA9E7" w:rsidR="0026642D" w:rsidRPr="00C46BA1" w:rsidRDefault="008A6985" w:rsidP="0026642D">
      <w:pPr>
        <w:rPr>
          <w:b/>
          <w:bCs/>
        </w:rPr>
      </w:pPr>
      <w:r>
        <w:rPr>
          <w:b/>
          <w:bCs/>
        </w:rPr>
        <w:t>Strategies for S</w:t>
      </w:r>
      <w:r w:rsidR="0026642D" w:rsidRPr="00C46BA1">
        <w:rPr>
          <w:b/>
          <w:bCs/>
        </w:rPr>
        <w:t>upport</w:t>
      </w:r>
      <w:r>
        <w:rPr>
          <w:b/>
          <w:bCs/>
        </w:rPr>
        <w:t xml:space="preserve">ing </w:t>
      </w:r>
      <w:r w:rsidR="0026642D" w:rsidRPr="00C46BA1">
        <w:rPr>
          <w:b/>
          <w:bCs/>
        </w:rPr>
        <w:t>“</w:t>
      </w:r>
      <w:r w:rsidR="0002191D">
        <w:rPr>
          <w:b/>
          <w:bCs/>
        </w:rPr>
        <w:t>A</w:t>
      </w:r>
      <w:r w:rsidRPr="00C46BA1">
        <w:rPr>
          <w:b/>
          <w:bCs/>
        </w:rPr>
        <w:t>pprentice</w:t>
      </w:r>
      <w:r>
        <w:rPr>
          <w:b/>
          <w:bCs/>
        </w:rPr>
        <w:t>s</w:t>
      </w:r>
      <w:r w:rsidR="0026642D" w:rsidRPr="00C46BA1">
        <w:rPr>
          <w:b/>
          <w:bCs/>
        </w:rPr>
        <w:t>”</w:t>
      </w:r>
      <w:r>
        <w:rPr>
          <w:b/>
          <w:bCs/>
        </w:rPr>
        <w:t xml:space="preserve"> and </w:t>
      </w:r>
      <w:r w:rsidR="0002191D">
        <w:rPr>
          <w:b/>
          <w:bCs/>
        </w:rPr>
        <w:t>M</w:t>
      </w:r>
      <w:r>
        <w:rPr>
          <w:b/>
          <w:bCs/>
        </w:rPr>
        <w:t>entors</w:t>
      </w:r>
    </w:p>
    <w:p w14:paraId="6AC1D78F" w14:textId="4D717464" w:rsidR="0002191D" w:rsidRDefault="0002191D" w:rsidP="0002191D">
      <w:pPr>
        <w:pStyle w:val="ListParagraph"/>
        <w:numPr>
          <w:ilvl w:val="0"/>
          <w:numId w:val="2"/>
        </w:numPr>
      </w:pPr>
      <w:r>
        <w:t>Overcoming the paradox of expertise (Definition: The better the expert, the great challenges the expert has in explaining their expertise to apprentices)</w:t>
      </w:r>
    </w:p>
    <w:p w14:paraId="29778003" w14:textId="77777777" w:rsidR="0002191D" w:rsidRDefault="0002191D" w:rsidP="0002191D">
      <w:pPr>
        <w:pStyle w:val="ListParagraph"/>
        <w:numPr>
          <w:ilvl w:val="1"/>
          <w:numId w:val="2"/>
        </w:numPr>
      </w:pPr>
      <w:r>
        <w:t>How do we provide professional development for experts to become better teachers and mentors?</w:t>
      </w:r>
    </w:p>
    <w:p w14:paraId="6876BE9E" w14:textId="36AA233C" w:rsidR="0002191D" w:rsidRDefault="00D557EF" w:rsidP="0002191D">
      <w:pPr>
        <w:pStyle w:val="ListParagraph"/>
        <w:numPr>
          <w:ilvl w:val="2"/>
          <w:numId w:val="2"/>
        </w:numPr>
      </w:pPr>
      <w:r>
        <w:t>Mini modules</w:t>
      </w:r>
      <w:r w:rsidR="0002191D">
        <w:t xml:space="preserve"> of online training</w:t>
      </w:r>
      <w:r w:rsidR="008A57E5">
        <w:t xml:space="preserve"> to develop metacognitive skills of </w:t>
      </w:r>
      <w:r>
        <w:t>participants.</w:t>
      </w:r>
    </w:p>
    <w:p w14:paraId="3F1D2D1F" w14:textId="53131644" w:rsidR="008A57E5" w:rsidRDefault="00D557EF" w:rsidP="0002191D">
      <w:pPr>
        <w:pStyle w:val="ListParagraph"/>
        <w:numPr>
          <w:ilvl w:val="2"/>
          <w:numId w:val="2"/>
        </w:numPr>
      </w:pPr>
      <w:r>
        <w:t>Mini modules</w:t>
      </w:r>
      <w:r w:rsidR="008A57E5">
        <w:t xml:space="preserve"> of online training to present mentoring </w:t>
      </w:r>
      <w:r>
        <w:t>strategies.</w:t>
      </w:r>
    </w:p>
    <w:p w14:paraId="6DC4D86E" w14:textId="004D663E" w:rsidR="005D3BC1" w:rsidRDefault="0026642D" w:rsidP="008A57E5">
      <w:pPr>
        <w:pStyle w:val="ListParagraph"/>
        <w:numPr>
          <w:ilvl w:val="0"/>
          <w:numId w:val="2"/>
        </w:numPr>
      </w:pPr>
      <w:r>
        <w:t>Access</w:t>
      </w:r>
      <w:r w:rsidR="0002191D">
        <w:t>ing</w:t>
      </w:r>
      <w:r>
        <w:t xml:space="preserve"> educational facilities, library of content</w:t>
      </w:r>
      <w:r w:rsidR="00D557EF">
        <w:t>, experts</w:t>
      </w:r>
      <w:r>
        <w:t>, and time to use them</w:t>
      </w:r>
      <w:r w:rsidR="008A57E5">
        <w:t xml:space="preserve">.  </w:t>
      </w:r>
      <w:r w:rsidR="005D3BC1">
        <w:t xml:space="preserve"> </w:t>
      </w:r>
      <w:r w:rsidR="008A57E5">
        <w:t>L</w:t>
      </w:r>
      <w:r w:rsidR="005D3BC1">
        <w:t xml:space="preserve">ocal facilities and virtual labs </w:t>
      </w:r>
      <w:r w:rsidR="008A57E5">
        <w:t>will be essential to</w:t>
      </w:r>
      <w:r w:rsidR="005D3BC1">
        <w:t xml:space="preserve"> </w:t>
      </w:r>
      <w:r w:rsidR="00D557EF">
        <w:t>engage both</w:t>
      </w:r>
      <w:r w:rsidR="008A57E5">
        <w:t xml:space="preserve"> apprentice and mentoring in learning and teaching about</w:t>
      </w:r>
      <w:r w:rsidR="008A6985">
        <w:t xml:space="preserve"> cancer education, diagnosis, treatment, and research</w:t>
      </w:r>
      <w:r w:rsidR="005D3BC1">
        <w:t>?</w:t>
      </w:r>
    </w:p>
    <w:p w14:paraId="0C91F119" w14:textId="3B05A8EF" w:rsidR="002E2902" w:rsidRDefault="008A6985" w:rsidP="002E2902">
      <w:pPr>
        <w:pStyle w:val="ListParagraph"/>
        <w:numPr>
          <w:ilvl w:val="2"/>
          <w:numId w:val="2"/>
        </w:numPr>
      </w:pPr>
      <w:r>
        <w:t>KHCC MENA OERT</w:t>
      </w:r>
      <w:r w:rsidR="002E2902">
        <w:t xml:space="preserve"> website and collection of materials</w:t>
      </w:r>
      <w:r w:rsidR="008A57E5">
        <w:t xml:space="preserve"> from </w:t>
      </w:r>
      <w:proofErr w:type="spellStart"/>
      <w:r w:rsidR="008A57E5">
        <w:t>Pathogate</w:t>
      </w:r>
      <w:proofErr w:type="spellEnd"/>
      <w:r w:rsidR="008A57E5">
        <w:t xml:space="preserve">, KHCC programs, and </w:t>
      </w:r>
      <w:proofErr w:type="spellStart"/>
      <w:r w:rsidR="00D557EF">
        <w:t>Telesynergy</w:t>
      </w:r>
      <w:proofErr w:type="spellEnd"/>
    </w:p>
    <w:p w14:paraId="416F2F65" w14:textId="524DCE98" w:rsidR="0026642D" w:rsidRDefault="0002191D" w:rsidP="0026642D">
      <w:pPr>
        <w:pStyle w:val="ListParagraph"/>
        <w:numPr>
          <w:ilvl w:val="0"/>
          <w:numId w:val="2"/>
        </w:numPr>
      </w:pPr>
      <w:r>
        <w:t xml:space="preserve">Identifying candidates </w:t>
      </w:r>
      <w:r w:rsidR="00D557EF">
        <w:t>that will benefit from the KHCC MENA OERT program.</w:t>
      </w:r>
      <w:r>
        <w:t xml:space="preserve"> </w:t>
      </w:r>
    </w:p>
    <w:p w14:paraId="147EA5C6" w14:textId="483FFC5E" w:rsidR="005D3BC1" w:rsidRDefault="005D3BC1" w:rsidP="005D3BC1">
      <w:pPr>
        <w:pStyle w:val="ListParagraph"/>
        <w:numPr>
          <w:ilvl w:val="1"/>
          <w:numId w:val="2"/>
        </w:numPr>
      </w:pPr>
      <w:r>
        <w:t xml:space="preserve">What are the ways that </w:t>
      </w:r>
      <w:r w:rsidR="008A6985">
        <w:t>the KHCC MENA OERT</w:t>
      </w:r>
      <w:r>
        <w:t xml:space="preserve"> identifies individual</w:t>
      </w:r>
      <w:r w:rsidR="008A6985">
        <w:t>s</w:t>
      </w:r>
      <w:r>
        <w:t xml:space="preserve"> with the cognitive skills, knowledge and attitudes </w:t>
      </w:r>
      <w:r w:rsidR="00D557EF">
        <w:t>as well as the institutions within which they work that are aligned with initiatives goals</w:t>
      </w:r>
      <w:r>
        <w:t>?</w:t>
      </w:r>
    </w:p>
    <w:p w14:paraId="14D2416A" w14:textId="7557DEA3" w:rsidR="002E2902" w:rsidRDefault="008A6985" w:rsidP="002E2902">
      <w:pPr>
        <w:pStyle w:val="ListParagraph"/>
        <w:numPr>
          <w:ilvl w:val="2"/>
          <w:numId w:val="2"/>
        </w:numPr>
      </w:pPr>
      <w:r>
        <w:t>KHCC MENA OERT</w:t>
      </w:r>
      <w:r w:rsidR="002E2902">
        <w:t xml:space="preserve"> </w:t>
      </w:r>
      <w:r w:rsidR="0002191D">
        <w:t xml:space="preserve">recruitment </w:t>
      </w:r>
      <w:r w:rsidR="002E2902">
        <w:t>processes</w:t>
      </w:r>
      <w:r w:rsidR="0002191D">
        <w:t xml:space="preserve"> </w:t>
      </w:r>
      <w:r w:rsidR="00D557EF">
        <w:t xml:space="preserve">include institutional readiness assessments, program plans </w:t>
      </w:r>
      <w:r w:rsidR="007F2836">
        <w:t>within the context of</w:t>
      </w:r>
      <w:r w:rsidR="0002191D">
        <w:t xml:space="preserve"> the Capabilities Maturity Model</w:t>
      </w:r>
      <w:r w:rsidR="00D557EF">
        <w:t>.</w:t>
      </w:r>
    </w:p>
    <w:p w14:paraId="128B050A" w14:textId="0B18604E" w:rsidR="0026642D" w:rsidRDefault="0002191D" w:rsidP="005D3BC1">
      <w:pPr>
        <w:pStyle w:val="ListParagraph"/>
        <w:numPr>
          <w:ilvl w:val="0"/>
          <w:numId w:val="2"/>
        </w:numPr>
      </w:pPr>
      <w:r>
        <w:t>Designing e</w:t>
      </w:r>
      <w:r w:rsidR="0026642D">
        <w:t xml:space="preserve">ducational opportunities </w:t>
      </w:r>
      <w:r>
        <w:t>for</w:t>
      </w:r>
      <w:r w:rsidR="005D3BC1">
        <w:t xml:space="preserve"> apprentices</w:t>
      </w:r>
      <w:r>
        <w:t xml:space="preserve"> to develop their</w:t>
      </w:r>
      <w:r w:rsidR="005D3BC1">
        <w:t xml:space="preserve"> t</w:t>
      </w:r>
      <w:r w:rsidR="0026642D">
        <w:t>echnical knowledge and skills</w:t>
      </w:r>
      <w:r w:rsidR="005D3BC1">
        <w:t>, c</w:t>
      </w:r>
      <w:r w:rsidR="0026642D">
        <w:t>reative knowledge and skills</w:t>
      </w:r>
      <w:r w:rsidR="005D3BC1">
        <w:t>, c</w:t>
      </w:r>
      <w:r w:rsidR="0026642D">
        <w:t>ommunication knowledge and skills</w:t>
      </w:r>
      <w:r w:rsidR="005D3BC1">
        <w:t>, and m</w:t>
      </w:r>
      <w:r w:rsidR="0026642D">
        <w:t xml:space="preserve">etacognitive knowledge and </w:t>
      </w:r>
      <w:r w:rsidR="00D557EF">
        <w:t>skills.</w:t>
      </w:r>
    </w:p>
    <w:p w14:paraId="6FCC9FA6" w14:textId="576878EC" w:rsidR="005D3BC1" w:rsidRDefault="005D3BC1" w:rsidP="00C46BA1">
      <w:pPr>
        <w:pStyle w:val="ListParagraph"/>
        <w:numPr>
          <w:ilvl w:val="1"/>
          <w:numId w:val="2"/>
        </w:numPr>
      </w:pPr>
      <w:r>
        <w:t>What are the online educational programs</w:t>
      </w:r>
      <w:r w:rsidR="0002191D">
        <w:t xml:space="preserve">, assignments, and projects </w:t>
      </w:r>
      <w:r>
        <w:t>that can provide the learning opportunities in all these areas?</w:t>
      </w:r>
    </w:p>
    <w:p w14:paraId="77ECFEA7" w14:textId="7763C412" w:rsidR="002E2902" w:rsidRDefault="008A6985" w:rsidP="002E2902">
      <w:pPr>
        <w:pStyle w:val="ListParagraph"/>
        <w:numPr>
          <w:ilvl w:val="2"/>
          <w:numId w:val="2"/>
        </w:numPr>
      </w:pPr>
      <w:r>
        <w:t>KHCC MENA OERT</w:t>
      </w:r>
      <w:r w:rsidR="002E2902">
        <w:t xml:space="preserve"> website to provide a “learning management system” available to </w:t>
      </w:r>
      <w:r w:rsidR="00D557EF">
        <w:t>participant</w:t>
      </w:r>
      <w:r w:rsidR="002E2902">
        <w:t xml:space="preserve">s 24 X </w:t>
      </w:r>
      <w:r w:rsidR="00D557EF">
        <w:t>7 that can support the community of apprentices and mentors learning from each other as well.</w:t>
      </w:r>
      <w:r w:rsidR="00D557EF" w:rsidRPr="00D557EF">
        <w:t xml:space="preserve"> </w:t>
      </w:r>
      <w:r w:rsidR="00D557EF">
        <w:t xml:space="preserve">CN World </w:t>
      </w:r>
      <w:r w:rsidR="004925BC">
        <w:t xml:space="preserve">is a FREE technology platform for higher education in developing countries that leverages social learning with social media methods for building an interacting community within the KHCC MENA OERT Initiative </w:t>
      </w:r>
      <w:hyperlink r:id="rId5" w:history="1">
        <w:r w:rsidR="000E4C4A" w:rsidRPr="002F25D6">
          <w:rPr>
            <w:rStyle w:val="Hyperlink"/>
          </w:rPr>
          <w:t>https://www.cnworld.org/</w:t>
        </w:r>
      </w:hyperlink>
      <w:r w:rsidR="000E4C4A">
        <w:t xml:space="preserve">. </w:t>
      </w:r>
      <w:r w:rsidR="00797C04">
        <w:t xml:space="preserve"> </w:t>
      </w:r>
      <w:r w:rsidR="004925BC">
        <w:t xml:space="preserve">The platform also enables users to create </w:t>
      </w:r>
      <w:proofErr w:type="spellStart"/>
      <w:r w:rsidR="004925BC">
        <w:t>ePortfolios</w:t>
      </w:r>
      <w:proofErr w:type="spellEnd"/>
      <w:r w:rsidR="004925BC">
        <w:t xml:space="preserve"> that captures their expertise and enables sharing such expertise online.</w:t>
      </w:r>
    </w:p>
    <w:p w14:paraId="6E2FA368" w14:textId="763F6BF1" w:rsidR="0002191D" w:rsidRDefault="0002191D" w:rsidP="002E2902">
      <w:pPr>
        <w:pStyle w:val="ListParagraph"/>
        <w:numPr>
          <w:ilvl w:val="2"/>
          <w:numId w:val="2"/>
        </w:numPr>
      </w:pPr>
      <w:r>
        <w:t xml:space="preserve">KHCC MENA OERT Program can design assignments and projects that target needed areas of </w:t>
      </w:r>
      <w:r w:rsidR="00D557EF">
        <w:t>le</w:t>
      </w:r>
      <w:r>
        <w:t>arning</w:t>
      </w:r>
      <w:r w:rsidR="00D557EF">
        <w:t xml:space="preserve"> delivered online.</w:t>
      </w:r>
    </w:p>
    <w:p w14:paraId="2CC5EC9A" w14:textId="1F3FE41D" w:rsidR="005D3BC1" w:rsidRDefault="0026642D" w:rsidP="0002191D">
      <w:pPr>
        <w:pStyle w:val="ListParagraph"/>
        <w:numPr>
          <w:ilvl w:val="0"/>
          <w:numId w:val="2"/>
        </w:numPr>
      </w:pPr>
      <w:r>
        <w:lastRenderedPageBreak/>
        <w:t>Heroic</w:t>
      </w:r>
      <w:r w:rsidR="00C46BA1">
        <w:t xml:space="preserve"> and </w:t>
      </w:r>
      <w:r w:rsidR="0002191D">
        <w:t>h</w:t>
      </w:r>
      <w:r w:rsidR="00C46BA1">
        <w:t>opeful</w:t>
      </w:r>
      <w:r>
        <w:t xml:space="preserve"> mindset</w:t>
      </w:r>
      <w:r w:rsidR="00C46BA1">
        <w:t>s</w:t>
      </w:r>
      <w:r>
        <w:t xml:space="preserve"> </w:t>
      </w:r>
      <w:r w:rsidR="0002191D">
        <w:t xml:space="preserve">are essential for being resilient and creative in challenging circumstances.  KHCC MENA OERT program will provide the social and psychological programs to apprentices (and mentors) </w:t>
      </w:r>
      <w:r w:rsidR="005D3BC1">
        <w:t>to develop</w:t>
      </w:r>
      <w:r w:rsidR="0002191D">
        <w:t xml:space="preserve"> their</w:t>
      </w:r>
      <w:r w:rsidR="002E2902">
        <w:t xml:space="preserve"> </w:t>
      </w:r>
      <w:r w:rsidR="0002191D">
        <w:t>h</w:t>
      </w:r>
      <w:r w:rsidR="002E2902">
        <w:t xml:space="preserve">eroic and </w:t>
      </w:r>
      <w:r w:rsidR="0002191D">
        <w:t>h</w:t>
      </w:r>
      <w:r w:rsidR="002E2902">
        <w:t>opeful mindset</w:t>
      </w:r>
      <w:r w:rsidR="0002191D">
        <w:t>s.</w:t>
      </w:r>
    </w:p>
    <w:p w14:paraId="726A4CDD" w14:textId="240A3898" w:rsidR="00FB4A7B" w:rsidRDefault="002E2902" w:rsidP="0002191D">
      <w:pPr>
        <w:pStyle w:val="ListParagraph"/>
        <w:numPr>
          <w:ilvl w:val="2"/>
          <w:numId w:val="2"/>
        </w:numPr>
      </w:pPr>
      <w:r>
        <w:t xml:space="preserve">MERLOT and the Heroic Imagination Project customized an online training program for </w:t>
      </w:r>
      <w:r w:rsidR="008A6985">
        <w:t>KHCC MENA OERT</w:t>
      </w:r>
      <w:r w:rsidR="004925BC">
        <w:t>.</w:t>
      </w:r>
    </w:p>
    <w:p w14:paraId="45545669" w14:textId="5F3FA857" w:rsidR="004925BC" w:rsidRDefault="004925BC" w:rsidP="004925BC">
      <w:r>
        <w:t xml:space="preserve">CN World:  </w:t>
      </w:r>
    </w:p>
    <w:sectPr w:rsidR="00492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9655D"/>
    <w:multiLevelType w:val="hybridMultilevel"/>
    <w:tmpl w:val="C9BE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D4289"/>
    <w:multiLevelType w:val="hybridMultilevel"/>
    <w:tmpl w:val="9BFA6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791FB5"/>
    <w:multiLevelType w:val="hybridMultilevel"/>
    <w:tmpl w:val="4ADEB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259443">
    <w:abstractNumId w:val="1"/>
  </w:num>
  <w:num w:numId="2" w16cid:durableId="252057450">
    <w:abstractNumId w:val="2"/>
  </w:num>
  <w:num w:numId="3" w16cid:durableId="210444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42D"/>
    <w:rsid w:val="0001672E"/>
    <w:rsid w:val="0002191D"/>
    <w:rsid w:val="000B6D10"/>
    <w:rsid w:val="000E4C4A"/>
    <w:rsid w:val="00105579"/>
    <w:rsid w:val="002409C0"/>
    <w:rsid w:val="0026642D"/>
    <w:rsid w:val="002E2902"/>
    <w:rsid w:val="002F1609"/>
    <w:rsid w:val="003E7DE5"/>
    <w:rsid w:val="00407457"/>
    <w:rsid w:val="00480212"/>
    <w:rsid w:val="004925BC"/>
    <w:rsid w:val="00521007"/>
    <w:rsid w:val="00537D75"/>
    <w:rsid w:val="005D3BC1"/>
    <w:rsid w:val="006513A7"/>
    <w:rsid w:val="007431BF"/>
    <w:rsid w:val="00797C04"/>
    <w:rsid w:val="007F2836"/>
    <w:rsid w:val="008A57E5"/>
    <w:rsid w:val="008A6985"/>
    <w:rsid w:val="00A60CAF"/>
    <w:rsid w:val="00B81790"/>
    <w:rsid w:val="00C46BA1"/>
    <w:rsid w:val="00D557EF"/>
    <w:rsid w:val="00FB4A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ADB9"/>
  <w15:chartTrackingRefBased/>
  <w15:docId w15:val="{3D17A473-DFB5-49B9-A88A-4CBF564A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42D"/>
    <w:pPr>
      <w:ind w:left="720"/>
      <w:contextualSpacing/>
    </w:pPr>
  </w:style>
  <w:style w:type="table" w:styleId="TableGrid">
    <w:name w:val="Table Grid"/>
    <w:basedOn w:val="TableNormal"/>
    <w:uiPriority w:val="39"/>
    <w:rsid w:val="00FB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31BF"/>
    <w:rPr>
      <w:color w:val="0563C1" w:themeColor="hyperlink"/>
      <w:u w:val="single"/>
    </w:rPr>
  </w:style>
  <w:style w:type="character" w:styleId="UnresolvedMention">
    <w:name w:val="Unresolved Mention"/>
    <w:basedOn w:val="DefaultParagraphFont"/>
    <w:uiPriority w:val="99"/>
    <w:semiHidden/>
    <w:unhideWhenUsed/>
    <w:rsid w:val="00743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nworl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Hanley</dc:creator>
  <cp:keywords/>
  <dc:description/>
  <cp:lastModifiedBy>Gerard Hanley</cp:lastModifiedBy>
  <cp:revision>6</cp:revision>
  <dcterms:created xsi:type="dcterms:W3CDTF">2023-11-02T20:05:00Z</dcterms:created>
  <dcterms:modified xsi:type="dcterms:W3CDTF">2023-11-03T05:29:00Z</dcterms:modified>
</cp:coreProperties>
</file>