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44C" w:rsidRDefault="002D6772">
      <w:pPr>
        <w:tabs>
          <w:tab w:val="left" w:pos="-720"/>
        </w:tabs>
        <w:suppressAutoHyphens/>
        <w:spacing w:after="0" w:line="240" w:lineRule="auto"/>
        <w:jc w:val="center"/>
        <w:rPr>
          <w:rFonts w:ascii="Times New Roman" w:eastAsia="Times New Roman" w:hAnsi="Times New Roman" w:cs="Times New Roman"/>
          <w:b/>
          <w:spacing w:val="-3"/>
          <w:sz w:val="28"/>
          <w:u w:val="single"/>
        </w:rPr>
      </w:pPr>
      <w:r>
        <w:rPr>
          <w:rFonts w:ascii="CG Times" w:eastAsia="CG Times" w:hAnsi="CG Times" w:cs="CG Times"/>
          <w:b/>
          <w:spacing w:val="-3"/>
          <w:sz w:val="28"/>
        </w:rPr>
        <w:tab/>
      </w:r>
      <w:r>
        <w:rPr>
          <w:rFonts w:ascii="Times New Roman" w:eastAsia="Times New Roman" w:hAnsi="Times New Roman" w:cs="Times New Roman"/>
          <w:b/>
          <w:spacing w:val="-3"/>
          <w:sz w:val="28"/>
          <w:u w:val="single"/>
        </w:rPr>
        <w:t xml:space="preserve">CHEM 2100 - General Chemistry I </w:t>
      </w:r>
    </w:p>
    <w:p w:rsidR="00C0344C" w:rsidRDefault="002D6772">
      <w:pPr>
        <w:tabs>
          <w:tab w:val="left" w:pos="-720"/>
        </w:tabs>
        <w:suppressAutoHyphens/>
        <w:spacing w:after="0" w:line="240" w:lineRule="auto"/>
        <w:jc w:val="center"/>
        <w:rPr>
          <w:rFonts w:ascii="Times New Roman" w:eastAsia="Times New Roman" w:hAnsi="Times New Roman" w:cs="Times New Roman"/>
          <w:b/>
          <w:spacing w:val="-3"/>
          <w:sz w:val="28"/>
          <w:u w:val="single"/>
        </w:rPr>
      </w:pPr>
      <w:r>
        <w:rPr>
          <w:rFonts w:ascii="Times New Roman" w:eastAsia="Times New Roman" w:hAnsi="Times New Roman" w:cs="Times New Roman"/>
          <w:b/>
          <w:spacing w:val="-3"/>
          <w:sz w:val="28"/>
          <w:u w:val="single"/>
        </w:rPr>
        <w:t>(Spring 2023)</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Lecture</w:t>
      </w:r>
      <w:r>
        <w:rPr>
          <w:rFonts w:ascii="Times New Roman" w:eastAsia="Times New Roman" w:hAnsi="Times New Roman" w:cs="Times New Roman"/>
          <w:spacing w:val="-3"/>
          <w:sz w:val="24"/>
        </w:rPr>
        <w:t>:  Tues. Thur.</w:t>
      </w:r>
      <w:r>
        <w:rPr>
          <w:rFonts w:ascii="Times New Roman" w:eastAsia="Times New Roman" w:hAnsi="Times New Roman" w:cs="Times New Roman"/>
          <w:spacing w:val="-3"/>
          <w:sz w:val="24"/>
        </w:rPr>
        <w:tab/>
        <w:t>10:30 - 11:45 am.</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Instructor</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Dr. Larry Mink</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e-mail:</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lmink@csusb.edu</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Office Hours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Tues, Wed, and Thur. 9:00 - 10:00 am</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
    <w:p w:rsidR="00C0344C" w:rsidRDefault="002D6772">
      <w:pPr>
        <w:tabs>
          <w:tab w:val="center" w:pos="4680"/>
        </w:tabs>
        <w:suppressAutoHyphens/>
        <w:spacing w:after="0" w:line="240" w:lineRule="auto"/>
        <w:jc w:val="center"/>
        <w:rPr>
          <w:rFonts w:ascii="Times New Roman" w:eastAsia="Times New Roman" w:hAnsi="Times New Roman" w:cs="Times New Roman"/>
          <w:spacing w:val="-3"/>
          <w:sz w:val="28"/>
        </w:rPr>
      </w:pPr>
      <w:r>
        <w:rPr>
          <w:rFonts w:ascii="Times New Roman" w:eastAsia="Times New Roman" w:hAnsi="Times New Roman" w:cs="Times New Roman"/>
          <w:b/>
          <w:spacing w:val="-3"/>
          <w:sz w:val="28"/>
          <w:u w:val="single"/>
        </w:rPr>
        <w:t>SYLLABUS</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Course Description</w:t>
      </w:r>
      <w:r>
        <w:rPr>
          <w:rFonts w:ascii="Times New Roman" w:eastAsia="Times New Roman" w:hAnsi="Times New Roman" w:cs="Times New Roman"/>
          <w:spacing w:val="-3"/>
          <w:sz w:val="24"/>
        </w:rPr>
        <w:t xml:space="preserve">: </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Stoichiometry, atomic structure, chemical bonding, states of matter and solutions. Designed primarily for the student majoring in biological or physical sciences. Two hours and 30 </w:t>
      </w:r>
      <w:proofErr w:type="spellStart"/>
      <w:r>
        <w:rPr>
          <w:rFonts w:ascii="Times New Roman" w:eastAsia="Times New Roman" w:hAnsi="Times New Roman" w:cs="Times New Roman"/>
          <w:sz w:val="24"/>
        </w:rPr>
        <w:t>mins</w:t>
      </w:r>
      <w:proofErr w:type="spellEnd"/>
      <w:r>
        <w:rPr>
          <w:rFonts w:ascii="Times New Roman" w:eastAsia="Times New Roman" w:hAnsi="Times New Roman" w:cs="Times New Roman"/>
          <w:sz w:val="24"/>
        </w:rPr>
        <w:t xml:space="preserve"> lecture, and 50 min. discussion section per week (4 units).</w:t>
      </w:r>
    </w:p>
    <w:p w:rsidR="00C0344C" w:rsidRDefault="00C0344C">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p>
    <w:p w:rsidR="00C0344C" w:rsidRDefault="002D6772">
      <w:pPr>
        <w:tabs>
          <w:tab w:val="left" w:pos="0"/>
          <w:tab w:val="left" w:pos="740"/>
          <w:tab w:val="left" w:pos="2160"/>
          <w:tab w:val="left" w:pos="2900"/>
          <w:tab w:val="left" w:pos="4140"/>
          <w:tab w:val="left" w:pos="50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Prerequisi</w:t>
      </w:r>
      <w:r>
        <w:rPr>
          <w:rFonts w:ascii="Times New Roman" w:eastAsia="Times New Roman" w:hAnsi="Times New Roman" w:cs="Times New Roman"/>
          <w:sz w:val="24"/>
          <w:u w:val="single"/>
        </w:rPr>
        <w:t>tes:</w:t>
      </w:r>
    </w:p>
    <w:p w:rsidR="00C0344C" w:rsidRDefault="002D6772">
      <w:pPr>
        <w:tabs>
          <w:tab w:val="left" w:pos="-720"/>
        </w:tabs>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Semester Prerequisite: One year of high school chemistry and three years of high school mathematics or their equivalents and completion of or concurrent enrollment in MATH 1401, MATH 1402, MATH 2210 or MATH 2220. </w:t>
      </w:r>
    </w:p>
    <w:p w:rsidR="00C0344C" w:rsidRDefault="002D6772">
      <w:pPr>
        <w:tabs>
          <w:tab w:val="left" w:pos="-720"/>
        </w:tabs>
        <w:suppressAutoHyphens/>
        <w:spacing w:after="0" w:line="240" w:lineRule="auto"/>
        <w:rPr>
          <w:rFonts w:ascii="Times New Roman" w:eastAsia="Times New Roman" w:hAnsi="Times New Roman" w:cs="Times New Roman"/>
          <w:spacing w:val="-3"/>
          <w:sz w:val="24"/>
          <w:u w:val="single"/>
        </w:rPr>
      </w:pPr>
      <w:r>
        <w:rPr>
          <w:rFonts w:ascii="Times New Roman" w:eastAsia="Times New Roman" w:hAnsi="Times New Roman" w:cs="Times New Roman"/>
          <w:sz w:val="24"/>
          <w:shd w:val="clear" w:color="auto" w:fill="FFFFFF"/>
        </w:rPr>
        <w:t>Quarter Prerequisite: one year of hig</w:t>
      </w:r>
      <w:r>
        <w:rPr>
          <w:rFonts w:ascii="Times New Roman" w:eastAsia="Times New Roman" w:hAnsi="Times New Roman" w:cs="Times New Roman"/>
          <w:sz w:val="24"/>
          <w:shd w:val="clear" w:color="auto" w:fill="FFFFFF"/>
        </w:rPr>
        <w:t>h school chemistry and three years of high school mathematics, or their equivalents; completion of, or concurrent enrollment in MATH 110, MATH 120, MATH 192, MATH 211, or MATH 212</w:t>
      </w:r>
    </w:p>
    <w:p w:rsidR="00C0344C" w:rsidRDefault="00C0344C">
      <w:pPr>
        <w:tabs>
          <w:tab w:val="left" w:pos="-720"/>
        </w:tabs>
        <w:suppressAutoHyphens/>
        <w:spacing w:after="0" w:line="240" w:lineRule="auto"/>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Course Materials</w:t>
      </w:r>
      <w:r>
        <w:rPr>
          <w:rFonts w:ascii="Times New Roman" w:eastAsia="Times New Roman" w:hAnsi="Times New Roman" w:cs="Times New Roman"/>
          <w:spacing w:val="-3"/>
          <w:sz w:val="24"/>
        </w:rPr>
        <w:t xml:space="preserve">: </w:t>
      </w:r>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Course will be based on related chapters from textbook: </w:t>
      </w:r>
      <w:r>
        <w:rPr>
          <w:rFonts w:ascii="Times New Roman" w:eastAsia="Times New Roman" w:hAnsi="Times New Roman" w:cs="Times New Roman"/>
          <w:spacing w:val="-3"/>
          <w:sz w:val="24"/>
        </w:rPr>
        <w:t xml:space="preserve"> </w:t>
      </w:r>
    </w:p>
    <w:p w:rsidR="00C0344C" w:rsidRDefault="002D6772">
      <w:pPr>
        <w:keepNext/>
        <w:spacing w:after="60" w:line="240" w:lineRule="auto"/>
        <w:rPr>
          <w:rFonts w:ascii="Arial" w:eastAsia="Arial" w:hAnsi="Arial" w:cs="Arial"/>
          <w:color w:val="111111"/>
          <w:sz w:val="24"/>
          <w:shd w:val="clear" w:color="auto" w:fill="FFFFFF"/>
        </w:rPr>
      </w:pPr>
      <w:proofErr w:type="spellStart"/>
      <w:r>
        <w:rPr>
          <w:rFonts w:ascii="Times New Roman" w:eastAsia="Times New Roman" w:hAnsi="Times New Roman" w:cs="Times New Roman"/>
          <w:spacing w:val="-3"/>
          <w:sz w:val="24"/>
          <w:shd w:val="clear" w:color="auto" w:fill="FFFFFF"/>
        </w:rPr>
        <w:t>Openstax</w:t>
      </w:r>
      <w:proofErr w:type="spell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color w:val="111111"/>
          <w:sz w:val="24"/>
          <w:shd w:val="clear" w:color="auto" w:fill="FFFFFF"/>
        </w:rPr>
        <w:t>Chemistry 2e, 2019</w:t>
      </w:r>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The free electronic pdf version can be accessed through the following web site:</w:t>
      </w:r>
    </w:p>
    <w:p w:rsidR="00C0344C" w:rsidRDefault="002D6772">
      <w:pPr>
        <w:tabs>
          <w:tab w:val="left" w:pos="-720"/>
        </w:tabs>
        <w:suppressAutoHyphens/>
        <w:spacing w:after="0" w:line="240" w:lineRule="auto"/>
        <w:rPr>
          <w:rFonts w:ascii="CG Times" w:eastAsia="CG Times" w:hAnsi="CG Times" w:cs="CG Times"/>
          <w:sz w:val="26"/>
        </w:rPr>
      </w:pPr>
      <w:hyperlink r:id="rId4">
        <w:r>
          <w:rPr>
            <w:rFonts w:ascii="CG Times" w:eastAsia="CG Times" w:hAnsi="CG Times" w:cs="CG Times"/>
            <w:color w:val="0000FF"/>
            <w:sz w:val="26"/>
            <w:u w:val="single"/>
          </w:rPr>
          <w:t>https://openstax.org/details/books/chemistry-2e</w:t>
        </w:r>
      </w:hyperlink>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A hard copy of this textbook is available for purchase.</w:t>
      </w:r>
    </w:p>
    <w:p w:rsidR="00C0344C" w:rsidRDefault="00C0344C">
      <w:pPr>
        <w:tabs>
          <w:tab w:val="left" w:pos="-720"/>
        </w:tabs>
        <w:suppressAutoHyphens/>
        <w:spacing w:after="0" w:line="240" w:lineRule="auto"/>
        <w:rPr>
          <w:rFonts w:ascii="Times New Roman" w:eastAsia="Times New Roman" w:hAnsi="Times New Roman" w:cs="Times New Roman"/>
          <w:spacing w:val="-3"/>
          <w:sz w:val="24"/>
        </w:rPr>
      </w:pP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Canvas: </w:t>
      </w:r>
    </w:p>
    <w:p w:rsidR="00C0344C" w:rsidRDefault="002D6772">
      <w:pPr>
        <w:tabs>
          <w:tab w:val="left" w:pos="0"/>
          <w:tab w:val="left" w:pos="740"/>
          <w:tab w:val="left" w:pos="2160"/>
          <w:tab w:val="left" w:pos="2900"/>
          <w:tab w:val="left" w:pos="4140"/>
          <w:tab w:val="left" w:pos="5080"/>
        </w:tabs>
        <w:spacing w:after="0" w:line="240" w:lineRule="auto"/>
        <w:jc w:val="both"/>
        <w:rPr>
          <w:rFonts w:ascii="CG Times" w:eastAsia="CG Times" w:hAnsi="CG Times" w:cs="CG Times"/>
          <w:sz w:val="26"/>
        </w:rPr>
      </w:pPr>
      <w:r>
        <w:rPr>
          <w:rFonts w:ascii="Times New Roman" w:eastAsia="Times New Roman" w:hAnsi="Times New Roman" w:cs="Times New Roman"/>
          <w:sz w:val="24"/>
        </w:rPr>
        <w:t xml:space="preserve">Much of the information (syllabi, handouts, assignments, keys etc.) will be posted on Canvas. The course can be accessed at </w:t>
      </w:r>
      <w:hyperlink r:id="rId5">
        <w:r>
          <w:rPr>
            <w:rFonts w:ascii="Times New Roman" w:eastAsia="Times New Roman" w:hAnsi="Times New Roman" w:cs="Times New Roman"/>
            <w:color w:val="0000FF"/>
            <w:sz w:val="24"/>
            <w:u w:val="single"/>
          </w:rPr>
          <w:t>https://my.csusb.edu/default/mycoyote/index</w:t>
        </w:r>
      </w:hyperlink>
      <w:r>
        <w:rPr>
          <w:rFonts w:ascii="CG Times" w:eastAsia="CG Times" w:hAnsi="CG Times" w:cs="CG Times"/>
          <w:sz w:val="26"/>
        </w:rPr>
        <w:t>.</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Use your student ID to access the site. You will also be able to track your grades on canvas.</w:t>
      </w:r>
    </w:p>
    <w:p w:rsidR="00C0344C" w:rsidRDefault="00C0344C">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Office Hours</w:t>
      </w:r>
      <w:r>
        <w:rPr>
          <w:rFonts w:ascii="Times New Roman" w:eastAsia="Times New Roman" w:hAnsi="Times New Roman" w:cs="Times New Roman"/>
          <w:sz w:val="24"/>
        </w:rPr>
        <w:t xml:space="preserve">: </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addition to being present in my office, I will also be available by ZOOM conferencing through your</w:t>
      </w:r>
      <w:r>
        <w:rPr>
          <w:rFonts w:ascii="Times New Roman" w:eastAsia="Times New Roman" w:hAnsi="Times New Roman" w:cs="Times New Roman"/>
          <w:sz w:val="24"/>
        </w:rPr>
        <w:t xml:space="preserve"> canvas classroom account. </w:t>
      </w:r>
    </w:p>
    <w:p w:rsidR="00C0344C" w:rsidRDefault="00C0344C">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Homework</w:t>
      </w:r>
      <w:r>
        <w:rPr>
          <w:rFonts w:ascii="Times New Roman" w:eastAsia="Times New Roman" w:hAnsi="Times New Roman" w:cs="Times New Roman"/>
          <w:spacing w:val="-3"/>
          <w:sz w:val="24"/>
        </w:rPr>
        <w:t xml:space="preserve">: </w:t>
      </w:r>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There will be 14 homework assignments, each worth 7 or 8 points. Homework assignments will be given each Fri (11:59 pm), and will be due the following Fri (11:59 pm). The Homework assignments will be given through the ADAPT platform in </w:t>
      </w:r>
      <w:proofErr w:type="spellStart"/>
      <w:r>
        <w:rPr>
          <w:rFonts w:ascii="Times New Roman" w:eastAsia="Times New Roman" w:hAnsi="Times New Roman" w:cs="Times New Roman"/>
          <w:spacing w:val="-3"/>
          <w:sz w:val="24"/>
        </w:rPr>
        <w:t>LibreText</w:t>
      </w:r>
      <w:proofErr w:type="spellEnd"/>
      <w:r>
        <w:rPr>
          <w:rFonts w:ascii="Times New Roman" w:eastAsia="Times New Roman" w:hAnsi="Times New Roman" w:cs="Times New Roman"/>
          <w:spacing w:val="-3"/>
          <w:sz w:val="24"/>
        </w:rPr>
        <w:t>. The regis</w:t>
      </w:r>
      <w:r>
        <w:rPr>
          <w:rFonts w:ascii="Times New Roman" w:eastAsia="Times New Roman" w:hAnsi="Times New Roman" w:cs="Times New Roman"/>
          <w:spacing w:val="-3"/>
          <w:sz w:val="24"/>
        </w:rPr>
        <w:t>tration process to access the ADAPT homework system is provided in your course Canvas account. This homework system is being offered free at no cost.</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Examinations</w:t>
      </w:r>
      <w:r>
        <w:rPr>
          <w:rFonts w:ascii="Times New Roman" w:eastAsia="Times New Roman" w:hAnsi="Times New Roman" w:cs="Times New Roman"/>
          <w:spacing w:val="-3"/>
          <w:sz w:val="24"/>
        </w:rPr>
        <w:t xml:space="preserve">: </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lastRenderedPageBreak/>
        <w:t>There will be three midterm examinations, each worth 100 points.  The midterm examines wil</w:t>
      </w:r>
      <w:r>
        <w:rPr>
          <w:rFonts w:ascii="Times New Roman" w:eastAsia="Times New Roman" w:hAnsi="Times New Roman" w:cs="Times New Roman"/>
          <w:spacing w:val="-3"/>
          <w:sz w:val="24"/>
        </w:rPr>
        <w:t xml:space="preserve">l each cover approximately one third of the course. The final examination will be </w:t>
      </w:r>
      <w:r>
        <w:rPr>
          <w:rFonts w:ascii="Times New Roman" w:eastAsia="Times New Roman" w:hAnsi="Times New Roman" w:cs="Times New Roman"/>
          <w:b/>
          <w:spacing w:val="-3"/>
          <w:sz w:val="24"/>
        </w:rPr>
        <w:t>comprehensive</w:t>
      </w:r>
      <w:r>
        <w:rPr>
          <w:rFonts w:ascii="Times New Roman" w:eastAsia="Times New Roman" w:hAnsi="Times New Roman" w:cs="Times New Roman"/>
          <w:spacing w:val="-3"/>
          <w:sz w:val="24"/>
        </w:rPr>
        <w:t xml:space="preserve"> covering all the semesters material.</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2D6772" w:rsidRDefault="002D6772">
      <w:pPr>
        <w:tabs>
          <w:tab w:val="left" w:pos="-720"/>
        </w:tabs>
        <w:suppressAutoHyphens/>
        <w:spacing w:after="0" w:line="240" w:lineRule="auto"/>
        <w:jc w:val="both"/>
        <w:rPr>
          <w:rFonts w:ascii="Times New Roman" w:eastAsia="Times New Roman" w:hAnsi="Times New Roman" w:cs="Times New Roman"/>
          <w:spacing w:val="-3"/>
          <w:sz w:val="24"/>
          <w:u w:val="single"/>
        </w:rPr>
      </w:pPr>
    </w:p>
    <w:p w:rsidR="002D6772" w:rsidRDefault="002D6772">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Discussion Session Attendance</w:t>
      </w:r>
      <w:r>
        <w:rPr>
          <w:rFonts w:ascii="Times New Roman" w:eastAsia="Times New Roman" w:hAnsi="Times New Roman" w:cs="Times New Roman"/>
          <w:spacing w:val="-3"/>
          <w:sz w:val="24"/>
        </w:rPr>
        <w:t>:</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rPr>
        <w:t>Attendance is worth 7 pts. per session. Students must arrive on time and stay for the durat</w:t>
      </w:r>
      <w:r>
        <w:rPr>
          <w:rFonts w:ascii="Times New Roman" w:eastAsia="Times New Roman" w:hAnsi="Times New Roman" w:cs="Times New Roman"/>
          <w:spacing w:val="-3"/>
          <w:sz w:val="24"/>
        </w:rPr>
        <w:t>ion of the entire session in order to receive credit</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u w:val="single"/>
        </w:rPr>
        <w:t>Grading System</w:t>
      </w:r>
      <w:r>
        <w:rPr>
          <w:rFonts w:ascii="Times New Roman" w:eastAsia="Times New Roman" w:hAnsi="Times New Roman" w:cs="Times New Roman"/>
          <w:spacing w:val="-3"/>
          <w:sz w:val="24"/>
        </w:rPr>
        <w:t xml:space="preserve">: </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Total number of points available 700.</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These points are allocated as follows: </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1            (Thur. Mar. 2)</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 xml:space="preserve">    100 pts.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2            (Thur. Apr. 6)</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 xml:space="preserve">    100 pts.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w:t>
      </w:r>
      <w:proofErr w:type="gramStart"/>
      <w:r>
        <w:rPr>
          <w:rFonts w:ascii="Times New Roman" w:eastAsia="Times New Roman" w:hAnsi="Times New Roman" w:cs="Times New Roman"/>
          <w:spacing w:val="-3"/>
          <w:sz w:val="24"/>
        </w:rPr>
        <w:t>Midterm  #</w:t>
      </w:r>
      <w:proofErr w:type="gramEnd"/>
      <w:r>
        <w:rPr>
          <w:rFonts w:ascii="Times New Roman" w:eastAsia="Times New Roman" w:hAnsi="Times New Roman" w:cs="Times New Roman"/>
          <w:spacing w:val="-3"/>
          <w:sz w:val="24"/>
        </w:rPr>
        <w:t>3            (Thur. May. 4)</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t xml:space="preserve">    100 pts.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Final </w:t>
      </w:r>
      <w:proofErr w:type="gramStart"/>
      <w:r>
        <w:rPr>
          <w:rFonts w:ascii="Times New Roman" w:eastAsia="Times New Roman" w:hAnsi="Times New Roman" w:cs="Times New Roman"/>
          <w:spacing w:val="-3"/>
          <w:sz w:val="24"/>
        </w:rPr>
        <w:t>Examination  (</w:t>
      </w:r>
      <w:proofErr w:type="gramEnd"/>
      <w:r>
        <w:rPr>
          <w:rFonts w:ascii="Times New Roman" w:eastAsia="Times New Roman" w:hAnsi="Times New Roman" w:cs="Times New Roman"/>
          <w:spacing w:val="-3"/>
          <w:sz w:val="24"/>
        </w:rPr>
        <w:t>Tues. May. 16)                200 pts.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(10:30 am - 12:30 pm.)</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Discussion Session Attendance                           98 pts.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Homework Problems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102 pts </w:t>
      </w:r>
    </w:p>
    <w:p w:rsidR="00C0344C" w:rsidRDefault="002D6772" w:rsidP="002D6772">
      <w:pPr>
        <w:tabs>
          <w:tab w:val="left" w:pos="-720"/>
        </w:tabs>
        <w:suppressAutoHyphens/>
        <w:spacing w:after="0" w:line="240" w:lineRule="auto"/>
        <w:ind w:left="720"/>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 xml:space="preserve">               ____________________________________________</w:t>
      </w: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bookmarkStart w:id="0" w:name="_GoBack"/>
      <w:bookmarkEnd w:id="0"/>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TOTAL</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                                            700 pts</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Overall course grades will be assigned according to the following point distribution.</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Points</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Gra</w:t>
      </w:r>
      <w:r>
        <w:rPr>
          <w:rFonts w:ascii="Times New Roman" w:eastAsia="Times New Roman" w:hAnsi="Times New Roman" w:cs="Times New Roman"/>
          <w:spacing w:val="-3"/>
          <w:sz w:val="24"/>
          <w:u w:val="single"/>
        </w:rPr>
        <w:t>de</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630 - 700</w:t>
      </w:r>
      <w:r>
        <w:rPr>
          <w:rFonts w:ascii="Times New Roman" w:eastAsia="Times New Roman" w:hAnsi="Times New Roman" w:cs="Times New Roman"/>
          <w:spacing w:val="-3"/>
          <w:sz w:val="24"/>
        </w:rPr>
        <w:tab/>
        <w:t>A</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610 - 629</w:t>
      </w:r>
      <w:r>
        <w:rPr>
          <w:rFonts w:ascii="Times New Roman" w:eastAsia="Times New Roman" w:hAnsi="Times New Roman" w:cs="Times New Roman"/>
          <w:spacing w:val="-3"/>
          <w:sz w:val="24"/>
        </w:rPr>
        <w:tab/>
        <w:t>A-</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585 - 609</w:t>
      </w:r>
      <w:r>
        <w:rPr>
          <w:rFonts w:ascii="Times New Roman" w:eastAsia="Times New Roman" w:hAnsi="Times New Roman" w:cs="Times New Roman"/>
          <w:spacing w:val="-3"/>
          <w:sz w:val="24"/>
        </w:rPr>
        <w:tab/>
        <w:t>B+</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560 - 584</w:t>
      </w:r>
      <w:r>
        <w:rPr>
          <w:rFonts w:ascii="Times New Roman" w:eastAsia="Times New Roman" w:hAnsi="Times New Roman" w:cs="Times New Roman"/>
          <w:spacing w:val="-3"/>
          <w:sz w:val="24"/>
        </w:rPr>
        <w:tab/>
        <w:t>B</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540 - 559</w:t>
      </w:r>
      <w:r>
        <w:rPr>
          <w:rFonts w:ascii="Times New Roman" w:eastAsia="Times New Roman" w:hAnsi="Times New Roman" w:cs="Times New Roman"/>
          <w:spacing w:val="-3"/>
          <w:sz w:val="24"/>
        </w:rPr>
        <w:tab/>
        <w:t>B-</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480 - 539</w:t>
      </w:r>
      <w:r>
        <w:rPr>
          <w:rFonts w:ascii="Times New Roman" w:eastAsia="Times New Roman" w:hAnsi="Times New Roman" w:cs="Times New Roman"/>
          <w:spacing w:val="-3"/>
          <w:sz w:val="24"/>
        </w:rPr>
        <w:tab/>
        <w:t xml:space="preserve">C+   </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420 - 479</w:t>
      </w:r>
      <w:r>
        <w:rPr>
          <w:rFonts w:ascii="Times New Roman" w:eastAsia="Times New Roman" w:hAnsi="Times New Roman" w:cs="Times New Roman"/>
          <w:spacing w:val="-3"/>
          <w:sz w:val="24"/>
        </w:rPr>
        <w:tab/>
        <w:t>C</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400 - 419</w:t>
      </w:r>
      <w:r>
        <w:rPr>
          <w:rFonts w:ascii="Times New Roman" w:eastAsia="Times New Roman" w:hAnsi="Times New Roman" w:cs="Times New Roman"/>
          <w:spacing w:val="-3"/>
          <w:sz w:val="24"/>
        </w:rPr>
        <w:tab/>
        <w:t>C-</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380 - 399</w:t>
      </w:r>
      <w:r>
        <w:rPr>
          <w:rFonts w:ascii="Times New Roman" w:eastAsia="Times New Roman" w:hAnsi="Times New Roman" w:cs="Times New Roman"/>
          <w:spacing w:val="-3"/>
          <w:sz w:val="24"/>
        </w:rPr>
        <w:tab/>
        <w:t>D+</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360 - 379</w:t>
      </w:r>
      <w:r>
        <w:rPr>
          <w:rFonts w:ascii="Times New Roman" w:eastAsia="Times New Roman" w:hAnsi="Times New Roman" w:cs="Times New Roman"/>
          <w:spacing w:val="-3"/>
          <w:sz w:val="24"/>
        </w:rPr>
        <w:tab/>
        <w:t>D</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351 - 359</w:t>
      </w:r>
      <w:r>
        <w:rPr>
          <w:rFonts w:ascii="Times New Roman" w:eastAsia="Times New Roman" w:hAnsi="Times New Roman" w:cs="Times New Roman"/>
          <w:spacing w:val="-3"/>
          <w:sz w:val="24"/>
        </w:rPr>
        <w:tab/>
        <w:t>D-</w:t>
      </w:r>
    </w:p>
    <w:p w:rsidR="00C0344C" w:rsidRDefault="002D6772">
      <w:pPr>
        <w:tabs>
          <w:tab w:val="left" w:pos="-720"/>
        </w:tabs>
        <w:suppressAutoHyphens/>
        <w:spacing w:after="0" w:line="240" w:lineRule="auto"/>
        <w:ind w:left="2160"/>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Below 350</w:t>
      </w:r>
      <w:r>
        <w:rPr>
          <w:rFonts w:ascii="Times New Roman" w:eastAsia="Times New Roman" w:hAnsi="Times New Roman" w:cs="Times New Roman"/>
          <w:spacing w:val="-3"/>
          <w:sz w:val="24"/>
        </w:rPr>
        <w:tab/>
        <w:t>F</w:t>
      </w:r>
    </w:p>
    <w:p w:rsidR="00C0344C" w:rsidRDefault="00C0344C">
      <w:pPr>
        <w:tabs>
          <w:tab w:val="left" w:pos="-720"/>
        </w:tabs>
        <w:suppressAutoHyphens/>
        <w:spacing w:after="0" w:line="240" w:lineRule="auto"/>
        <w:jc w:val="both"/>
        <w:rPr>
          <w:rFonts w:ascii="Times New Roman" w:eastAsia="Times New Roman" w:hAnsi="Times New Roman" w:cs="Times New Roman"/>
          <w:b/>
          <w:sz w:val="24"/>
          <w:u w:val="single"/>
        </w:rPr>
      </w:pPr>
    </w:p>
    <w:p w:rsidR="00C0344C" w:rsidRDefault="00C0344C">
      <w:pPr>
        <w:keepNext/>
        <w:widowControl w:val="0"/>
        <w:spacing w:after="0" w:line="240" w:lineRule="auto"/>
        <w:jc w:val="both"/>
        <w:rPr>
          <w:rFonts w:ascii="Times New Roman" w:eastAsia="Times New Roman" w:hAnsi="Times New Roman" w:cs="Times New Roman"/>
          <w:sz w:val="24"/>
          <w:u w:val="single"/>
        </w:rPr>
      </w:pPr>
    </w:p>
    <w:p w:rsidR="00C0344C" w:rsidRDefault="002D6772">
      <w:pPr>
        <w:keepNext/>
        <w:widowControl w:val="0"/>
        <w:spacing w:after="0" w:line="240" w:lineRule="auto"/>
        <w:jc w:val="both"/>
        <w:rPr>
          <w:rFonts w:ascii="Times New Roman" w:eastAsia="Times New Roman" w:hAnsi="Times New Roman" w:cs="Times New Roman"/>
          <w:color w:val="3366FF"/>
          <w:sz w:val="24"/>
        </w:rPr>
      </w:pPr>
      <w:r>
        <w:rPr>
          <w:rFonts w:ascii="Times New Roman" w:eastAsia="Times New Roman" w:hAnsi="Times New Roman" w:cs="Times New Roman"/>
          <w:sz w:val="24"/>
          <w:u w:val="single"/>
        </w:rPr>
        <w:t>Student Learning Outcome:</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General Principles: Students will understand the general principles of chemistry. They will be able to compare and contrast physical properties and chemical reactivity from molecular structure. They will be able to perform standard stoichiometric, and solu</w:t>
      </w:r>
      <w:r>
        <w:rPr>
          <w:rFonts w:ascii="Times New Roman" w:eastAsia="Times New Roman" w:hAnsi="Times New Roman" w:cs="Times New Roman"/>
          <w:sz w:val="24"/>
        </w:rPr>
        <w:t>tion calculations.</w:t>
      </w:r>
    </w:p>
    <w:p w:rsidR="00C0344C" w:rsidRDefault="002D6772">
      <w:pPr>
        <w:tabs>
          <w:tab w:val="left" w:pos="0"/>
          <w:tab w:val="left" w:pos="740"/>
          <w:tab w:val="left" w:pos="2160"/>
          <w:tab w:val="left" w:pos="2900"/>
          <w:tab w:val="left" w:pos="4140"/>
          <w:tab w:val="left" w:pos="5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Reactions: Students will demonstrate knowledge of the common reactions of elements and compounds, including oxidation-reduction, neutralization, and precipitation reactions.</w:t>
      </w: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C0344C">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2D6772" w:rsidRDefault="002D6772">
      <w:pPr>
        <w:tabs>
          <w:tab w:val="center" w:pos="4680"/>
        </w:tabs>
        <w:suppressAutoHyphens/>
        <w:spacing w:after="0" w:line="240" w:lineRule="auto"/>
        <w:jc w:val="center"/>
        <w:rPr>
          <w:rFonts w:ascii="Times New Roman" w:eastAsia="Times New Roman" w:hAnsi="Times New Roman" w:cs="Times New Roman"/>
          <w:spacing w:val="-3"/>
          <w:sz w:val="28"/>
          <w:u w:val="single"/>
        </w:rPr>
      </w:pPr>
    </w:p>
    <w:p w:rsidR="00C0344C" w:rsidRDefault="002D6772">
      <w:pPr>
        <w:tabs>
          <w:tab w:val="center" w:pos="4680"/>
        </w:tabs>
        <w:suppressAutoHyphens/>
        <w:spacing w:after="0" w:line="240" w:lineRule="auto"/>
        <w:jc w:val="center"/>
        <w:rPr>
          <w:rFonts w:ascii="Times New Roman" w:eastAsia="Times New Roman" w:hAnsi="Times New Roman" w:cs="Times New Roman"/>
          <w:spacing w:val="-3"/>
          <w:sz w:val="28"/>
        </w:rPr>
      </w:pPr>
      <w:r>
        <w:rPr>
          <w:rFonts w:ascii="Times New Roman" w:eastAsia="Times New Roman" w:hAnsi="Times New Roman" w:cs="Times New Roman"/>
          <w:spacing w:val="-3"/>
          <w:sz w:val="28"/>
          <w:u w:val="single"/>
        </w:rPr>
        <w:t>COURSE OUTLINE</w:t>
      </w:r>
    </w:p>
    <w:p w:rsidR="00C0344C" w:rsidRDefault="00C0344C">
      <w:pPr>
        <w:tabs>
          <w:tab w:val="left" w:pos="-720"/>
        </w:tabs>
        <w:suppressAutoHyphens/>
        <w:spacing w:after="0" w:line="240" w:lineRule="auto"/>
        <w:rPr>
          <w:rFonts w:ascii="Times New Roman" w:eastAsia="Times New Roman" w:hAnsi="Times New Roman" w:cs="Times New Roman"/>
          <w:spacing w:val="-3"/>
          <w:sz w:val="24"/>
        </w:rPr>
      </w:pPr>
    </w:p>
    <w:p w:rsidR="00C0344C" w:rsidRDefault="002D6772">
      <w:pPr>
        <w:keepNext/>
        <w:spacing w:after="60" w:line="240" w:lineRule="auto"/>
        <w:rPr>
          <w:rFonts w:ascii="Arial" w:eastAsia="Arial" w:hAnsi="Arial" w:cs="Arial"/>
          <w:color w:val="111111"/>
          <w:sz w:val="24"/>
          <w:shd w:val="clear" w:color="auto" w:fill="FFFFFF"/>
        </w:rPr>
      </w:pPr>
      <w:r>
        <w:rPr>
          <w:rFonts w:ascii="Times New Roman" w:eastAsia="Times New Roman" w:hAnsi="Times New Roman" w:cs="Times New Roman"/>
          <w:spacing w:val="-3"/>
          <w:sz w:val="24"/>
          <w:shd w:val="clear" w:color="auto" w:fill="FFFFFF"/>
        </w:rPr>
        <w:t>Based on the textbook -</w:t>
      </w:r>
      <w:r>
        <w:rPr>
          <w:rFonts w:ascii="Times New Roman" w:eastAsia="Times New Roman" w:hAnsi="Times New Roman" w:cs="Times New Roman"/>
          <w:b/>
          <w:spacing w:val="-3"/>
          <w:sz w:val="24"/>
          <w:shd w:val="clear" w:color="auto" w:fill="FFFFFF"/>
        </w:rPr>
        <w:t xml:space="preserve"> </w:t>
      </w:r>
      <w:proofErr w:type="spellStart"/>
      <w:r>
        <w:rPr>
          <w:rFonts w:ascii="Times New Roman" w:eastAsia="Times New Roman" w:hAnsi="Times New Roman" w:cs="Times New Roman"/>
          <w:spacing w:val="-3"/>
          <w:sz w:val="24"/>
          <w:shd w:val="clear" w:color="auto" w:fill="FFFFFF"/>
        </w:rPr>
        <w:t>Openstax</w:t>
      </w:r>
      <w:proofErr w:type="spellEnd"/>
      <w:r>
        <w:rPr>
          <w:rFonts w:ascii="Times New Roman" w:eastAsia="Times New Roman" w:hAnsi="Times New Roman" w:cs="Times New Roman"/>
          <w:spacing w:val="-3"/>
          <w:sz w:val="24"/>
          <w:shd w:val="clear" w:color="auto" w:fill="FFFFFF"/>
        </w:rPr>
        <w:t xml:space="preserve"> </w:t>
      </w:r>
      <w:r>
        <w:rPr>
          <w:rFonts w:ascii="Times New Roman" w:eastAsia="Times New Roman" w:hAnsi="Times New Roman" w:cs="Times New Roman"/>
          <w:color w:val="111111"/>
          <w:sz w:val="24"/>
          <w:shd w:val="clear" w:color="auto" w:fill="FFFFFF"/>
        </w:rPr>
        <w:t>Chemistry 2e, 2019</w:t>
      </w:r>
    </w:p>
    <w:p w:rsidR="00C0344C" w:rsidRDefault="00C0344C">
      <w:pPr>
        <w:tabs>
          <w:tab w:val="left" w:pos="-720"/>
        </w:tabs>
        <w:suppressAutoHyphens/>
        <w:spacing w:after="0" w:line="240" w:lineRule="auto"/>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t>Essential Ideas.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1.1 - 1.6</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       </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w:t>
      </w:r>
      <w:r>
        <w:rPr>
          <w:rFonts w:ascii="Times New Roman" w:eastAsia="Times New Roman" w:hAnsi="Times New Roman" w:cs="Times New Roman"/>
          <w:spacing w:val="-3"/>
          <w:sz w:val="24"/>
        </w:rPr>
        <w:tab/>
        <w:t>Atoms, Molecules, and 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2.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2.1 - 2.3, 2.5 - 2.7</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3.1</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Atoms, Molecules, and 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2.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2.4</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3.2</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6. </w:t>
      </w:r>
      <w:r>
        <w:rPr>
          <w:rFonts w:ascii="Times New Roman" w:eastAsia="Times New Roman" w:hAnsi="Times New Roman" w:cs="Times New Roman"/>
          <w:spacing w:val="-3"/>
          <w:sz w:val="24"/>
        </w:rPr>
        <w:tab/>
        <w:t>Stoichiometry of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4. Sections: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4.1</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7.</w:t>
      </w:r>
      <w:r>
        <w:rPr>
          <w:rFonts w:ascii="Times New Roman" w:eastAsia="Times New Roman" w:hAnsi="Times New Roman" w:cs="Times New Roman"/>
          <w:spacing w:val="-3"/>
          <w:sz w:val="24"/>
        </w:rPr>
        <w:tab/>
        <w:t>Stoichiometry of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4.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4.3 - 4.5</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8.</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Sections: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3.3 - 3.4 </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9.</w:t>
      </w:r>
      <w:r>
        <w:rPr>
          <w:rFonts w:ascii="Times New Roman" w:eastAsia="Times New Roman" w:hAnsi="Times New Roman" w:cs="Times New Roman"/>
          <w:spacing w:val="-3"/>
          <w:sz w:val="24"/>
        </w:rPr>
        <w:tab/>
        <w:t>Stoichiometry of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4.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4.2</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10.</w:t>
      </w:r>
      <w:r>
        <w:rPr>
          <w:rFonts w:ascii="Times New Roman" w:eastAsia="Times New Roman" w:hAnsi="Times New Roman" w:cs="Times New Roman"/>
          <w:spacing w:val="-3"/>
          <w:sz w:val="24"/>
        </w:rPr>
        <w:tab/>
        <w:t>Electrochemistry.</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t>Chapter 17.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17.1</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11.</w:t>
      </w:r>
      <w:r>
        <w:rPr>
          <w:rFonts w:ascii="Times New Roman" w:eastAsia="Times New Roman" w:hAnsi="Times New Roman" w:cs="Times New Roman"/>
          <w:spacing w:val="-3"/>
          <w:sz w:val="24"/>
        </w:rPr>
        <w:tab/>
        <w:t>Gases.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9.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9.1 - 9.6</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12.</w:t>
      </w:r>
      <w:r>
        <w:rPr>
          <w:rFonts w:ascii="Times New Roman" w:eastAsia="Times New Roman" w:hAnsi="Times New Roman" w:cs="Times New Roman"/>
          <w:spacing w:val="-3"/>
          <w:sz w:val="24"/>
        </w:rPr>
        <w:tab/>
        <w:t>Electronic Structure and Periodic Properties of Elements.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6.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6.1 - 6.5</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13. </w:t>
      </w:r>
      <w:r>
        <w:rPr>
          <w:rFonts w:ascii="Times New Roman" w:eastAsia="Times New Roman" w:hAnsi="Times New Roman" w:cs="Times New Roman"/>
          <w:spacing w:val="-3"/>
          <w:sz w:val="24"/>
        </w:rPr>
        <w:tab/>
        <w:t>Chemical Bonding and Molecular Geometry.</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7.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7.1 - 7.6</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14.</w:t>
      </w:r>
      <w:r>
        <w:rPr>
          <w:rFonts w:ascii="Times New Roman" w:eastAsia="Times New Roman" w:hAnsi="Times New Roman" w:cs="Times New Roman"/>
          <w:spacing w:val="-3"/>
          <w:sz w:val="24"/>
        </w:rPr>
        <w:tab/>
        <w:t>Liquids and Solids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10.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10.1</w:t>
      </w:r>
      <w:r>
        <w:rPr>
          <w:rFonts w:ascii="Times New Roman" w:eastAsia="Times New Roman" w:hAnsi="Times New Roman" w:cs="Times New Roman"/>
          <w:spacing w:val="-3"/>
          <w:sz w:val="24"/>
        </w:rPr>
        <w:tab/>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15.</w:t>
      </w:r>
      <w:r>
        <w:rPr>
          <w:rFonts w:ascii="Times New Roman" w:eastAsia="Times New Roman" w:hAnsi="Times New Roman" w:cs="Times New Roman"/>
          <w:spacing w:val="-3"/>
          <w:sz w:val="24"/>
        </w:rPr>
        <w:tab/>
        <w:t>Nuclear Chemistry.</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w:t>
      </w:r>
      <w:r>
        <w:rPr>
          <w:rFonts w:ascii="Times New Roman" w:eastAsia="Times New Roman" w:hAnsi="Times New Roman" w:cs="Times New Roman"/>
          <w:spacing w:val="-3"/>
          <w:sz w:val="24"/>
        </w:rPr>
        <w:t>pter 21.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21.2 - 21.6</w:t>
      </w:r>
    </w:p>
    <w:p w:rsidR="00C0344C" w:rsidRDefault="00C0344C">
      <w:pPr>
        <w:tabs>
          <w:tab w:val="left" w:pos="-720"/>
          <w:tab w:val="left" w:pos="7560"/>
        </w:tabs>
        <w:suppressAutoHyphens/>
        <w:spacing w:after="0" w:line="240" w:lineRule="auto"/>
        <w:jc w:val="center"/>
        <w:rPr>
          <w:rFonts w:ascii="Times New Roman" w:eastAsia="Times New Roman" w:hAnsi="Times New Roman" w:cs="Times New Roman"/>
          <w:spacing w:val="-4"/>
          <w:sz w:val="28"/>
          <w:u w:val="single"/>
        </w:rPr>
      </w:pPr>
    </w:p>
    <w:p w:rsidR="002D6772" w:rsidRDefault="002D6772">
      <w:pPr>
        <w:tabs>
          <w:tab w:val="left" w:pos="-720"/>
          <w:tab w:val="left" w:pos="7560"/>
        </w:tabs>
        <w:suppressAutoHyphens/>
        <w:spacing w:after="0" w:line="240" w:lineRule="auto"/>
        <w:jc w:val="center"/>
        <w:rPr>
          <w:rFonts w:ascii="Times New Roman" w:eastAsia="Times New Roman" w:hAnsi="Times New Roman" w:cs="Times New Roman"/>
          <w:spacing w:val="-4"/>
          <w:sz w:val="28"/>
          <w:u w:val="single"/>
        </w:rPr>
      </w:pPr>
    </w:p>
    <w:p w:rsidR="002D6772" w:rsidRDefault="002D6772">
      <w:pPr>
        <w:tabs>
          <w:tab w:val="left" w:pos="-720"/>
          <w:tab w:val="left" w:pos="7560"/>
        </w:tabs>
        <w:suppressAutoHyphens/>
        <w:spacing w:after="0" w:line="240" w:lineRule="auto"/>
        <w:jc w:val="center"/>
        <w:rPr>
          <w:rFonts w:ascii="Times New Roman" w:eastAsia="Times New Roman" w:hAnsi="Times New Roman" w:cs="Times New Roman"/>
          <w:spacing w:val="-4"/>
          <w:sz w:val="28"/>
          <w:u w:val="single"/>
        </w:rPr>
      </w:pPr>
    </w:p>
    <w:p w:rsidR="00C0344C" w:rsidRDefault="002D6772">
      <w:pPr>
        <w:tabs>
          <w:tab w:val="left" w:pos="-720"/>
          <w:tab w:val="left" w:pos="7560"/>
        </w:tabs>
        <w:suppressAutoHyphens/>
        <w:spacing w:after="0" w:line="240" w:lineRule="auto"/>
        <w:jc w:val="center"/>
        <w:rPr>
          <w:rFonts w:ascii="Times New Roman" w:eastAsia="Times New Roman" w:hAnsi="Times New Roman" w:cs="Times New Roman"/>
          <w:spacing w:val="-4"/>
          <w:sz w:val="28"/>
          <w:u w:val="single"/>
        </w:rPr>
      </w:pPr>
      <w:r>
        <w:rPr>
          <w:rFonts w:ascii="Times New Roman" w:eastAsia="Times New Roman" w:hAnsi="Times New Roman" w:cs="Times New Roman"/>
          <w:spacing w:val="-4"/>
          <w:sz w:val="28"/>
          <w:u w:val="single"/>
        </w:rPr>
        <w:t>Sections covered on mid-term examines:</w:t>
      </w:r>
    </w:p>
    <w:p w:rsidR="00C0344C" w:rsidRDefault="00C0344C">
      <w:pPr>
        <w:tabs>
          <w:tab w:val="left" w:pos="-720"/>
        </w:tabs>
        <w:suppressAutoHyphens/>
        <w:spacing w:after="0" w:line="240" w:lineRule="auto"/>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Based on the textbook - </w:t>
      </w:r>
      <w:proofErr w:type="spellStart"/>
      <w:r>
        <w:rPr>
          <w:rFonts w:ascii="Times New Roman" w:eastAsia="Times New Roman" w:hAnsi="Times New Roman" w:cs="Times New Roman"/>
          <w:spacing w:val="-3"/>
          <w:sz w:val="24"/>
        </w:rPr>
        <w:t>Openstax</w:t>
      </w:r>
      <w:proofErr w:type="spellEnd"/>
      <w:r>
        <w:rPr>
          <w:rFonts w:ascii="Times New Roman" w:eastAsia="Times New Roman" w:hAnsi="Times New Roman" w:cs="Times New Roman"/>
          <w:spacing w:val="-3"/>
          <w:sz w:val="24"/>
        </w:rPr>
        <w:t xml:space="preserve"> </w:t>
      </w:r>
      <w:r>
        <w:rPr>
          <w:rFonts w:ascii="Times New Roman" w:eastAsia="Times New Roman" w:hAnsi="Times New Roman" w:cs="Times New Roman"/>
          <w:color w:val="111111"/>
          <w:sz w:val="24"/>
        </w:rPr>
        <w:t>Chemistry 2e, 2019</w:t>
      </w:r>
    </w:p>
    <w:p w:rsidR="00C0344C" w:rsidRDefault="00C0344C">
      <w:pPr>
        <w:tabs>
          <w:tab w:val="left" w:pos="-720"/>
        </w:tabs>
        <w:suppressAutoHyphens/>
        <w:spacing w:after="0" w:line="240" w:lineRule="auto"/>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4"/>
          <w:sz w:val="24"/>
          <w:u w:val="single"/>
        </w:rPr>
      </w:pPr>
      <w:r>
        <w:rPr>
          <w:rFonts w:ascii="Times New Roman" w:eastAsia="Times New Roman" w:hAnsi="Times New Roman" w:cs="Times New Roman"/>
          <w:spacing w:val="-4"/>
          <w:sz w:val="24"/>
          <w:u w:val="single"/>
        </w:rPr>
        <w:t>Mid-Term #1:</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t>Essential Ideas.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1.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1.1 - 1.6</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       </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w:t>
      </w:r>
      <w:r>
        <w:rPr>
          <w:rFonts w:ascii="Times New Roman" w:eastAsia="Times New Roman" w:hAnsi="Times New Roman" w:cs="Times New Roman"/>
          <w:spacing w:val="-3"/>
          <w:sz w:val="24"/>
        </w:rPr>
        <w:tab/>
        <w:t>Atoms, Molecules, and 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2.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2.1 - 2.3, 2.5 - 2.7</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3.1</w:t>
      </w:r>
    </w:p>
    <w:p w:rsidR="00C0344C" w:rsidRDefault="00C0344C">
      <w:pPr>
        <w:tabs>
          <w:tab w:val="left" w:pos="-720"/>
        </w:tabs>
        <w:suppressAutoHyphens/>
        <w:spacing w:after="0" w:line="240" w:lineRule="auto"/>
        <w:jc w:val="both"/>
        <w:rPr>
          <w:rFonts w:ascii="Times New Roman" w:eastAsia="Times New Roman" w:hAnsi="Times New Roman" w:cs="Times New Roman"/>
          <w:spacing w:val="-4"/>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4"/>
          <w:sz w:val="24"/>
          <w:u w:val="single"/>
        </w:rPr>
        <w:t>Mid-Term #2</w:t>
      </w:r>
      <w:r>
        <w:rPr>
          <w:rFonts w:ascii="Times New Roman" w:eastAsia="Times New Roman" w:hAnsi="Times New Roman" w:cs="Times New Roman"/>
          <w:spacing w:val="-4"/>
          <w:sz w:val="24"/>
        </w:rPr>
        <w:t>:</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t>Atoms, Molecules, and 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2.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2.4</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3.2</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6. </w:t>
      </w:r>
      <w:r>
        <w:rPr>
          <w:rFonts w:ascii="Times New Roman" w:eastAsia="Times New Roman" w:hAnsi="Times New Roman" w:cs="Times New Roman"/>
          <w:spacing w:val="-3"/>
          <w:sz w:val="24"/>
        </w:rPr>
        <w:tab/>
        <w:t>Stoichiometry of</w:t>
      </w:r>
      <w:r>
        <w:rPr>
          <w:rFonts w:ascii="Times New Roman" w:eastAsia="Times New Roman" w:hAnsi="Times New Roman" w:cs="Times New Roman"/>
          <w:spacing w:val="-3"/>
          <w:sz w:val="24"/>
        </w:rPr>
        <w:t xml:space="preserve">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4. Sections: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4.1</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7.</w:t>
      </w:r>
      <w:r>
        <w:rPr>
          <w:rFonts w:ascii="Times New Roman" w:eastAsia="Times New Roman" w:hAnsi="Times New Roman" w:cs="Times New Roman"/>
          <w:spacing w:val="-3"/>
          <w:sz w:val="24"/>
        </w:rPr>
        <w:tab/>
        <w:t>Stoichiometry of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4.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4.3 - 4.5</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8.</w:t>
      </w:r>
      <w:r>
        <w:rPr>
          <w:rFonts w:ascii="Times New Roman" w:eastAsia="Times New Roman" w:hAnsi="Times New Roman" w:cs="Times New Roman"/>
          <w:spacing w:val="-3"/>
          <w:sz w:val="24"/>
        </w:rPr>
        <w:tab/>
        <w:t>Composition of Substances and Solutions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 xml:space="preserve">Chapter 3. Sections: </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 xml:space="preserve">3.3 - 3.4 </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9.</w:t>
      </w:r>
      <w:r>
        <w:rPr>
          <w:rFonts w:ascii="Times New Roman" w:eastAsia="Times New Roman" w:hAnsi="Times New Roman" w:cs="Times New Roman"/>
          <w:spacing w:val="-3"/>
          <w:sz w:val="24"/>
        </w:rPr>
        <w:tab/>
        <w:t>Stoichiometry of Chemical Reactions.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4. S</w:t>
      </w:r>
      <w:r>
        <w:rPr>
          <w:rFonts w:ascii="Times New Roman" w:eastAsia="Times New Roman" w:hAnsi="Times New Roman" w:cs="Times New Roman"/>
          <w:spacing w:val="-3"/>
          <w:sz w:val="24"/>
        </w:rPr>
        <w:t>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4.2</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10.</w:t>
      </w:r>
      <w:r>
        <w:rPr>
          <w:rFonts w:ascii="Times New Roman" w:eastAsia="Times New Roman" w:hAnsi="Times New Roman" w:cs="Times New Roman"/>
          <w:spacing w:val="-3"/>
          <w:sz w:val="24"/>
        </w:rPr>
        <w:tab/>
        <w:t>Electrochemistry.</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ab/>
        <w:t>Chapter 17. Section</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17.1</w:t>
      </w:r>
    </w:p>
    <w:p w:rsidR="00C0344C" w:rsidRDefault="00C0344C">
      <w:pPr>
        <w:tabs>
          <w:tab w:val="left" w:pos="-720"/>
        </w:tabs>
        <w:suppressAutoHyphens/>
        <w:spacing w:after="0" w:line="240" w:lineRule="auto"/>
        <w:jc w:val="both"/>
        <w:rPr>
          <w:rFonts w:ascii="Times New Roman" w:eastAsia="Times New Roman" w:hAnsi="Times New Roman" w:cs="Times New Roman"/>
          <w:spacing w:val="-4"/>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4"/>
          <w:sz w:val="24"/>
          <w:u w:val="single"/>
        </w:rPr>
        <w:t>Mid-Term #3</w:t>
      </w:r>
      <w:r>
        <w:rPr>
          <w:rFonts w:ascii="Times New Roman" w:eastAsia="Times New Roman" w:hAnsi="Times New Roman" w:cs="Times New Roman"/>
          <w:spacing w:val="-4"/>
          <w:sz w:val="24"/>
        </w:rPr>
        <w:t>:</w:t>
      </w:r>
    </w:p>
    <w:p w:rsidR="00C0344C" w:rsidRDefault="00C0344C">
      <w:pPr>
        <w:tabs>
          <w:tab w:val="left" w:pos="-720"/>
        </w:tabs>
        <w:suppressAutoHyphens/>
        <w:spacing w:after="0" w:line="240" w:lineRule="auto"/>
        <w:jc w:val="both"/>
        <w:rPr>
          <w:rFonts w:ascii="Times New Roman" w:eastAsia="Times New Roman" w:hAnsi="Times New Roman" w:cs="Times New Roman"/>
          <w:spacing w:val="-4"/>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11.</w:t>
      </w:r>
      <w:r>
        <w:rPr>
          <w:rFonts w:ascii="Times New Roman" w:eastAsia="Times New Roman" w:hAnsi="Times New Roman" w:cs="Times New Roman"/>
          <w:spacing w:val="-3"/>
          <w:sz w:val="24"/>
        </w:rPr>
        <w:tab/>
        <w:t>Gases.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9.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9.1 - 9.6</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12.</w:t>
      </w:r>
      <w:r>
        <w:rPr>
          <w:rFonts w:ascii="Times New Roman" w:eastAsia="Times New Roman" w:hAnsi="Times New Roman" w:cs="Times New Roman"/>
          <w:spacing w:val="-3"/>
          <w:sz w:val="24"/>
        </w:rPr>
        <w:tab/>
        <w:t>Electronic Structure and Periodic Properties of Elements.</w:t>
      </w: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Chapter 6. Sections:</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6.1 - 6.4</w:t>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p>
    <w:p w:rsidR="00C0344C" w:rsidRDefault="00C0344C">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0344C" w:rsidRDefault="00C0344C">
      <w:pPr>
        <w:tabs>
          <w:tab w:val="left" w:pos="-720"/>
        </w:tabs>
        <w:suppressAutoHyphens/>
        <w:spacing w:after="0" w:line="240" w:lineRule="auto"/>
        <w:jc w:val="both"/>
        <w:rPr>
          <w:rFonts w:ascii="Times New Roman" w:eastAsia="Times New Roman" w:hAnsi="Times New Roman" w:cs="Times New Roman"/>
          <w:sz w:val="24"/>
          <w:u w:val="single"/>
        </w:rPr>
      </w:pPr>
    </w:p>
    <w:p w:rsidR="00C0344C" w:rsidRDefault="00C0344C">
      <w:pPr>
        <w:tabs>
          <w:tab w:val="left" w:pos="-720"/>
        </w:tabs>
        <w:suppressAutoHyphens/>
        <w:spacing w:after="0" w:line="240" w:lineRule="auto"/>
        <w:jc w:val="both"/>
        <w:rPr>
          <w:rFonts w:ascii="Times New Roman" w:eastAsia="Times New Roman" w:hAnsi="Times New Roman" w:cs="Times New Roman"/>
          <w:sz w:val="24"/>
          <w:u w:val="single"/>
        </w:rPr>
      </w:pPr>
    </w:p>
    <w:p w:rsidR="002D6772" w:rsidRDefault="002D6772">
      <w:pPr>
        <w:tabs>
          <w:tab w:val="left" w:pos="-720"/>
        </w:tabs>
        <w:suppressAutoHyphens/>
        <w:spacing w:after="0" w:line="240" w:lineRule="auto"/>
        <w:jc w:val="both"/>
        <w:rPr>
          <w:rFonts w:ascii="Times New Roman" w:eastAsia="Times New Roman" w:hAnsi="Times New Roman" w:cs="Times New Roman"/>
          <w:sz w:val="24"/>
          <w:u w:val="single"/>
        </w:rPr>
      </w:pPr>
    </w:p>
    <w:p w:rsidR="002D6772" w:rsidRDefault="002D6772">
      <w:pPr>
        <w:tabs>
          <w:tab w:val="left" w:pos="-720"/>
        </w:tabs>
        <w:suppressAutoHyphens/>
        <w:spacing w:after="0" w:line="240" w:lineRule="auto"/>
        <w:jc w:val="both"/>
        <w:rPr>
          <w:rFonts w:ascii="Times New Roman" w:eastAsia="Times New Roman" w:hAnsi="Times New Roman" w:cs="Times New Roman"/>
          <w:sz w:val="24"/>
          <w:u w:val="single"/>
        </w:rPr>
      </w:pPr>
    </w:p>
    <w:p w:rsidR="00C0344C" w:rsidRDefault="002D6772">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z w:val="24"/>
          <w:u w:val="single"/>
        </w:rPr>
        <w:t>The Policy and Procedures Concerning Academic Dishonesty</w:t>
      </w:r>
      <w:r>
        <w:rPr>
          <w:rFonts w:ascii="Times New Roman" w:eastAsia="Times New Roman" w:hAnsi="Times New Roman" w:cs="Times New Roman"/>
          <w:sz w:val="24"/>
        </w:rPr>
        <w:t>:</w:t>
      </w:r>
    </w:p>
    <w:p w:rsidR="00C0344C" w:rsidRDefault="00C0344C">
      <w:pPr>
        <w:widowControl w:val="0"/>
        <w:spacing w:after="0" w:line="240" w:lineRule="auto"/>
        <w:rPr>
          <w:rFonts w:ascii="Times New Roman" w:eastAsia="Times New Roman" w:hAnsi="Times New Roman" w:cs="Times New Roman"/>
          <w:sz w:val="24"/>
        </w:rPr>
      </w:pPr>
    </w:p>
    <w:p w:rsidR="00C0344C" w:rsidRDefault="002D6772">
      <w:pPr>
        <w:widowControl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Plagiarism and cheating are violations of the Student Discipline Code (see</w:t>
      </w:r>
    </w:p>
    <w:p w:rsidR="00C0344C" w:rsidRDefault="002D6772">
      <w:pPr>
        <w:widowControl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Appendix of the CSUSB Catalogue of Programs) and may be dealt with by both the instructor and the Judicial Affairs Officer</w:t>
      </w:r>
      <w:r>
        <w:rPr>
          <w:rFonts w:ascii="Times New Roman" w:eastAsia="Times New Roman" w:hAnsi="Times New Roman" w:cs="Times New Roman"/>
          <w:sz w:val="24"/>
        </w:rPr>
        <w:t>. Plagiarism is the act of presenting the ideas and writings of another as one’s own. Cheating is the act of obtaining or attempting to obtain credit for academic work through the use of any dishonest, deceptive or fraudulent means. Plagiarism is academica</w:t>
      </w:r>
      <w:r>
        <w:rPr>
          <w:rFonts w:ascii="Times New Roman" w:eastAsia="Times New Roman" w:hAnsi="Times New Roman" w:cs="Times New Roman"/>
          <w:sz w:val="24"/>
        </w:rPr>
        <w:t>lly dishonest and makes the offending student liable to penalties up to and including expulsion.</w:t>
      </w:r>
    </w:p>
    <w:p w:rsidR="00C0344C" w:rsidRDefault="002D67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Students must make appropriate acknowledgments of the original source where material written or complies by another is used. Questions about academic dishonest</w:t>
      </w:r>
      <w:r>
        <w:rPr>
          <w:rFonts w:ascii="Times New Roman" w:eastAsia="Times New Roman" w:hAnsi="Times New Roman" w:cs="Times New Roman"/>
          <w:sz w:val="24"/>
        </w:rPr>
        <w:t>y and the policy should be addressed to the Office of the Vice President, Student Affairs.</w:t>
      </w:r>
    </w:p>
    <w:p w:rsidR="00C0344C" w:rsidRDefault="00C0344C">
      <w:pPr>
        <w:spacing w:after="0" w:line="240" w:lineRule="auto"/>
        <w:rPr>
          <w:rFonts w:ascii="Times New Roman" w:eastAsia="Times New Roman" w:hAnsi="Times New Roman" w:cs="Times New Roman"/>
          <w:sz w:val="24"/>
          <w:u w:val="single"/>
        </w:rPr>
      </w:pPr>
    </w:p>
    <w:p w:rsidR="00C0344C" w:rsidRDefault="002D67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Commitment to Diversity</w:t>
      </w:r>
      <w:r>
        <w:rPr>
          <w:rFonts w:ascii="Times New Roman" w:eastAsia="Times New Roman" w:hAnsi="Times New Roman" w:cs="Times New Roman"/>
          <w:sz w:val="24"/>
        </w:rPr>
        <w:t>:</w:t>
      </w:r>
    </w:p>
    <w:p w:rsidR="00C0344C" w:rsidRDefault="00C0344C">
      <w:pPr>
        <w:widowControl w:val="0"/>
        <w:spacing w:after="0" w:line="240" w:lineRule="auto"/>
        <w:rPr>
          <w:rFonts w:ascii="Times New Roman" w:eastAsia="Times New Roman" w:hAnsi="Times New Roman" w:cs="Times New Roman"/>
          <w:b/>
          <w:sz w:val="24"/>
        </w:rPr>
      </w:pPr>
    </w:p>
    <w:p w:rsidR="00C0344C" w:rsidRDefault="002D6772">
      <w:pPr>
        <w:widowControl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our commitment to the furthering of knowledge and fulfilling our educational mission, California State University, San Bernardino seeks</w:t>
      </w:r>
      <w:r>
        <w:rPr>
          <w:rFonts w:ascii="Times New Roman" w:eastAsia="Times New Roman" w:hAnsi="Times New Roman" w:cs="Times New Roman"/>
          <w:sz w:val="24"/>
        </w:rPr>
        <w:t xml:space="preserve"> a campus climate that welcomes, celebrates, and promotes respect for the entire variety of human experience.  In our commitment to diversity, we welcome people from all backgrounds and we seek to include knowledge and values from many cultures in the curr</w:t>
      </w:r>
      <w:r>
        <w:rPr>
          <w:rFonts w:ascii="Times New Roman" w:eastAsia="Times New Roman" w:hAnsi="Times New Roman" w:cs="Times New Roman"/>
          <w:sz w:val="24"/>
        </w:rPr>
        <w:t>iculum and extra-curricular life of the campus community.  Dimensions of diversity shall include, but are not limited to, the following: race, ethnicity, religious belief, sexual orientation, sex/gender, disability, socioeconomic status, cultural orientati</w:t>
      </w:r>
      <w:r>
        <w:rPr>
          <w:rFonts w:ascii="Times New Roman" w:eastAsia="Times New Roman" w:hAnsi="Times New Roman" w:cs="Times New Roman"/>
          <w:sz w:val="24"/>
        </w:rPr>
        <w:t xml:space="preserve">on, national origin, and age. (from the CSU San Bernardino University Diversity Committee Statement of Commitment to Diversity, 1995) </w:t>
      </w:r>
    </w:p>
    <w:p w:rsidR="00C0344C" w:rsidRDefault="00C0344C">
      <w:pPr>
        <w:widowControl w:val="0"/>
        <w:spacing w:after="0" w:line="240" w:lineRule="auto"/>
        <w:rPr>
          <w:rFonts w:ascii="Times New Roman" w:eastAsia="Times New Roman" w:hAnsi="Times New Roman" w:cs="Times New Roman"/>
          <w:sz w:val="24"/>
        </w:rPr>
      </w:pPr>
    </w:p>
    <w:p w:rsidR="00C0344C" w:rsidRDefault="002D6772">
      <w:pPr>
        <w:widowControl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keeping with the university’s Commitment to Diversity, the faculty of the College of Natural Sciences fully support t</w:t>
      </w:r>
      <w:r>
        <w:rPr>
          <w:rFonts w:ascii="Times New Roman" w:eastAsia="Times New Roman" w:hAnsi="Times New Roman" w:cs="Times New Roman"/>
          <w:sz w:val="24"/>
        </w:rPr>
        <w:t>he Americans with Disabilities Act (ADA).  Faculty will provide reasonable accommodation to any student with a disability who is registered with the Office of Services to Students with Disabilities and who needs and requests accommodation.  If you are in n</w:t>
      </w:r>
      <w:r>
        <w:rPr>
          <w:rFonts w:ascii="Times New Roman" w:eastAsia="Times New Roman" w:hAnsi="Times New Roman" w:cs="Times New Roman"/>
          <w:sz w:val="24"/>
        </w:rPr>
        <w:t>eed of an accommodation for a disability in order to participate in this class, please contact Services to Students with Disabilities at UH-183, (909)537-5238.  It is the student’s responsibility to seek academic accommodations for a verified disability in</w:t>
      </w:r>
      <w:r>
        <w:rPr>
          <w:rFonts w:ascii="Times New Roman" w:eastAsia="Times New Roman" w:hAnsi="Times New Roman" w:cs="Times New Roman"/>
          <w:sz w:val="24"/>
        </w:rPr>
        <w:t xml:space="preserve"> a timely manner.</w:t>
      </w:r>
    </w:p>
    <w:sectPr w:rsidR="00C0344C" w:rsidSect="002D67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4C"/>
    <w:rsid w:val="002D6772"/>
    <w:rsid w:val="00C0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3E98"/>
  <w15:docId w15:val="{583E4872-2E93-4B23-A335-587F0A80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csusb.edu/default/mycoyote/index" TargetMode="External"/><Relationship Id="rId4" Type="http://schemas.openxmlformats.org/officeDocument/2006/relationships/hyperlink" Target="https://openstax.org/details/books/chemistry-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2</cp:revision>
  <dcterms:created xsi:type="dcterms:W3CDTF">2023-02-06T15:31:00Z</dcterms:created>
  <dcterms:modified xsi:type="dcterms:W3CDTF">2023-02-06T15:31:00Z</dcterms:modified>
</cp:coreProperties>
</file>