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9350"/>
      </w:tblGrid>
      <w:tr w:rsidR="00D72417" w:rsidRPr="004B063B" w14:paraId="4C2EEDFC" w14:textId="77777777" w:rsidTr="000D26D7">
        <w:trPr>
          <w:hidden/>
        </w:trPr>
        <w:tc>
          <w:tcPr>
            <w:tcW w:w="9350" w:type="dxa"/>
          </w:tcPr>
          <w:tbl>
            <w:tblPr>
              <w:tblW w:w="0" w:type="auto"/>
              <w:tblLook w:val="04A0" w:firstRow="1" w:lastRow="0" w:firstColumn="1" w:lastColumn="0" w:noHBand="0" w:noVBand="1"/>
            </w:tblPr>
            <w:tblGrid>
              <w:gridCol w:w="9124"/>
            </w:tblGrid>
            <w:tr w:rsidR="00D72417" w:rsidRPr="004B063B" w14:paraId="62C080D5" w14:textId="77777777" w:rsidTr="000D26D7">
              <w:trPr>
                <w:hidden/>
              </w:trPr>
              <w:tc>
                <w:tcPr>
                  <w:tcW w:w="9124" w:type="dxa"/>
                </w:tcPr>
                <w:p w14:paraId="6171B884" w14:textId="77777777" w:rsidR="00D72417" w:rsidRPr="004B063B" w:rsidRDefault="00D72417" w:rsidP="000D26D7">
                  <w:pPr>
                    <w:rPr>
                      <w:rFonts w:asciiTheme="minorHAnsi" w:eastAsia="Times New Roman" w:hAnsiTheme="minorHAnsi" w:cstheme="minorHAnsi"/>
                      <w:b/>
                      <w:vanish/>
                      <w:sz w:val="28"/>
                      <w:szCs w:val="28"/>
                    </w:rPr>
                  </w:pPr>
                </w:p>
              </w:tc>
            </w:tr>
          </w:tbl>
          <w:p w14:paraId="0E1B6644" w14:textId="77777777" w:rsidR="00D72417" w:rsidRPr="004B063B" w:rsidRDefault="00D72417" w:rsidP="000D26D7">
            <w:pPr>
              <w:rPr>
                <w:rFonts w:asciiTheme="minorHAnsi" w:eastAsia="Times New Roman" w:hAnsiTheme="minorHAnsi" w:cstheme="minorHAnsi"/>
                <w:b/>
                <w:vanish/>
                <w:sz w:val="28"/>
                <w:szCs w:val="28"/>
              </w:rPr>
            </w:pPr>
          </w:p>
        </w:tc>
      </w:tr>
      <w:tr w:rsidR="00D72417" w:rsidRPr="004B063B" w14:paraId="46677F1D" w14:textId="77777777" w:rsidTr="000D26D7">
        <w:trPr>
          <w:hidden/>
        </w:trPr>
        <w:tc>
          <w:tcPr>
            <w:tcW w:w="9350" w:type="dxa"/>
          </w:tcPr>
          <w:p w14:paraId="3F6CA7A0" w14:textId="77777777" w:rsidR="00D72417" w:rsidRPr="004B063B" w:rsidRDefault="00D72417" w:rsidP="000D26D7">
            <w:pPr>
              <w:rPr>
                <w:rFonts w:asciiTheme="minorHAnsi" w:eastAsia="Times New Roman" w:hAnsiTheme="minorHAnsi" w:cstheme="minorHAnsi"/>
                <w:b/>
                <w:vanish/>
                <w:sz w:val="28"/>
                <w:szCs w:val="28"/>
              </w:rPr>
            </w:pPr>
          </w:p>
        </w:tc>
      </w:tr>
    </w:tbl>
    <w:p w14:paraId="0B845B26" w14:textId="77777777" w:rsidR="00D72417" w:rsidRPr="005F3671" w:rsidRDefault="00D72417" w:rsidP="00D72417">
      <w:pPr>
        <w:pStyle w:val="Heading1"/>
        <w:jc w:val="center"/>
        <w:rPr>
          <w:b w:val="0"/>
          <w:sz w:val="36"/>
        </w:rPr>
      </w:pPr>
      <w:r>
        <w:rPr>
          <w:sz w:val="36"/>
        </w:rPr>
        <w:t xml:space="preserve">Syllabus for </w:t>
      </w:r>
      <w:r w:rsidRPr="005F3671">
        <w:rPr>
          <w:sz w:val="36"/>
        </w:rPr>
        <w:t>HI 3</w:t>
      </w:r>
      <w:r>
        <w:rPr>
          <w:sz w:val="36"/>
        </w:rPr>
        <w:t>950 – Topics in History: Black Panthers and Black Power</w:t>
      </w:r>
    </w:p>
    <w:p w14:paraId="6FA96B96" w14:textId="77777777" w:rsidR="00D72417" w:rsidRPr="000974FB" w:rsidRDefault="00D72417" w:rsidP="00D72417">
      <w:pPr>
        <w:pStyle w:val="NoSpacing"/>
        <w:rPr>
          <w:rFonts w:cstheme="minorHAnsi"/>
          <w:sz w:val="28"/>
          <w:szCs w:val="28"/>
        </w:rPr>
      </w:pPr>
      <w:r w:rsidRPr="000974FB">
        <w:rPr>
          <w:rFonts w:cstheme="minorHAnsi"/>
          <w:b/>
          <w:sz w:val="28"/>
          <w:szCs w:val="28"/>
        </w:rPr>
        <w:t>Communication Option 2</w:t>
      </w:r>
      <w:r w:rsidRPr="000974FB">
        <w:rPr>
          <w:rFonts w:cstheme="minorHAnsi"/>
          <w:sz w:val="28"/>
          <w:szCs w:val="28"/>
        </w:rPr>
        <w:t>: Email (</w:t>
      </w:r>
      <w:r w:rsidRPr="000974FB">
        <w:rPr>
          <w:rFonts w:cstheme="minorHAnsi"/>
          <w:i/>
          <w:sz w:val="28"/>
          <w:szCs w:val="28"/>
        </w:rPr>
        <w:t>Please allow 1 business day for a response</w:t>
      </w:r>
      <w:r w:rsidRPr="000974FB">
        <w:rPr>
          <w:rFonts w:cstheme="minorHAnsi"/>
          <w:sz w:val="28"/>
          <w:szCs w:val="28"/>
        </w:rPr>
        <w:t>)</w:t>
      </w:r>
    </w:p>
    <w:p w14:paraId="51914ED4" w14:textId="77777777" w:rsidR="00D72417" w:rsidRPr="000974FB" w:rsidRDefault="00D72417" w:rsidP="00D72417">
      <w:pPr>
        <w:pStyle w:val="NoSpacing"/>
        <w:rPr>
          <w:rFonts w:cstheme="minorHAnsi"/>
          <w:sz w:val="28"/>
          <w:szCs w:val="28"/>
        </w:rPr>
      </w:pPr>
    </w:p>
    <w:p w14:paraId="4E8A063D" w14:textId="77777777" w:rsidR="00D72417" w:rsidRPr="000974FB" w:rsidRDefault="00D72417" w:rsidP="00D72417">
      <w:pPr>
        <w:pStyle w:val="NoSpacing"/>
        <w:rPr>
          <w:rFonts w:cstheme="minorHAnsi"/>
          <w:sz w:val="28"/>
          <w:szCs w:val="28"/>
        </w:rPr>
      </w:pPr>
      <w:r w:rsidRPr="000974FB">
        <w:rPr>
          <w:rFonts w:cstheme="minorHAnsi"/>
          <w:sz w:val="28"/>
          <w:szCs w:val="28"/>
        </w:rPr>
        <w:t>*All students have free access to Zoom via MyCoyote.</w:t>
      </w:r>
    </w:p>
    <w:p w14:paraId="201E293B" w14:textId="77777777" w:rsidR="00D72417" w:rsidRPr="00294E19" w:rsidRDefault="00D72417" w:rsidP="00D72417">
      <w:pPr>
        <w:pStyle w:val="Heading1"/>
        <w:rPr>
          <w:rFonts w:asciiTheme="minorHAnsi" w:hAnsiTheme="minorHAnsi" w:cstheme="minorHAnsi"/>
          <w:b w:val="0"/>
          <w:bCs w:val="0"/>
          <w:sz w:val="28"/>
          <w:szCs w:val="28"/>
        </w:rPr>
      </w:pPr>
      <w:r w:rsidRPr="000974FB">
        <w:rPr>
          <w:rFonts w:asciiTheme="minorHAnsi" w:hAnsiTheme="minorHAnsi" w:cstheme="minorHAnsi"/>
          <w:sz w:val="28"/>
          <w:szCs w:val="28"/>
        </w:rPr>
        <w:t>Course Description:</w:t>
      </w:r>
      <w:r>
        <w:rPr>
          <w:rFonts w:asciiTheme="minorHAnsi" w:hAnsiTheme="minorHAnsi" w:cstheme="minorHAnsi"/>
          <w:sz w:val="28"/>
          <w:szCs w:val="28"/>
        </w:rPr>
        <w:t xml:space="preserve">  </w:t>
      </w:r>
      <w:r w:rsidRPr="00294E19">
        <w:rPr>
          <w:rFonts w:asciiTheme="minorHAnsi" w:hAnsiTheme="minorHAnsi" w:cstheme="minorHAnsi"/>
          <w:b w:val="0"/>
          <w:bCs w:val="0"/>
          <w:sz w:val="28"/>
          <w:szCs w:val="28"/>
        </w:rPr>
        <w:t>Hello and welcome to “Black Panthers and Black Power.” Here, you will learn about the Black Panther Party, a militant political organization of the Black Power Movement, and its activities around the country. For instance, did you know that the Panthers started in Oakland, CA, in 1966, and soon spread nationwide? Do you know that the Black Panthers created free breakfast programs, medical clinics, and other social services around the country? And, did you know that women played key roles in the organization, despite its largely male image? These, and related questions, will be explored in this course.</w:t>
      </w:r>
    </w:p>
    <w:p w14:paraId="40207275" w14:textId="77777777" w:rsidR="00D72417" w:rsidRPr="000974FB" w:rsidRDefault="00D72417" w:rsidP="00D72417">
      <w:pPr>
        <w:pStyle w:val="NoSpacing"/>
        <w:rPr>
          <w:rFonts w:cstheme="minorHAnsi"/>
          <w:sz w:val="28"/>
          <w:szCs w:val="28"/>
        </w:rPr>
      </w:pPr>
    </w:p>
    <w:p w14:paraId="37D3CAEC" w14:textId="77777777" w:rsidR="00D72417" w:rsidRPr="000974FB" w:rsidRDefault="00D72417" w:rsidP="00D72417">
      <w:pPr>
        <w:pStyle w:val="NoSpacing"/>
        <w:rPr>
          <w:rFonts w:cstheme="minorHAnsi"/>
          <w:sz w:val="28"/>
          <w:szCs w:val="28"/>
        </w:rPr>
      </w:pPr>
      <w:r w:rsidRPr="000974FB">
        <w:rPr>
          <w:rFonts w:cstheme="minorHAnsi"/>
          <w:sz w:val="28"/>
          <w:szCs w:val="28"/>
        </w:rPr>
        <w:t>This class will also discuss the larger Black Power Movement to help students locate the Black Panthers within a larger, national context. Therefore, this class provides a window in the Civil Rights and Black Movements of the mid-twentieth century, a pivotal time in United States’ history. Related topics considered in this class include debates around gender and “women’s role in the movement,” political violence, Black Nationalism, community organizing, protests and activism, citizenship and patriotism, police brutality, and criminal justice. Ultimately, students will be encouraged to consider if and how this history remains relevant to our lives today.</w:t>
      </w:r>
    </w:p>
    <w:p w14:paraId="531C8019" w14:textId="77777777" w:rsidR="00D72417" w:rsidRPr="000974FB" w:rsidRDefault="00D72417" w:rsidP="00D72417">
      <w:pPr>
        <w:pStyle w:val="NoSpacing"/>
        <w:rPr>
          <w:rFonts w:cstheme="minorHAnsi"/>
          <w:sz w:val="28"/>
          <w:szCs w:val="28"/>
        </w:rPr>
      </w:pPr>
    </w:p>
    <w:p w14:paraId="076B1A0C"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This is an online, synchronous course. This means all students are required to attend class everyday during the assigned class time. Attendance will be taken. The class will meet online via Zoom. </w:t>
      </w:r>
    </w:p>
    <w:p w14:paraId="32D30578" w14:textId="77777777" w:rsidR="00D72417" w:rsidRPr="000974FB" w:rsidRDefault="00D72417" w:rsidP="00D72417">
      <w:pPr>
        <w:pStyle w:val="NoSpacing"/>
        <w:rPr>
          <w:rFonts w:cstheme="minorHAnsi"/>
          <w:sz w:val="28"/>
          <w:szCs w:val="28"/>
        </w:rPr>
      </w:pPr>
    </w:p>
    <w:p w14:paraId="64858E87" w14:textId="77777777" w:rsidR="00D72417" w:rsidRPr="000974FB" w:rsidRDefault="00D72417" w:rsidP="00D72417">
      <w:pPr>
        <w:pStyle w:val="Heading2"/>
        <w:rPr>
          <w:rFonts w:asciiTheme="minorHAnsi" w:hAnsiTheme="minorHAnsi" w:cstheme="minorHAnsi"/>
          <w:sz w:val="28"/>
          <w:szCs w:val="28"/>
        </w:rPr>
      </w:pPr>
      <w:r w:rsidRPr="000974FB">
        <w:rPr>
          <w:rFonts w:asciiTheme="minorHAnsi" w:hAnsiTheme="minorHAnsi" w:cstheme="minorHAnsi"/>
          <w:sz w:val="28"/>
          <w:szCs w:val="28"/>
        </w:rPr>
        <w:t>Technology</w:t>
      </w:r>
    </w:p>
    <w:p w14:paraId="72B9CB40" w14:textId="77777777" w:rsidR="00D72417" w:rsidRPr="000974FB" w:rsidRDefault="00D72417" w:rsidP="00D72417">
      <w:pPr>
        <w:pStyle w:val="NoSpacing"/>
        <w:rPr>
          <w:rFonts w:cstheme="minorHAnsi"/>
          <w:sz w:val="28"/>
          <w:szCs w:val="28"/>
        </w:rPr>
      </w:pPr>
      <w:r w:rsidRPr="000974FB">
        <w:rPr>
          <w:rFonts w:cstheme="minorHAnsi"/>
          <w:b/>
          <w:sz w:val="28"/>
          <w:szCs w:val="28"/>
        </w:rPr>
        <w:t>Student will attend class via Zoom</w:t>
      </w:r>
      <w:r w:rsidRPr="000974FB">
        <w:rPr>
          <w:rFonts w:cstheme="minorHAnsi"/>
          <w:sz w:val="28"/>
          <w:szCs w:val="28"/>
        </w:rPr>
        <w:t xml:space="preserve"> using the link provided (above). The instructor will take attendance at every class meeting and tally absences. Students attending class via Zoom are required to </w:t>
      </w:r>
      <w:r w:rsidRPr="000974FB">
        <w:rPr>
          <w:rFonts w:cstheme="minorHAnsi"/>
          <w:b/>
          <w:sz w:val="28"/>
          <w:szCs w:val="28"/>
          <w:u w:val="single"/>
        </w:rPr>
        <w:t>fully engage in all class activities</w:t>
      </w:r>
      <w:r w:rsidRPr="000974FB">
        <w:rPr>
          <w:rFonts w:cstheme="minorHAnsi"/>
          <w:sz w:val="28"/>
          <w:szCs w:val="28"/>
        </w:rPr>
        <w:t xml:space="preserve">, and strongly encouraged to </w:t>
      </w:r>
      <w:r w:rsidRPr="000974FB">
        <w:rPr>
          <w:rFonts w:cstheme="minorHAnsi"/>
          <w:b/>
          <w:sz w:val="28"/>
          <w:szCs w:val="28"/>
          <w:u w:val="single"/>
        </w:rPr>
        <w:t>keep their cameras on</w:t>
      </w:r>
      <w:r w:rsidRPr="000974FB">
        <w:rPr>
          <w:rFonts w:cstheme="minorHAnsi"/>
          <w:sz w:val="28"/>
          <w:szCs w:val="28"/>
        </w:rPr>
        <w:t xml:space="preserve"> throughout the class. Students are also encouraged to upload a picture to their Zoom Profile for times when their camera is temporarily turned off. Students attending class via Zoom should conduct themselves as if they were in class on campus. Please place yourself in a </w:t>
      </w:r>
      <w:r w:rsidRPr="000974FB">
        <w:rPr>
          <w:rFonts w:cstheme="minorHAnsi"/>
          <w:b/>
          <w:sz w:val="28"/>
          <w:szCs w:val="28"/>
          <w:u w:val="single"/>
        </w:rPr>
        <w:t>quiet location</w:t>
      </w:r>
      <w:r w:rsidRPr="000974FB">
        <w:rPr>
          <w:rFonts w:cstheme="minorHAnsi"/>
          <w:sz w:val="28"/>
          <w:szCs w:val="28"/>
        </w:rPr>
        <w:t xml:space="preserve"> that is </w:t>
      </w:r>
      <w:r w:rsidRPr="000974FB">
        <w:rPr>
          <w:rFonts w:cstheme="minorHAnsi"/>
          <w:b/>
          <w:sz w:val="28"/>
          <w:szCs w:val="28"/>
          <w:u w:val="single"/>
        </w:rPr>
        <w:t>free of distractions</w:t>
      </w:r>
      <w:r w:rsidRPr="000974FB">
        <w:rPr>
          <w:rFonts w:cstheme="minorHAnsi"/>
          <w:sz w:val="28"/>
          <w:szCs w:val="28"/>
        </w:rPr>
        <w:t xml:space="preserve">, and devote your </w:t>
      </w:r>
      <w:r w:rsidRPr="000974FB">
        <w:rPr>
          <w:rFonts w:cstheme="minorHAnsi"/>
          <w:b/>
          <w:sz w:val="28"/>
          <w:szCs w:val="28"/>
          <w:u w:val="single"/>
        </w:rPr>
        <w:t>full attention</w:t>
      </w:r>
      <w:r w:rsidRPr="000974FB">
        <w:rPr>
          <w:rFonts w:cstheme="minorHAnsi"/>
          <w:sz w:val="28"/>
          <w:szCs w:val="28"/>
        </w:rPr>
        <w:t xml:space="preserve"> to class during </w:t>
      </w:r>
      <w:r w:rsidRPr="000974FB">
        <w:rPr>
          <w:rFonts w:cstheme="minorHAnsi"/>
          <w:sz w:val="28"/>
          <w:szCs w:val="28"/>
        </w:rPr>
        <w:lastRenderedPageBreak/>
        <w:t>the scheduled time. Contribute to class discussions and activities by using the raised hand icon and speaking, and/or typing in the chat. Mute your audio when not speaking. Overall, students are required to show active engagement with appropriate body language, responsiveness, attentiveness, etc., otherwise grade-points may be lost. If there are any questions, concerns, or special requests regarding these policies (or any policies in this syllabus), contact the instructor as soon as possible and before the last two weeks of class.</w:t>
      </w:r>
    </w:p>
    <w:p w14:paraId="5CB739E7" w14:textId="77777777" w:rsidR="00D72417" w:rsidRPr="000974FB" w:rsidRDefault="00D72417" w:rsidP="00D72417">
      <w:pPr>
        <w:pStyle w:val="NoSpacing"/>
        <w:rPr>
          <w:rFonts w:cstheme="minorHAnsi"/>
          <w:sz w:val="28"/>
          <w:szCs w:val="28"/>
        </w:rPr>
      </w:pPr>
    </w:p>
    <w:p w14:paraId="7C35433B"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If you need a laptop, The John M. Pfau Library Laptop Lending Program has distributed laptops to students in the past. Any interested students should visit </w:t>
      </w:r>
      <w:hyperlink r:id="rId7" w:history="1">
        <w:r w:rsidRPr="000974FB">
          <w:rPr>
            <w:rStyle w:val="Hyperlink"/>
            <w:rFonts w:cstheme="minorHAnsi"/>
            <w:sz w:val="28"/>
            <w:szCs w:val="28"/>
          </w:rPr>
          <w:t>here</w:t>
        </w:r>
      </w:hyperlink>
      <w:r w:rsidRPr="000974FB">
        <w:rPr>
          <w:rFonts w:cstheme="minorHAnsi"/>
          <w:sz w:val="28"/>
          <w:szCs w:val="28"/>
        </w:rPr>
        <w:t xml:space="preserve"> or </w:t>
      </w:r>
      <w:hyperlink r:id="rId8" w:history="1">
        <w:r w:rsidRPr="000974FB">
          <w:rPr>
            <w:rStyle w:val="Hyperlink"/>
            <w:rFonts w:cstheme="minorHAnsi"/>
            <w:sz w:val="28"/>
            <w:szCs w:val="28"/>
          </w:rPr>
          <w:t>https://www.csusb.edu/laptop-checkout</w:t>
        </w:r>
      </w:hyperlink>
      <w:r w:rsidRPr="000974FB">
        <w:rPr>
          <w:rFonts w:cstheme="minorHAnsi"/>
          <w:sz w:val="28"/>
          <w:szCs w:val="28"/>
        </w:rPr>
        <w:t>. Palm Desert Campus students may also be able to pick up a laptop at the PDC.</w:t>
      </w:r>
    </w:p>
    <w:p w14:paraId="2261395A" w14:textId="77777777" w:rsidR="00D72417" w:rsidRPr="000974FB" w:rsidRDefault="00D72417" w:rsidP="00D72417">
      <w:pPr>
        <w:pStyle w:val="NoSpacing"/>
        <w:rPr>
          <w:rFonts w:cstheme="minorHAnsi"/>
          <w:sz w:val="28"/>
          <w:szCs w:val="28"/>
        </w:rPr>
      </w:pPr>
    </w:p>
    <w:p w14:paraId="06E2028C" w14:textId="77777777" w:rsidR="00D72417" w:rsidRPr="000974FB" w:rsidRDefault="00D72417" w:rsidP="00D72417">
      <w:pPr>
        <w:pStyle w:val="Heading2"/>
        <w:rPr>
          <w:rFonts w:asciiTheme="minorHAnsi" w:hAnsiTheme="minorHAnsi" w:cstheme="minorHAnsi"/>
          <w:sz w:val="28"/>
          <w:szCs w:val="28"/>
        </w:rPr>
      </w:pPr>
      <w:r w:rsidRPr="000974FB">
        <w:rPr>
          <w:rFonts w:asciiTheme="minorHAnsi" w:hAnsiTheme="minorHAnsi" w:cstheme="minorHAnsi"/>
          <w:sz w:val="28"/>
          <w:szCs w:val="28"/>
        </w:rPr>
        <w:t>Classroom safety</w:t>
      </w:r>
    </w:p>
    <w:p w14:paraId="278867F6"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Students must wear appropriate face coverings while indoors on campus, including in the classroom.  Students without appropriate face coverings will be asked to leave and to return after obtaining one. Limited exceptions can be obtained by contacting the Office of Services for Students with Disabilities. For additional details please check the </w:t>
      </w:r>
      <w:hyperlink r:id="rId9" w:history="1">
        <w:r w:rsidRPr="000974FB">
          <w:rPr>
            <w:rStyle w:val="Hyperlink"/>
            <w:rFonts w:cstheme="minorHAnsi"/>
            <w:sz w:val="28"/>
            <w:szCs w:val="28"/>
          </w:rPr>
          <w:t>Return of the Pack website</w:t>
        </w:r>
      </w:hyperlink>
      <w:r w:rsidRPr="000974FB">
        <w:rPr>
          <w:rFonts w:cstheme="minorHAnsi"/>
          <w:sz w:val="28"/>
          <w:szCs w:val="28"/>
        </w:rPr>
        <w:t>.</w:t>
      </w:r>
    </w:p>
    <w:p w14:paraId="37091D90" w14:textId="77777777" w:rsidR="00D72417" w:rsidRPr="000974FB" w:rsidRDefault="00D72417" w:rsidP="00D72417">
      <w:pPr>
        <w:pStyle w:val="NoSpacing"/>
        <w:rPr>
          <w:rFonts w:cstheme="minorHAnsi"/>
          <w:sz w:val="28"/>
          <w:szCs w:val="28"/>
        </w:rPr>
      </w:pPr>
    </w:p>
    <w:p w14:paraId="73BFE4F1" w14:textId="77777777" w:rsidR="00D72417" w:rsidRPr="000974FB" w:rsidRDefault="00D72417" w:rsidP="00D72417">
      <w:pPr>
        <w:pStyle w:val="NoSpacing"/>
        <w:rPr>
          <w:rFonts w:cstheme="minorHAnsi"/>
          <w:sz w:val="28"/>
          <w:szCs w:val="28"/>
        </w:rPr>
      </w:pPr>
    </w:p>
    <w:p w14:paraId="23BEE445" w14:textId="77777777" w:rsidR="00D72417" w:rsidRPr="000974FB" w:rsidRDefault="00D72417" w:rsidP="00D72417">
      <w:pPr>
        <w:pStyle w:val="Heading1"/>
        <w:rPr>
          <w:rFonts w:asciiTheme="minorHAnsi" w:hAnsiTheme="minorHAnsi" w:cstheme="minorHAnsi"/>
          <w:sz w:val="28"/>
          <w:szCs w:val="28"/>
        </w:rPr>
      </w:pPr>
      <w:r w:rsidRPr="000974FB">
        <w:rPr>
          <w:rStyle w:val="Heading1Char"/>
          <w:rFonts w:asciiTheme="minorHAnsi" w:hAnsiTheme="minorHAnsi" w:cstheme="minorHAnsi"/>
          <w:b/>
          <w:sz w:val="28"/>
          <w:szCs w:val="28"/>
        </w:rPr>
        <w:t>EXPECTED STUDENT LEARNING OUTCOMES</w:t>
      </w:r>
      <w:r w:rsidRPr="000974FB">
        <w:rPr>
          <w:rFonts w:asciiTheme="minorHAnsi" w:hAnsiTheme="minorHAnsi" w:cstheme="minorHAnsi"/>
          <w:sz w:val="28"/>
          <w:szCs w:val="28"/>
        </w:rPr>
        <w:t>:</w:t>
      </w:r>
    </w:p>
    <w:p w14:paraId="6D47E223" w14:textId="77777777" w:rsidR="00D72417" w:rsidRPr="000974FB" w:rsidRDefault="00D72417" w:rsidP="00D72417">
      <w:pPr>
        <w:pStyle w:val="NoSpacing"/>
        <w:rPr>
          <w:rFonts w:cstheme="minorHAnsi"/>
          <w:sz w:val="28"/>
          <w:szCs w:val="28"/>
        </w:rPr>
      </w:pPr>
      <w:r w:rsidRPr="000974FB">
        <w:rPr>
          <w:rFonts w:cstheme="minorHAnsi"/>
          <w:sz w:val="28"/>
          <w:szCs w:val="28"/>
        </w:rPr>
        <w:t>I. Historical Knowledge Skills</w:t>
      </w:r>
    </w:p>
    <w:p w14:paraId="79BB45F5" w14:textId="77777777" w:rsidR="00D72417" w:rsidRPr="000974FB" w:rsidRDefault="00D72417" w:rsidP="00D72417">
      <w:pPr>
        <w:pStyle w:val="NoSpacing"/>
        <w:rPr>
          <w:rFonts w:cstheme="minorHAnsi"/>
          <w:sz w:val="28"/>
          <w:szCs w:val="28"/>
        </w:rPr>
      </w:pPr>
      <w:r w:rsidRPr="000974FB">
        <w:rPr>
          <w:rFonts w:cstheme="minorHAnsi"/>
          <w:sz w:val="28"/>
          <w:szCs w:val="28"/>
        </w:rPr>
        <w:t>1.1 Students will demonstrate knowledge of relevant historical facts and context</w:t>
      </w:r>
    </w:p>
    <w:p w14:paraId="2077C1EA" w14:textId="77777777" w:rsidR="00D72417" w:rsidRPr="000974FB" w:rsidRDefault="00D72417" w:rsidP="00D72417">
      <w:pPr>
        <w:pStyle w:val="NoSpacing"/>
        <w:rPr>
          <w:rFonts w:cstheme="minorHAnsi"/>
          <w:sz w:val="28"/>
          <w:szCs w:val="28"/>
        </w:rPr>
      </w:pPr>
      <w:r w:rsidRPr="000974FB">
        <w:rPr>
          <w:rFonts w:cstheme="minorHAnsi"/>
          <w:sz w:val="28"/>
          <w:szCs w:val="28"/>
        </w:rPr>
        <w:t>1.2 Students will demonstrate the ability to frame historical questions</w:t>
      </w:r>
      <w:r w:rsidRPr="000974FB">
        <w:rPr>
          <w:rFonts w:cstheme="minorHAnsi"/>
          <w:sz w:val="28"/>
          <w:szCs w:val="28"/>
        </w:rPr>
        <w:tab/>
      </w:r>
    </w:p>
    <w:p w14:paraId="2D56F5DE" w14:textId="77777777" w:rsidR="00D72417" w:rsidRPr="000974FB" w:rsidRDefault="00D72417" w:rsidP="00D72417">
      <w:pPr>
        <w:pStyle w:val="NoSpacing"/>
        <w:rPr>
          <w:rFonts w:cstheme="minorHAnsi"/>
          <w:sz w:val="28"/>
          <w:szCs w:val="28"/>
        </w:rPr>
      </w:pPr>
      <w:r w:rsidRPr="000974FB">
        <w:rPr>
          <w:rFonts w:cstheme="minorHAnsi"/>
          <w:sz w:val="28"/>
          <w:szCs w:val="28"/>
        </w:rPr>
        <w:t>1.3 Student demonstrates awareness of historical interpretative differences</w:t>
      </w:r>
    </w:p>
    <w:p w14:paraId="7C23008A" w14:textId="77777777" w:rsidR="00D72417" w:rsidRPr="000974FB" w:rsidRDefault="00D72417" w:rsidP="00D72417">
      <w:pPr>
        <w:pStyle w:val="NoSpacing"/>
        <w:rPr>
          <w:rFonts w:cstheme="minorHAnsi"/>
          <w:sz w:val="28"/>
          <w:szCs w:val="28"/>
        </w:rPr>
      </w:pPr>
    </w:p>
    <w:p w14:paraId="65D8A57E" w14:textId="77777777" w:rsidR="00D72417" w:rsidRPr="000974FB" w:rsidRDefault="00D72417" w:rsidP="00D72417">
      <w:pPr>
        <w:pStyle w:val="NoSpacing"/>
        <w:rPr>
          <w:rFonts w:cstheme="minorHAnsi"/>
          <w:sz w:val="28"/>
          <w:szCs w:val="28"/>
        </w:rPr>
      </w:pPr>
      <w:r w:rsidRPr="000974FB">
        <w:rPr>
          <w:rFonts w:cstheme="minorHAnsi"/>
          <w:sz w:val="28"/>
          <w:szCs w:val="28"/>
        </w:rPr>
        <w:t>II. Research Skills</w:t>
      </w:r>
    </w:p>
    <w:p w14:paraId="4351BA40" w14:textId="77777777" w:rsidR="00D72417" w:rsidRPr="000974FB" w:rsidRDefault="00D72417" w:rsidP="00D72417">
      <w:pPr>
        <w:pStyle w:val="NoSpacing"/>
        <w:rPr>
          <w:rFonts w:cstheme="minorHAnsi"/>
          <w:sz w:val="28"/>
          <w:szCs w:val="28"/>
        </w:rPr>
      </w:pPr>
      <w:r w:rsidRPr="000974FB">
        <w:rPr>
          <w:rFonts w:cstheme="minorHAnsi"/>
          <w:sz w:val="28"/>
          <w:szCs w:val="28"/>
        </w:rPr>
        <w:t>2.1 Student will demonstrate the ability to thoroughly use a broad range of historical sources.</w:t>
      </w:r>
    </w:p>
    <w:p w14:paraId="3162FD2C" w14:textId="77777777" w:rsidR="00D72417" w:rsidRPr="000974FB" w:rsidRDefault="00D72417" w:rsidP="00D72417">
      <w:pPr>
        <w:pStyle w:val="NoSpacing"/>
        <w:rPr>
          <w:rFonts w:cstheme="minorHAnsi"/>
          <w:sz w:val="28"/>
          <w:szCs w:val="28"/>
        </w:rPr>
      </w:pPr>
      <w:r w:rsidRPr="000974FB">
        <w:rPr>
          <w:rFonts w:cstheme="minorHAnsi"/>
          <w:sz w:val="28"/>
          <w:szCs w:val="28"/>
        </w:rPr>
        <w:t>2.2 Students will demonstrate the ability to evaluate and analyze primary historical sources.</w:t>
      </w:r>
    </w:p>
    <w:p w14:paraId="3D97453F" w14:textId="77777777" w:rsidR="00D72417" w:rsidRPr="000974FB" w:rsidRDefault="00D72417" w:rsidP="00D72417">
      <w:pPr>
        <w:pStyle w:val="NoSpacing"/>
        <w:rPr>
          <w:rFonts w:cstheme="minorHAnsi"/>
          <w:sz w:val="28"/>
          <w:szCs w:val="28"/>
        </w:rPr>
      </w:pPr>
      <w:r w:rsidRPr="000974FB">
        <w:rPr>
          <w:rFonts w:cstheme="minorHAnsi"/>
          <w:sz w:val="28"/>
          <w:szCs w:val="28"/>
        </w:rPr>
        <w:t>2.3 Students will demonstrate the ability to develop an historical interpretation based on evidence.</w:t>
      </w:r>
    </w:p>
    <w:p w14:paraId="6F484791" w14:textId="77777777" w:rsidR="00D72417" w:rsidRPr="000974FB" w:rsidRDefault="00D72417" w:rsidP="00D72417">
      <w:pPr>
        <w:pStyle w:val="NoSpacing"/>
        <w:rPr>
          <w:rFonts w:cstheme="minorHAnsi"/>
          <w:sz w:val="28"/>
          <w:szCs w:val="28"/>
        </w:rPr>
      </w:pPr>
    </w:p>
    <w:p w14:paraId="42EE8308" w14:textId="77777777" w:rsidR="00D72417" w:rsidRPr="000974FB" w:rsidRDefault="00D72417" w:rsidP="00D72417">
      <w:pPr>
        <w:pStyle w:val="NoSpacing"/>
        <w:rPr>
          <w:rFonts w:cstheme="minorHAnsi"/>
          <w:sz w:val="28"/>
          <w:szCs w:val="28"/>
        </w:rPr>
      </w:pPr>
      <w:r w:rsidRPr="000974FB">
        <w:rPr>
          <w:rFonts w:cstheme="minorHAnsi"/>
          <w:sz w:val="28"/>
          <w:szCs w:val="28"/>
        </w:rPr>
        <w:t>III. Communication Skills</w:t>
      </w:r>
    </w:p>
    <w:p w14:paraId="53259F66" w14:textId="77777777" w:rsidR="00D72417" w:rsidRPr="000974FB" w:rsidRDefault="00D72417" w:rsidP="00D72417">
      <w:pPr>
        <w:pStyle w:val="NoSpacing"/>
        <w:rPr>
          <w:rFonts w:cstheme="minorHAnsi"/>
          <w:sz w:val="28"/>
          <w:szCs w:val="28"/>
        </w:rPr>
      </w:pPr>
      <w:r w:rsidRPr="000974FB">
        <w:rPr>
          <w:rFonts w:cstheme="minorHAnsi"/>
          <w:sz w:val="28"/>
          <w:szCs w:val="28"/>
        </w:rPr>
        <w:t>3.1 Students will demonstrate the ability to write clearly.</w:t>
      </w:r>
    </w:p>
    <w:p w14:paraId="6560EF8F" w14:textId="77777777" w:rsidR="00D72417" w:rsidRPr="000974FB" w:rsidRDefault="00D72417" w:rsidP="00D72417">
      <w:pPr>
        <w:pStyle w:val="NoSpacing"/>
        <w:rPr>
          <w:rFonts w:cstheme="minorHAnsi"/>
          <w:sz w:val="28"/>
          <w:szCs w:val="28"/>
        </w:rPr>
      </w:pPr>
      <w:r w:rsidRPr="000974FB">
        <w:rPr>
          <w:rFonts w:cstheme="minorHAnsi"/>
          <w:sz w:val="28"/>
          <w:szCs w:val="28"/>
        </w:rPr>
        <w:lastRenderedPageBreak/>
        <w:t>3.2 Students will demonstrate the ability to speak clearly.</w:t>
      </w:r>
    </w:p>
    <w:p w14:paraId="52D3232E" w14:textId="77777777" w:rsidR="00D72417" w:rsidRPr="000974FB" w:rsidRDefault="00D72417" w:rsidP="00D72417">
      <w:pPr>
        <w:pStyle w:val="Heading1"/>
        <w:rPr>
          <w:rFonts w:asciiTheme="minorHAnsi" w:hAnsiTheme="minorHAnsi" w:cstheme="minorHAnsi"/>
          <w:b w:val="0"/>
          <w:sz w:val="28"/>
          <w:szCs w:val="28"/>
        </w:rPr>
      </w:pPr>
      <w:r w:rsidRPr="000974FB">
        <w:rPr>
          <w:rFonts w:asciiTheme="minorHAnsi" w:hAnsiTheme="minorHAnsi" w:cstheme="minorHAnsi"/>
          <w:sz w:val="28"/>
          <w:szCs w:val="28"/>
        </w:rPr>
        <w:t xml:space="preserve">COURSE TEXTS </w:t>
      </w:r>
    </w:p>
    <w:p w14:paraId="08F97A93" w14:textId="77777777" w:rsidR="00D72417" w:rsidRPr="000974FB" w:rsidRDefault="00D72417" w:rsidP="00D72417">
      <w:pPr>
        <w:pStyle w:val="NoSpacing"/>
        <w:rPr>
          <w:rFonts w:cstheme="minorHAnsi"/>
          <w:sz w:val="28"/>
          <w:szCs w:val="28"/>
        </w:rPr>
      </w:pPr>
      <w:r w:rsidRPr="000974FB">
        <w:rPr>
          <w:rFonts w:cstheme="minorHAnsi"/>
          <w:b/>
          <w:bCs/>
          <w:sz w:val="28"/>
          <w:szCs w:val="28"/>
        </w:rPr>
        <w:t>Aaron Dixon</w:t>
      </w:r>
      <w:r w:rsidRPr="000974FB">
        <w:rPr>
          <w:rFonts w:cstheme="minorHAnsi"/>
          <w:sz w:val="28"/>
          <w:szCs w:val="28"/>
        </w:rPr>
        <w:t xml:space="preserve">, </w:t>
      </w:r>
      <w:r w:rsidRPr="000974FB">
        <w:rPr>
          <w:rFonts w:cstheme="minorHAnsi"/>
          <w:i/>
          <w:iCs/>
          <w:sz w:val="28"/>
          <w:szCs w:val="28"/>
        </w:rPr>
        <w:t>My People Are Rising: Memoir of a Black Panther Party Captain</w:t>
      </w:r>
      <w:r w:rsidRPr="000974FB">
        <w:rPr>
          <w:rFonts w:cstheme="minorHAnsi"/>
          <w:sz w:val="28"/>
          <w:szCs w:val="28"/>
        </w:rPr>
        <w:t xml:space="preserve"> (Chicago: Haymarket Books, 2012) -- </w:t>
      </w:r>
      <w:hyperlink r:id="rId10" w:history="1">
        <w:r w:rsidRPr="000974FB">
          <w:rPr>
            <w:rStyle w:val="Hyperlink"/>
            <w:rFonts w:cstheme="minorHAnsi"/>
            <w:sz w:val="28"/>
            <w:szCs w:val="28"/>
          </w:rPr>
          <w:t>Dixon – online</w:t>
        </w:r>
      </w:hyperlink>
      <w:r w:rsidRPr="000974FB">
        <w:rPr>
          <w:rFonts w:cstheme="minorHAnsi"/>
          <w:sz w:val="28"/>
          <w:szCs w:val="28"/>
        </w:rPr>
        <w:t>, only 1 user at a time</w:t>
      </w:r>
    </w:p>
    <w:p w14:paraId="65E00B3A" w14:textId="77777777" w:rsidR="00D72417" w:rsidRPr="000974FB" w:rsidRDefault="00D72417" w:rsidP="00D72417">
      <w:pPr>
        <w:pStyle w:val="NoSpacing"/>
        <w:rPr>
          <w:rFonts w:cstheme="minorHAnsi"/>
          <w:sz w:val="28"/>
          <w:szCs w:val="28"/>
        </w:rPr>
      </w:pPr>
    </w:p>
    <w:p w14:paraId="5F1BA841" w14:textId="77777777" w:rsidR="00D72417" w:rsidRPr="000974FB" w:rsidRDefault="00D72417" w:rsidP="00D72417">
      <w:pPr>
        <w:pStyle w:val="NoSpacing"/>
        <w:rPr>
          <w:rFonts w:cstheme="minorHAnsi"/>
          <w:sz w:val="28"/>
          <w:szCs w:val="28"/>
        </w:rPr>
      </w:pPr>
      <w:r w:rsidRPr="000974FB">
        <w:rPr>
          <w:rFonts w:cstheme="minorHAnsi"/>
          <w:b/>
          <w:bCs/>
          <w:sz w:val="28"/>
          <w:szCs w:val="28"/>
        </w:rPr>
        <w:t>Alondra Nelson</w:t>
      </w:r>
      <w:r w:rsidRPr="000974FB">
        <w:rPr>
          <w:rFonts w:cstheme="minorHAnsi"/>
          <w:sz w:val="28"/>
          <w:szCs w:val="28"/>
        </w:rPr>
        <w:t xml:space="preserve">, </w:t>
      </w:r>
      <w:r w:rsidRPr="000974FB">
        <w:rPr>
          <w:rFonts w:cstheme="minorHAnsi"/>
          <w:i/>
          <w:iCs/>
          <w:sz w:val="28"/>
          <w:szCs w:val="28"/>
        </w:rPr>
        <w:t>Body and Soul: The Black Panther Party and the Fight against Medical Discrimination</w:t>
      </w:r>
      <w:r w:rsidRPr="000974FB">
        <w:rPr>
          <w:rFonts w:cstheme="minorHAnsi"/>
          <w:sz w:val="28"/>
          <w:szCs w:val="28"/>
        </w:rPr>
        <w:t xml:space="preserve"> (Minneapolis: University of Minnesota Press, 2013) -- </w:t>
      </w:r>
      <w:hyperlink r:id="rId11" w:history="1">
        <w:r w:rsidRPr="000974FB">
          <w:rPr>
            <w:rStyle w:val="Hyperlink"/>
            <w:rFonts w:cstheme="minorHAnsi"/>
            <w:sz w:val="28"/>
            <w:szCs w:val="28"/>
          </w:rPr>
          <w:t>Nelson - online</w:t>
        </w:r>
      </w:hyperlink>
    </w:p>
    <w:p w14:paraId="4312ACF1" w14:textId="77777777" w:rsidR="00D72417" w:rsidRPr="000974FB" w:rsidRDefault="00D72417" w:rsidP="00D72417">
      <w:pPr>
        <w:pStyle w:val="NoSpacing"/>
        <w:rPr>
          <w:rFonts w:cstheme="minorHAnsi"/>
          <w:sz w:val="28"/>
          <w:szCs w:val="28"/>
        </w:rPr>
      </w:pPr>
    </w:p>
    <w:p w14:paraId="3E815F89" w14:textId="77777777" w:rsidR="00D72417" w:rsidRPr="000974FB" w:rsidRDefault="00D72417" w:rsidP="00D72417">
      <w:pPr>
        <w:pStyle w:val="NoSpacing"/>
        <w:rPr>
          <w:rFonts w:cstheme="minorHAnsi"/>
          <w:sz w:val="28"/>
          <w:szCs w:val="28"/>
        </w:rPr>
      </w:pPr>
      <w:r w:rsidRPr="000974FB">
        <w:rPr>
          <w:rFonts w:cstheme="minorHAnsi"/>
          <w:b/>
          <w:bCs/>
          <w:sz w:val="28"/>
          <w:szCs w:val="28"/>
        </w:rPr>
        <w:t>Robyn C. Spencer</w:t>
      </w:r>
      <w:r w:rsidRPr="000974FB">
        <w:rPr>
          <w:rFonts w:cstheme="minorHAnsi"/>
          <w:sz w:val="28"/>
          <w:szCs w:val="28"/>
        </w:rPr>
        <w:t xml:space="preserve">, </w:t>
      </w:r>
      <w:r w:rsidRPr="000974FB">
        <w:rPr>
          <w:rFonts w:cstheme="minorHAnsi"/>
          <w:i/>
          <w:iCs/>
          <w:sz w:val="28"/>
          <w:szCs w:val="28"/>
        </w:rPr>
        <w:t xml:space="preserve">The Revolution Has Come: Black Power, Gender, and the Black Panther Party in Oakland </w:t>
      </w:r>
      <w:r w:rsidRPr="000974FB">
        <w:rPr>
          <w:rFonts w:cstheme="minorHAnsi"/>
          <w:sz w:val="28"/>
          <w:szCs w:val="28"/>
        </w:rPr>
        <w:t xml:space="preserve">(Raleigh: Duke University Press, 2006) --  </w:t>
      </w:r>
      <w:hyperlink r:id="rId12" w:history="1">
        <w:r w:rsidRPr="000974FB">
          <w:rPr>
            <w:rStyle w:val="Hyperlink"/>
            <w:rFonts w:cstheme="minorHAnsi"/>
            <w:sz w:val="28"/>
            <w:szCs w:val="28"/>
          </w:rPr>
          <w:t>Spencer - online</w:t>
        </w:r>
      </w:hyperlink>
    </w:p>
    <w:p w14:paraId="043AD746" w14:textId="77777777" w:rsidR="00D72417" w:rsidRPr="000974FB" w:rsidRDefault="00D72417" w:rsidP="00D72417">
      <w:pPr>
        <w:pStyle w:val="NoSpacing"/>
        <w:rPr>
          <w:rFonts w:cstheme="minorHAnsi"/>
          <w:sz w:val="28"/>
          <w:szCs w:val="28"/>
        </w:rPr>
      </w:pPr>
    </w:p>
    <w:p w14:paraId="60615D5D" w14:textId="77777777" w:rsidR="00D72417" w:rsidRPr="000974FB" w:rsidRDefault="00D72417" w:rsidP="00D72417">
      <w:pPr>
        <w:pStyle w:val="NoSpacing"/>
        <w:rPr>
          <w:rFonts w:cstheme="minorHAnsi"/>
          <w:sz w:val="28"/>
          <w:szCs w:val="28"/>
        </w:rPr>
      </w:pPr>
      <w:r w:rsidRPr="000974FB">
        <w:rPr>
          <w:rFonts w:cstheme="minorHAnsi"/>
          <w:b/>
          <w:bCs/>
          <w:sz w:val="28"/>
          <w:szCs w:val="28"/>
        </w:rPr>
        <w:t>Jakobi Williams</w:t>
      </w:r>
      <w:r w:rsidRPr="000974FB">
        <w:rPr>
          <w:rFonts w:cstheme="minorHAnsi"/>
          <w:sz w:val="28"/>
          <w:szCs w:val="28"/>
        </w:rPr>
        <w:t xml:space="preserve">, </w:t>
      </w:r>
      <w:r w:rsidRPr="000974FB">
        <w:rPr>
          <w:rFonts w:cstheme="minorHAnsi"/>
          <w:i/>
          <w:iCs/>
          <w:sz w:val="28"/>
          <w:szCs w:val="28"/>
        </w:rPr>
        <w:t xml:space="preserve">From Bullet to the Ballot: The Illinois Chapter of the Black Panther Party and Racial Coalition Politics in Chicago </w:t>
      </w:r>
      <w:r w:rsidRPr="000974FB">
        <w:rPr>
          <w:rFonts w:cstheme="minorHAnsi"/>
          <w:sz w:val="28"/>
          <w:szCs w:val="28"/>
        </w:rPr>
        <w:t xml:space="preserve">(Chapel Hill: The University of North Carolina Press, 2013) -- </w:t>
      </w:r>
      <w:hyperlink r:id="rId13" w:history="1">
        <w:r w:rsidRPr="000974FB">
          <w:rPr>
            <w:rStyle w:val="Hyperlink"/>
            <w:rFonts w:cstheme="minorHAnsi"/>
            <w:sz w:val="28"/>
            <w:szCs w:val="28"/>
          </w:rPr>
          <w:t>Williams – online</w:t>
        </w:r>
      </w:hyperlink>
      <w:r w:rsidRPr="000974FB">
        <w:rPr>
          <w:rFonts w:cstheme="minorHAnsi"/>
          <w:sz w:val="28"/>
          <w:szCs w:val="28"/>
        </w:rPr>
        <w:t>, 3 users at a time</w:t>
      </w:r>
    </w:p>
    <w:p w14:paraId="124796D3" w14:textId="77777777" w:rsidR="00D72417" w:rsidRPr="000974FB" w:rsidRDefault="00D72417" w:rsidP="00D72417">
      <w:pPr>
        <w:pStyle w:val="NoSpacing"/>
        <w:rPr>
          <w:rFonts w:cstheme="minorHAnsi"/>
          <w:sz w:val="28"/>
          <w:szCs w:val="28"/>
        </w:rPr>
      </w:pPr>
    </w:p>
    <w:p w14:paraId="5F71CE8E" w14:textId="77777777" w:rsidR="00D72417" w:rsidRPr="000974FB" w:rsidRDefault="00D72417" w:rsidP="00D72417">
      <w:pPr>
        <w:pStyle w:val="Heading1"/>
        <w:rPr>
          <w:rFonts w:asciiTheme="minorHAnsi" w:hAnsiTheme="minorHAnsi" w:cstheme="minorHAnsi"/>
          <w:b w:val="0"/>
          <w:sz w:val="28"/>
          <w:szCs w:val="28"/>
        </w:rPr>
      </w:pPr>
      <w:r w:rsidRPr="000974FB">
        <w:rPr>
          <w:rFonts w:asciiTheme="minorHAnsi" w:hAnsiTheme="minorHAnsi" w:cstheme="minorHAnsi"/>
          <w:sz w:val="28"/>
          <w:szCs w:val="28"/>
        </w:rPr>
        <w:t>ASSIGNMENTS</w:t>
      </w:r>
    </w:p>
    <w:p w14:paraId="2C0DF661" w14:textId="77777777" w:rsidR="00D72417" w:rsidRPr="000974FB" w:rsidRDefault="00D72417" w:rsidP="00D72417">
      <w:pPr>
        <w:pStyle w:val="NoSpacing"/>
        <w:rPr>
          <w:rFonts w:cstheme="minorHAnsi"/>
          <w:sz w:val="28"/>
          <w:szCs w:val="28"/>
        </w:rPr>
      </w:pPr>
      <w:r w:rsidRPr="000974FB">
        <w:rPr>
          <w:rFonts w:cstheme="minorHAnsi"/>
          <w:sz w:val="28"/>
          <w:szCs w:val="28"/>
        </w:rPr>
        <w:t>30 points – Attendance and Participation</w:t>
      </w:r>
    </w:p>
    <w:p w14:paraId="2EB1A415" w14:textId="77777777" w:rsidR="00D72417" w:rsidRPr="000974FB" w:rsidRDefault="00D72417" w:rsidP="00D72417">
      <w:pPr>
        <w:pStyle w:val="NoSpacing"/>
        <w:rPr>
          <w:rFonts w:cstheme="minorHAnsi"/>
          <w:sz w:val="28"/>
          <w:szCs w:val="28"/>
        </w:rPr>
      </w:pPr>
      <w:r w:rsidRPr="000974FB">
        <w:rPr>
          <w:rFonts w:cstheme="minorHAnsi"/>
          <w:sz w:val="28"/>
          <w:szCs w:val="28"/>
        </w:rPr>
        <w:t>250 points – Reading Reports (25 points each)</w:t>
      </w:r>
    </w:p>
    <w:p w14:paraId="6FF07FFC" w14:textId="77777777" w:rsidR="00D72417" w:rsidRPr="000974FB" w:rsidRDefault="00D72417" w:rsidP="00D72417">
      <w:pPr>
        <w:pStyle w:val="NoSpacing"/>
        <w:rPr>
          <w:rFonts w:cstheme="minorHAnsi"/>
          <w:color w:val="000000" w:themeColor="text1"/>
          <w:sz w:val="28"/>
          <w:szCs w:val="28"/>
        </w:rPr>
      </w:pPr>
      <w:r w:rsidRPr="000974FB">
        <w:rPr>
          <w:rFonts w:cstheme="minorHAnsi"/>
          <w:color w:val="000000" w:themeColor="text1"/>
          <w:sz w:val="28"/>
          <w:szCs w:val="28"/>
        </w:rPr>
        <w:t>100 points – Exam 1</w:t>
      </w:r>
    </w:p>
    <w:p w14:paraId="786AD5E3" w14:textId="77777777" w:rsidR="00D72417" w:rsidRPr="000974FB" w:rsidRDefault="00D72417" w:rsidP="00D72417">
      <w:pPr>
        <w:pStyle w:val="NoSpacing"/>
        <w:rPr>
          <w:rFonts w:cstheme="minorHAnsi"/>
          <w:color w:val="000000" w:themeColor="text1"/>
          <w:sz w:val="28"/>
          <w:szCs w:val="28"/>
        </w:rPr>
      </w:pPr>
      <w:r w:rsidRPr="000974FB">
        <w:rPr>
          <w:rFonts w:cstheme="minorHAnsi"/>
          <w:color w:val="000000" w:themeColor="text1"/>
          <w:sz w:val="28"/>
          <w:szCs w:val="28"/>
        </w:rPr>
        <w:t>100 points – Exam 2</w:t>
      </w:r>
    </w:p>
    <w:p w14:paraId="359C62AC" w14:textId="77777777" w:rsidR="00D72417" w:rsidRPr="000974FB" w:rsidRDefault="00D72417" w:rsidP="00D72417">
      <w:pPr>
        <w:pStyle w:val="NoSpacing"/>
        <w:rPr>
          <w:rFonts w:cstheme="minorHAnsi"/>
          <w:color w:val="000000" w:themeColor="text1"/>
          <w:sz w:val="28"/>
          <w:szCs w:val="28"/>
        </w:rPr>
      </w:pPr>
      <w:r w:rsidRPr="000974FB">
        <w:rPr>
          <w:rFonts w:cstheme="minorHAnsi"/>
          <w:color w:val="000000" w:themeColor="text1"/>
          <w:sz w:val="28"/>
          <w:szCs w:val="28"/>
        </w:rPr>
        <w:t>50 points -- Talk Show</w:t>
      </w:r>
    </w:p>
    <w:p w14:paraId="4B82280A" w14:textId="77777777" w:rsidR="00D72417" w:rsidRPr="000974FB" w:rsidRDefault="00D72417" w:rsidP="00D72417">
      <w:pPr>
        <w:pStyle w:val="NoSpacing"/>
        <w:rPr>
          <w:rFonts w:cstheme="minorHAnsi"/>
          <w:color w:val="000000" w:themeColor="text1"/>
          <w:sz w:val="28"/>
          <w:szCs w:val="28"/>
        </w:rPr>
      </w:pPr>
      <w:r w:rsidRPr="000974FB">
        <w:rPr>
          <w:rFonts w:cstheme="minorHAnsi"/>
          <w:color w:val="000000" w:themeColor="text1"/>
          <w:sz w:val="28"/>
          <w:szCs w:val="28"/>
        </w:rPr>
        <w:t>20 points – Research Progress Report</w:t>
      </w:r>
    </w:p>
    <w:p w14:paraId="5B46F361" w14:textId="77777777" w:rsidR="00D72417" w:rsidRPr="000974FB" w:rsidRDefault="00D72417" w:rsidP="00D72417">
      <w:pPr>
        <w:pStyle w:val="NoSpacing"/>
        <w:rPr>
          <w:rFonts w:cstheme="minorHAnsi"/>
          <w:color w:val="000000" w:themeColor="text1"/>
          <w:sz w:val="28"/>
          <w:szCs w:val="28"/>
        </w:rPr>
      </w:pPr>
      <w:r w:rsidRPr="000974FB">
        <w:rPr>
          <w:rFonts w:cstheme="minorHAnsi"/>
          <w:color w:val="000000" w:themeColor="text1"/>
          <w:sz w:val="28"/>
          <w:szCs w:val="28"/>
        </w:rPr>
        <w:t>100 points – 10-page research paper</w:t>
      </w:r>
    </w:p>
    <w:p w14:paraId="4BF3B1B8" w14:textId="77777777" w:rsidR="00D72417" w:rsidRPr="000974FB" w:rsidRDefault="00D72417" w:rsidP="00D72417">
      <w:pPr>
        <w:pStyle w:val="NoSpacing"/>
        <w:rPr>
          <w:rFonts w:cstheme="minorHAnsi"/>
          <w:color w:val="000000" w:themeColor="text1"/>
          <w:sz w:val="28"/>
          <w:szCs w:val="28"/>
          <w:u w:val="single"/>
        </w:rPr>
      </w:pPr>
      <w:r w:rsidRPr="000974FB">
        <w:rPr>
          <w:rFonts w:cstheme="minorHAnsi"/>
          <w:color w:val="000000" w:themeColor="text1"/>
          <w:sz w:val="28"/>
          <w:szCs w:val="28"/>
          <w:u w:val="single"/>
        </w:rPr>
        <w:t>*650 points -- Total</w:t>
      </w:r>
    </w:p>
    <w:p w14:paraId="5EF5C5BF" w14:textId="77777777" w:rsidR="00D72417" w:rsidRPr="000974FB" w:rsidRDefault="00D72417" w:rsidP="00D72417">
      <w:pPr>
        <w:pStyle w:val="NoSpacing"/>
        <w:rPr>
          <w:rFonts w:cstheme="minorHAnsi"/>
          <w:sz w:val="28"/>
          <w:szCs w:val="28"/>
        </w:rPr>
      </w:pPr>
    </w:p>
    <w:p w14:paraId="15B00B6D" w14:textId="77777777" w:rsidR="00D72417" w:rsidRPr="000974FB" w:rsidRDefault="00D72417" w:rsidP="00D72417">
      <w:pPr>
        <w:pStyle w:val="NoSpacing"/>
        <w:rPr>
          <w:rFonts w:cstheme="minorHAnsi"/>
          <w:i/>
          <w:sz w:val="28"/>
          <w:szCs w:val="28"/>
        </w:rPr>
      </w:pPr>
      <w:r w:rsidRPr="000974FB">
        <w:rPr>
          <w:rFonts w:cstheme="minorHAnsi"/>
          <w:i/>
          <w:sz w:val="28"/>
          <w:szCs w:val="28"/>
        </w:rPr>
        <w:t>*Note: Point totals and percentages are approximations and may change as the term progresses. Grade information will be posted and updated regularly.</w:t>
      </w:r>
    </w:p>
    <w:p w14:paraId="1DB322AD" w14:textId="77777777" w:rsidR="00D72417" w:rsidRPr="000974FB" w:rsidRDefault="00D72417" w:rsidP="00D72417">
      <w:pPr>
        <w:pStyle w:val="NoSpacing"/>
        <w:rPr>
          <w:rFonts w:cstheme="minorHAnsi"/>
          <w:i/>
          <w:sz w:val="28"/>
          <w:szCs w:val="28"/>
        </w:rPr>
      </w:pPr>
    </w:p>
    <w:p w14:paraId="7C4604A9" w14:textId="77777777" w:rsidR="00D72417" w:rsidRPr="000974FB" w:rsidRDefault="00D72417" w:rsidP="00D72417">
      <w:pPr>
        <w:pStyle w:val="Heading3"/>
        <w:rPr>
          <w:rFonts w:asciiTheme="minorHAnsi" w:hAnsiTheme="minorHAnsi" w:cstheme="minorHAnsi"/>
          <w:sz w:val="28"/>
          <w:szCs w:val="28"/>
        </w:rPr>
      </w:pPr>
      <w:r w:rsidRPr="000974FB">
        <w:rPr>
          <w:rFonts w:asciiTheme="minorHAnsi" w:hAnsiTheme="minorHAnsi" w:cstheme="minorHAnsi"/>
          <w:sz w:val="28"/>
          <w:szCs w:val="28"/>
        </w:rPr>
        <w:t>Attendance and Participation (30 points)</w:t>
      </w:r>
    </w:p>
    <w:p w14:paraId="252DC1FB" w14:textId="77777777" w:rsidR="00D72417" w:rsidRPr="000974FB" w:rsidRDefault="00D72417" w:rsidP="00D72417">
      <w:pPr>
        <w:rPr>
          <w:rFonts w:asciiTheme="minorHAnsi" w:hAnsiTheme="minorHAnsi" w:cstheme="minorHAnsi"/>
          <w:sz w:val="28"/>
          <w:szCs w:val="28"/>
        </w:rPr>
      </w:pPr>
      <w:r w:rsidRPr="000974FB">
        <w:rPr>
          <w:rFonts w:asciiTheme="minorHAnsi" w:hAnsiTheme="minorHAnsi" w:cstheme="minorHAnsi"/>
          <w:sz w:val="28"/>
          <w:szCs w:val="28"/>
        </w:rPr>
        <w:t xml:space="preserve">All students are required to attend every class session on time, remain until class is dismissed, and practice active listening and constructive engagement during class. Students are also expected to come to class prepared with assignments completed. </w:t>
      </w:r>
    </w:p>
    <w:p w14:paraId="677773F4" w14:textId="77777777" w:rsidR="00D72417" w:rsidRPr="000974FB" w:rsidRDefault="00D72417" w:rsidP="00D72417">
      <w:pPr>
        <w:rPr>
          <w:rFonts w:asciiTheme="minorHAnsi" w:hAnsiTheme="minorHAnsi" w:cstheme="minorHAnsi"/>
          <w:sz w:val="28"/>
          <w:szCs w:val="28"/>
        </w:rPr>
      </w:pPr>
      <w:r w:rsidRPr="000974FB">
        <w:rPr>
          <w:rFonts w:asciiTheme="minorHAnsi" w:hAnsiTheme="minorHAnsi" w:cstheme="minorHAnsi"/>
          <w:sz w:val="28"/>
          <w:szCs w:val="28"/>
        </w:rPr>
        <w:t xml:space="preserve">The instructor will take attendance throughout the term and students will earn </w:t>
      </w:r>
      <w:r w:rsidRPr="000974FB">
        <w:rPr>
          <w:rFonts w:asciiTheme="minorHAnsi" w:hAnsiTheme="minorHAnsi" w:cstheme="minorHAnsi"/>
          <w:b/>
          <w:sz w:val="28"/>
          <w:szCs w:val="28"/>
          <w:u w:val="single"/>
        </w:rPr>
        <w:t>2 points each day</w:t>
      </w:r>
      <w:r w:rsidRPr="000974FB">
        <w:rPr>
          <w:rFonts w:asciiTheme="minorHAnsi" w:hAnsiTheme="minorHAnsi" w:cstheme="minorHAnsi"/>
          <w:sz w:val="28"/>
          <w:szCs w:val="28"/>
        </w:rPr>
        <w:t xml:space="preserve"> for being present, attentive, and engaged. Inattention, </w:t>
      </w:r>
      <w:r w:rsidRPr="000974FB">
        <w:rPr>
          <w:rFonts w:asciiTheme="minorHAnsi" w:hAnsiTheme="minorHAnsi" w:cstheme="minorHAnsi"/>
          <w:sz w:val="28"/>
          <w:szCs w:val="28"/>
        </w:rPr>
        <w:lastRenderedPageBreak/>
        <w:t xml:space="preserve">disruptiveness, arriving +15 minutes late, or leaving +15 minutes early, may result in the loss of points. The instructor will excuse some absences, on a case-by-case basis. Acceptable reasons for </w:t>
      </w:r>
      <w:r w:rsidRPr="000974FB">
        <w:rPr>
          <w:rFonts w:asciiTheme="minorHAnsi" w:hAnsiTheme="minorHAnsi" w:cstheme="minorHAnsi"/>
          <w:b/>
          <w:sz w:val="28"/>
          <w:szCs w:val="28"/>
        </w:rPr>
        <w:t>excuse absences</w:t>
      </w:r>
      <w:r w:rsidRPr="000974FB">
        <w:rPr>
          <w:rFonts w:asciiTheme="minorHAnsi" w:hAnsiTheme="minorHAnsi" w:cstheme="minorHAnsi"/>
          <w:sz w:val="28"/>
          <w:szCs w:val="28"/>
        </w:rPr>
        <w:t xml:space="preserve"> include participation in official university-related activities, major illnesses or injury, family emergencies, etc. To get an excused absence, students must contact the instructor by email as soon as possible. </w:t>
      </w:r>
      <w:r w:rsidRPr="000974FB">
        <w:rPr>
          <w:rFonts w:asciiTheme="minorHAnsi" w:hAnsiTheme="minorHAnsi" w:cstheme="minorHAnsi"/>
          <w:b/>
          <w:sz w:val="28"/>
          <w:szCs w:val="28"/>
        </w:rPr>
        <w:t>Unexcused absences</w:t>
      </w:r>
      <w:r w:rsidRPr="000974FB">
        <w:rPr>
          <w:rFonts w:asciiTheme="minorHAnsi" w:hAnsiTheme="minorHAnsi" w:cstheme="minorHAnsi"/>
          <w:sz w:val="28"/>
          <w:szCs w:val="28"/>
        </w:rPr>
        <w:t xml:space="preserve"> will result in the loss of points. Whether an absence is excused or unexcused, students are still responsible for any missed work and should ask a classmate for lecture notes, etc. If students have any questions or concerns about this policy, they must inform the instructor as soon as possible and before the last two weeks of class.</w:t>
      </w:r>
    </w:p>
    <w:p w14:paraId="6CA83333" w14:textId="77777777" w:rsidR="00D72417" w:rsidRPr="000974FB" w:rsidRDefault="00D72417" w:rsidP="00D72417">
      <w:pPr>
        <w:pStyle w:val="Heading3"/>
        <w:rPr>
          <w:rFonts w:asciiTheme="minorHAnsi" w:hAnsiTheme="minorHAnsi" w:cstheme="minorHAnsi"/>
          <w:sz w:val="28"/>
          <w:szCs w:val="28"/>
          <w:highlight w:val="cyan"/>
        </w:rPr>
      </w:pPr>
      <w:r w:rsidRPr="000974FB">
        <w:rPr>
          <w:rFonts w:asciiTheme="minorHAnsi" w:hAnsiTheme="minorHAnsi" w:cstheme="minorHAnsi"/>
          <w:sz w:val="28"/>
          <w:szCs w:val="28"/>
        </w:rPr>
        <w:t>Reading Reports (25 points each)</w:t>
      </w:r>
    </w:p>
    <w:p w14:paraId="0BC12A62" w14:textId="77777777" w:rsidR="00D72417" w:rsidRPr="000974FB" w:rsidRDefault="00D72417" w:rsidP="00D72417">
      <w:pPr>
        <w:pStyle w:val="NoSpacing"/>
        <w:rPr>
          <w:rFonts w:cstheme="minorHAnsi"/>
          <w:sz w:val="28"/>
          <w:szCs w:val="28"/>
        </w:rPr>
      </w:pPr>
      <w:bookmarkStart w:id="0" w:name="_Hlk46677761"/>
      <w:r w:rsidRPr="000974FB">
        <w:rPr>
          <w:rFonts w:cstheme="minorHAnsi"/>
          <w:sz w:val="28"/>
          <w:szCs w:val="28"/>
        </w:rPr>
        <w:t>Students will write Reading Reports throughout the term.  There are 11 Reading Report assignments, but students can skip one and still get full credit (</w:t>
      </w:r>
      <w:r w:rsidRPr="000974FB">
        <w:rPr>
          <w:rFonts w:cstheme="minorHAnsi"/>
          <w:sz w:val="28"/>
          <w:szCs w:val="28"/>
          <w:u w:val="single"/>
        </w:rPr>
        <w:t>the lowest grade will be dropped</w:t>
      </w:r>
      <w:r w:rsidRPr="000974FB">
        <w:rPr>
          <w:rFonts w:cstheme="minorHAnsi"/>
          <w:sz w:val="28"/>
          <w:szCs w:val="28"/>
        </w:rPr>
        <w:t xml:space="preserve">).  </w:t>
      </w:r>
    </w:p>
    <w:p w14:paraId="0C83B903" w14:textId="77777777" w:rsidR="00D72417" w:rsidRPr="000974FB" w:rsidRDefault="00D72417" w:rsidP="00D72417">
      <w:pPr>
        <w:pStyle w:val="NoSpacing"/>
        <w:rPr>
          <w:rFonts w:cstheme="minorHAnsi"/>
          <w:sz w:val="28"/>
          <w:szCs w:val="28"/>
        </w:rPr>
      </w:pPr>
    </w:p>
    <w:p w14:paraId="345D5F8A"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Each report is </w:t>
      </w:r>
      <w:bookmarkStart w:id="1" w:name="_Hlk36732412"/>
      <w:r w:rsidRPr="000974FB">
        <w:rPr>
          <w:rFonts w:cstheme="minorHAnsi"/>
          <w:sz w:val="28"/>
          <w:szCs w:val="28"/>
        </w:rPr>
        <w:t xml:space="preserve">DUE IN CANVAS by 11:59pm on </w:t>
      </w:r>
      <w:r w:rsidRPr="000974FB">
        <w:rPr>
          <w:rFonts w:cstheme="minorHAnsi"/>
          <w:b/>
          <w:sz w:val="28"/>
          <w:szCs w:val="28"/>
          <w:u w:val="single"/>
        </w:rPr>
        <w:t>Mondays</w:t>
      </w:r>
      <w:r w:rsidRPr="000974FB">
        <w:rPr>
          <w:rFonts w:cstheme="minorHAnsi"/>
          <w:sz w:val="28"/>
          <w:szCs w:val="28"/>
        </w:rPr>
        <w:t xml:space="preserve"> before class each week (see schedule below).</w:t>
      </w:r>
      <w:bookmarkEnd w:id="1"/>
      <w:r w:rsidRPr="000974FB">
        <w:rPr>
          <w:rFonts w:cstheme="minorHAnsi"/>
          <w:sz w:val="28"/>
          <w:szCs w:val="28"/>
        </w:rPr>
        <w:t xml:space="preserve"> Reading Reports must be typed, proofread, and use the </w:t>
      </w:r>
      <w:r w:rsidRPr="000974FB">
        <w:rPr>
          <w:rFonts w:cstheme="minorHAnsi"/>
          <w:b/>
          <w:sz w:val="28"/>
          <w:szCs w:val="28"/>
          <w:u w:val="single"/>
        </w:rPr>
        <w:t>Reading Report Form</w:t>
      </w:r>
      <w:r w:rsidRPr="000974FB">
        <w:rPr>
          <w:rFonts w:cstheme="minorHAnsi"/>
          <w:sz w:val="28"/>
          <w:szCs w:val="28"/>
        </w:rPr>
        <w:t xml:space="preserve"> provided in Canvas. The writing must also be clear and coherent. Late papers will lose 2 points for each day late. </w:t>
      </w:r>
      <w:bookmarkStart w:id="2" w:name="_Hlk46850542"/>
      <w:r w:rsidRPr="000974FB">
        <w:rPr>
          <w:rFonts w:cstheme="minorHAnsi"/>
          <w:sz w:val="28"/>
          <w:szCs w:val="28"/>
        </w:rPr>
        <w:t>No reports accepted after December 2, 2022.</w:t>
      </w:r>
      <w:bookmarkEnd w:id="2"/>
    </w:p>
    <w:p w14:paraId="7D26F47D" w14:textId="77777777" w:rsidR="00D72417" w:rsidRPr="000974FB" w:rsidRDefault="00D72417" w:rsidP="00D72417">
      <w:pPr>
        <w:pStyle w:val="NoSpacing"/>
        <w:rPr>
          <w:rFonts w:cstheme="minorHAnsi"/>
          <w:sz w:val="28"/>
          <w:szCs w:val="28"/>
        </w:rPr>
      </w:pPr>
    </w:p>
    <w:p w14:paraId="5A7E6AED" w14:textId="77777777" w:rsidR="00D72417" w:rsidRPr="000974FB" w:rsidRDefault="00D72417" w:rsidP="00D72417">
      <w:pPr>
        <w:pStyle w:val="NoSpacing"/>
        <w:rPr>
          <w:rFonts w:cstheme="minorHAnsi"/>
          <w:sz w:val="28"/>
          <w:szCs w:val="28"/>
        </w:rPr>
      </w:pPr>
      <w:r w:rsidRPr="000974FB">
        <w:rPr>
          <w:rFonts w:cstheme="minorHAnsi"/>
          <w:sz w:val="28"/>
          <w:szCs w:val="28"/>
        </w:rPr>
        <w:t>The Reading Reports are based on the assigned readings for each week. So, of course, start the assignment by reading the assigned pages. Most weeks there are TWO readings, Reading 1 and Reading 2, even if they are both from the same book. So, if you see “Reading 1…” and “Reading 2…” your Reading Report for that week should include two separate reports WITHIN one Word or PDF document.</w:t>
      </w:r>
    </w:p>
    <w:p w14:paraId="3ED8E854" w14:textId="77777777" w:rsidR="00D72417" w:rsidRPr="000974FB" w:rsidRDefault="00D72417" w:rsidP="00D72417">
      <w:pPr>
        <w:pStyle w:val="NoSpacing"/>
        <w:rPr>
          <w:rFonts w:cstheme="minorHAnsi"/>
          <w:sz w:val="28"/>
          <w:szCs w:val="28"/>
        </w:rPr>
      </w:pPr>
    </w:p>
    <w:p w14:paraId="2255BD61"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The reports must include the following from </w:t>
      </w:r>
      <w:r w:rsidRPr="000974FB">
        <w:rPr>
          <w:rFonts w:cstheme="minorHAnsi"/>
          <w:sz w:val="28"/>
          <w:szCs w:val="28"/>
          <w:u w:val="single"/>
        </w:rPr>
        <w:t>EACH</w:t>
      </w:r>
      <w:r w:rsidRPr="000974FB">
        <w:rPr>
          <w:rFonts w:cstheme="minorHAnsi"/>
          <w:sz w:val="28"/>
          <w:szCs w:val="28"/>
        </w:rPr>
        <w:t xml:space="preserve"> of the week’s readings (i.e. Reading 1 and Reading 2):</w:t>
      </w:r>
    </w:p>
    <w:p w14:paraId="4E4EE411" w14:textId="77777777" w:rsidR="00D72417" w:rsidRPr="000974FB" w:rsidRDefault="00D72417" w:rsidP="00D72417">
      <w:pPr>
        <w:pStyle w:val="NoSpacing"/>
        <w:rPr>
          <w:rFonts w:cstheme="minorHAnsi"/>
          <w:b/>
          <w:sz w:val="28"/>
          <w:szCs w:val="28"/>
        </w:rPr>
      </w:pPr>
    </w:p>
    <w:p w14:paraId="439031FF" w14:textId="77777777" w:rsidR="00D72417" w:rsidRPr="000974FB" w:rsidRDefault="00D72417" w:rsidP="00D72417">
      <w:pPr>
        <w:pStyle w:val="NoSpacing"/>
        <w:rPr>
          <w:rFonts w:cstheme="minorHAnsi"/>
          <w:sz w:val="28"/>
          <w:szCs w:val="28"/>
        </w:rPr>
      </w:pPr>
      <w:r w:rsidRPr="000974FB">
        <w:rPr>
          <w:rFonts w:cstheme="minorHAnsi"/>
          <w:b/>
          <w:sz w:val="28"/>
          <w:szCs w:val="28"/>
        </w:rPr>
        <w:t xml:space="preserve">(I) </w:t>
      </w:r>
      <w:bookmarkStart w:id="3" w:name="_Hlk110534716"/>
      <w:r w:rsidRPr="000974FB">
        <w:rPr>
          <w:rFonts w:cstheme="minorHAnsi"/>
          <w:b/>
          <w:sz w:val="28"/>
          <w:szCs w:val="28"/>
        </w:rPr>
        <w:t>5 specific quotes that stood out to you, about 3 or 4 lines or sentences</w:t>
      </w:r>
      <w:bookmarkEnd w:id="3"/>
      <w:r w:rsidRPr="000974FB">
        <w:rPr>
          <w:rFonts w:cstheme="minorHAnsi"/>
          <w:b/>
          <w:sz w:val="28"/>
          <w:szCs w:val="28"/>
        </w:rPr>
        <w:t xml:space="preserve"> each.</w:t>
      </w:r>
      <w:r w:rsidRPr="000974FB">
        <w:rPr>
          <w:rFonts w:cstheme="minorHAnsi"/>
          <w:sz w:val="28"/>
          <w:szCs w:val="28"/>
        </w:rPr>
        <w:t xml:space="preserve"> USE QUOTES FROM THROUGHOUT THE READING TO DEMONSTRATE KOWLEDGE OF THE ENTIRE READING.  MULTIPLE QUOTES FROM THE SAME SECTION OR PAGE MAY RESULT IN THE LOSS OF POINTS.</w:t>
      </w:r>
    </w:p>
    <w:p w14:paraId="0DDAEAF7" w14:textId="77777777" w:rsidR="00D72417" w:rsidRPr="000974FB" w:rsidRDefault="00D72417" w:rsidP="00D72417">
      <w:pPr>
        <w:pStyle w:val="NoSpacing"/>
        <w:rPr>
          <w:rFonts w:cstheme="minorHAnsi"/>
          <w:b/>
          <w:sz w:val="28"/>
          <w:szCs w:val="28"/>
        </w:rPr>
      </w:pPr>
    </w:p>
    <w:p w14:paraId="2274CBB7" w14:textId="77777777" w:rsidR="00D72417" w:rsidRPr="000974FB" w:rsidRDefault="00D72417" w:rsidP="00D72417">
      <w:pPr>
        <w:pStyle w:val="NoSpacing"/>
        <w:rPr>
          <w:rFonts w:cstheme="minorHAnsi"/>
          <w:sz w:val="28"/>
          <w:szCs w:val="28"/>
        </w:rPr>
      </w:pPr>
      <w:r w:rsidRPr="000974FB">
        <w:rPr>
          <w:rFonts w:cstheme="minorHAnsi"/>
          <w:b/>
          <w:sz w:val="28"/>
          <w:szCs w:val="28"/>
        </w:rPr>
        <w:lastRenderedPageBreak/>
        <w:t>(II) In-text citation with each quote</w:t>
      </w:r>
      <w:r w:rsidRPr="000974FB">
        <w:rPr>
          <w:rFonts w:cstheme="minorHAnsi"/>
          <w:sz w:val="28"/>
          <w:szCs w:val="28"/>
        </w:rPr>
        <w:t>. USE THIS FORMAT: (Author’s last name Publication Year, page number).  And, the period comes after the bracket.  Example: (Collins 2007, 52).</w:t>
      </w:r>
    </w:p>
    <w:p w14:paraId="75B7F7FB" w14:textId="77777777" w:rsidR="00D72417" w:rsidRPr="000974FB" w:rsidRDefault="00D72417" w:rsidP="00D72417">
      <w:pPr>
        <w:pStyle w:val="NoSpacing"/>
        <w:rPr>
          <w:rFonts w:cstheme="minorHAnsi"/>
          <w:b/>
          <w:sz w:val="28"/>
          <w:szCs w:val="28"/>
        </w:rPr>
      </w:pPr>
    </w:p>
    <w:p w14:paraId="2DB1437B" w14:textId="77777777" w:rsidR="00D72417" w:rsidRPr="000974FB" w:rsidRDefault="00D72417" w:rsidP="00D72417">
      <w:pPr>
        <w:pStyle w:val="NoSpacing"/>
        <w:rPr>
          <w:rFonts w:cstheme="minorHAnsi"/>
          <w:b/>
          <w:sz w:val="28"/>
          <w:szCs w:val="28"/>
        </w:rPr>
      </w:pPr>
      <w:r w:rsidRPr="000974FB">
        <w:rPr>
          <w:rFonts w:cstheme="minorHAnsi"/>
          <w:b/>
          <w:sz w:val="28"/>
          <w:szCs w:val="28"/>
        </w:rPr>
        <w:t>(III) Two or three sentences explaining why you chose each quote</w:t>
      </w:r>
    </w:p>
    <w:p w14:paraId="0476A3B9" w14:textId="77777777" w:rsidR="00D72417" w:rsidRPr="000974FB" w:rsidRDefault="00D72417" w:rsidP="00D72417">
      <w:pPr>
        <w:pStyle w:val="NoSpacing"/>
        <w:rPr>
          <w:rFonts w:cstheme="minorHAnsi"/>
          <w:sz w:val="28"/>
          <w:szCs w:val="28"/>
        </w:rPr>
      </w:pPr>
    </w:p>
    <w:p w14:paraId="5673A21C"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In addition to the required elements above, students </w:t>
      </w:r>
      <w:r w:rsidRPr="000974FB">
        <w:rPr>
          <w:rFonts w:cstheme="minorHAnsi"/>
          <w:i/>
          <w:sz w:val="28"/>
          <w:szCs w:val="28"/>
          <w:u w:val="single"/>
        </w:rPr>
        <w:t>MAY</w:t>
      </w:r>
      <w:r w:rsidRPr="000974FB">
        <w:rPr>
          <w:rFonts w:cstheme="minorHAnsi"/>
          <w:sz w:val="28"/>
          <w:szCs w:val="28"/>
        </w:rPr>
        <w:t xml:space="preserve"> also include a question you want to ask me (the instructor), or thought you would like to share. (</w:t>
      </w:r>
      <w:r w:rsidRPr="000974FB">
        <w:rPr>
          <w:rFonts w:cstheme="minorHAnsi"/>
          <w:i/>
          <w:sz w:val="28"/>
          <w:szCs w:val="28"/>
        </w:rPr>
        <w:t>Again, this is optional</w:t>
      </w:r>
      <w:r w:rsidRPr="000974FB">
        <w:rPr>
          <w:rFonts w:cstheme="minorHAnsi"/>
          <w:sz w:val="28"/>
          <w:szCs w:val="28"/>
        </w:rPr>
        <w:t>).</w:t>
      </w:r>
    </w:p>
    <w:p w14:paraId="2D1EE4F7" w14:textId="77777777" w:rsidR="00D72417" w:rsidRPr="000974FB" w:rsidRDefault="00D72417" w:rsidP="00D72417">
      <w:pPr>
        <w:pStyle w:val="NoSpacing"/>
        <w:rPr>
          <w:rFonts w:cstheme="minorHAnsi"/>
          <w:i/>
          <w:sz w:val="28"/>
          <w:szCs w:val="28"/>
        </w:rPr>
      </w:pPr>
    </w:p>
    <w:p w14:paraId="15429493" w14:textId="77777777" w:rsidR="00D72417" w:rsidRPr="000974FB" w:rsidRDefault="00D72417" w:rsidP="00D72417">
      <w:pPr>
        <w:pStyle w:val="NoSpacing"/>
        <w:rPr>
          <w:rFonts w:cstheme="minorHAnsi"/>
          <w:i/>
          <w:sz w:val="28"/>
          <w:szCs w:val="28"/>
        </w:rPr>
      </w:pPr>
      <w:r w:rsidRPr="000974FB">
        <w:rPr>
          <w:rFonts w:cstheme="minorHAnsi"/>
          <w:i/>
          <w:sz w:val="28"/>
          <w:szCs w:val="28"/>
        </w:rPr>
        <w:t>NOTE to reiterate the assignment, if there is a Reading 1 and Reading 2, you must submit 5 quotes from each, a total of 10.  Each quote will also have a corresponding citation and explanation.</w:t>
      </w:r>
    </w:p>
    <w:bookmarkEnd w:id="0"/>
    <w:p w14:paraId="364A91C3" w14:textId="77777777" w:rsidR="00D72417" w:rsidRPr="000974FB" w:rsidRDefault="00D72417" w:rsidP="00D72417">
      <w:pPr>
        <w:pStyle w:val="NoSpacing"/>
        <w:ind w:left="720"/>
        <w:rPr>
          <w:rFonts w:cstheme="minorHAnsi"/>
          <w:sz w:val="28"/>
          <w:szCs w:val="28"/>
        </w:rPr>
      </w:pPr>
    </w:p>
    <w:p w14:paraId="65C6AED1" w14:textId="77777777" w:rsidR="00D72417" w:rsidRPr="000974FB" w:rsidRDefault="00D72417" w:rsidP="00D72417">
      <w:pPr>
        <w:pStyle w:val="Heading3"/>
        <w:rPr>
          <w:rFonts w:asciiTheme="minorHAnsi" w:hAnsiTheme="minorHAnsi" w:cstheme="minorHAnsi"/>
          <w:sz w:val="28"/>
          <w:szCs w:val="28"/>
          <w:lang w:val="en"/>
        </w:rPr>
      </w:pPr>
      <w:r w:rsidRPr="000974FB">
        <w:rPr>
          <w:rFonts w:asciiTheme="minorHAnsi" w:hAnsiTheme="minorHAnsi" w:cstheme="minorHAnsi"/>
          <w:sz w:val="28"/>
          <w:szCs w:val="28"/>
          <w:lang w:val="en"/>
        </w:rPr>
        <w:t>Exams (200 points)</w:t>
      </w:r>
    </w:p>
    <w:p w14:paraId="122D84FC" w14:textId="77777777" w:rsidR="00D72417" w:rsidRPr="000974FB" w:rsidRDefault="00D72417" w:rsidP="00D72417">
      <w:pPr>
        <w:pStyle w:val="NoSpacing"/>
        <w:rPr>
          <w:rFonts w:cstheme="minorHAnsi"/>
          <w:sz w:val="28"/>
          <w:szCs w:val="28"/>
        </w:rPr>
      </w:pPr>
      <w:r w:rsidRPr="000974FB">
        <w:rPr>
          <w:rFonts w:cstheme="minorHAnsi"/>
          <w:sz w:val="28"/>
          <w:szCs w:val="28"/>
        </w:rPr>
        <w:t>There will be two exams in this class. Both will test students’ knowledge of assigned readings, course materials, and other class content. The exams will be structured to reward consistent attendance, attentiveness during class, and the completion of the reading assignments. More information will be provided later in the term.</w:t>
      </w:r>
    </w:p>
    <w:p w14:paraId="77537117" w14:textId="77777777" w:rsidR="00D72417" w:rsidRPr="000974FB" w:rsidRDefault="00D72417" w:rsidP="00D72417">
      <w:pPr>
        <w:pStyle w:val="NoSpacing"/>
        <w:rPr>
          <w:rFonts w:cstheme="minorHAnsi"/>
          <w:sz w:val="28"/>
          <w:szCs w:val="28"/>
        </w:rPr>
      </w:pPr>
    </w:p>
    <w:p w14:paraId="57266C60" w14:textId="77777777" w:rsidR="00D72417" w:rsidRPr="000974FB" w:rsidRDefault="00D72417" w:rsidP="00D72417">
      <w:pPr>
        <w:pStyle w:val="Heading3"/>
        <w:rPr>
          <w:rFonts w:asciiTheme="minorHAnsi" w:hAnsiTheme="minorHAnsi" w:cstheme="minorHAnsi"/>
          <w:sz w:val="28"/>
          <w:szCs w:val="28"/>
          <w:lang w:val="en"/>
        </w:rPr>
      </w:pPr>
      <w:r w:rsidRPr="000974FB">
        <w:rPr>
          <w:rFonts w:asciiTheme="minorHAnsi" w:hAnsiTheme="minorHAnsi" w:cstheme="minorHAnsi"/>
          <w:sz w:val="28"/>
          <w:szCs w:val="28"/>
          <w:lang w:val="en"/>
        </w:rPr>
        <w:t>Talk Show (50 points)</w:t>
      </w:r>
    </w:p>
    <w:p w14:paraId="781883CD"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The Talk Show assignment is a public speaking assignment in the form of a fictional talk show. The instructor will act as the host, a few students at a time will be the weekly guests, and the remaining students will be the audience. With this setup, the instructor and students will discuss the week’s assigned readings and class content. Students will be scheduled to “appear” on the show in advance, and will also be on the show with a few other students. This assignment is meant to be challenging, but also enjoyable. Instead of an oral exam-type of atmosphere, this should be an informed, analytical, relaxed conversation, sort of like a book club meeting. To prepare, students will read the week’s assigned reading carefully, and complete the </w:t>
      </w:r>
      <w:r w:rsidRPr="000974FB">
        <w:rPr>
          <w:rFonts w:cstheme="minorHAnsi"/>
          <w:b/>
          <w:sz w:val="28"/>
          <w:szCs w:val="28"/>
        </w:rPr>
        <w:t>Talk Show Report</w:t>
      </w:r>
      <w:r w:rsidRPr="000974FB">
        <w:rPr>
          <w:rFonts w:cstheme="minorHAnsi"/>
          <w:sz w:val="28"/>
          <w:szCs w:val="28"/>
        </w:rPr>
        <w:t xml:space="preserve">. This report will include </w:t>
      </w:r>
      <w:r w:rsidRPr="000974FB">
        <w:rPr>
          <w:rFonts w:cstheme="minorHAnsi"/>
          <w:b/>
          <w:sz w:val="28"/>
          <w:szCs w:val="28"/>
        </w:rPr>
        <w:t xml:space="preserve">3 specific quotes </w:t>
      </w:r>
      <w:r w:rsidRPr="000974FB">
        <w:rPr>
          <w:rFonts w:cstheme="minorHAnsi"/>
          <w:sz w:val="28"/>
          <w:szCs w:val="28"/>
        </w:rPr>
        <w:t xml:space="preserve">chosen from the Reading Report. AND, the report will include a one-paragraph (about 5-6 sentences) </w:t>
      </w:r>
      <w:r w:rsidRPr="000974FB">
        <w:rPr>
          <w:rFonts w:cstheme="minorHAnsi"/>
          <w:b/>
          <w:sz w:val="28"/>
          <w:szCs w:val="28"/>
        </w:rPr>
        <w:t>answer to ONE of the following questions</w:t>
      </w:r>
      <w:r w:rsidRPr="000974FB">
        <w:rPr>
          <w:rFonts w:cstheme="minorHAnsi"/>
          <w:sz w:val="28"/>
          <w:szCs w:val="28"/>
        </w:rPr>
        <w:t>.</w:t>
      </w:r>
    </w:p>
    <w:p w14:paraId="5F854303" w14:textId="77777777" w:rsidR="00D72417" w:rsidRPr="000974FB" w:rsidRDefault="00D72417" w:rsidP="00D72417">
      <w:pPr>
        <w:pStyle w:val="NoSpacing"/>
        <w:rPr>
          <w:rFonts w:cstheme="minorHAnsi"/>
          <w:sz w:val="28"/>
          <w:szCs w:val="28"/>
        </w:rPr>
      </w:pPr>
    </w:p>
    <w:p w14:paraId="1668A787" w14:textId="77777777" w:rsidR="00D72417" w:rsidRPr="000974FB" w:rsidRDefault="00D72417" w:rsidP="00D72417">
      <w:pPr>
        <w:pStyle w:val="NoSpacing"/>
        <w:rPr>
          <w:rFonts w:cstheme="minorHAnsi"/>
          <w:sz w:val="28"/>
          <w:szCs w:val="28"/>
        </w:rPr>
      </w:pPr>
      <w:r w:rsidRPr="000974FB">
        <w:rPr>
          <w:rFonts w:cstheme="minorHAnsi"/>
          <w:sz w:val="28"/>
          <w:szCs w:val="28"/>
        </w:rPr>
        <w:t>(1) What does this week’s reading show us about the past? What is historically significant? Explain.</w:t>
      </w:r>
    </w:p>
    <w:p w14:paraId="47EFACED" w14:textId="77777777" w:rsidR="00D72417" w:rsidRPr="000974FB" w:rsidRDefault="00D72417" w:rsidP="00D72417">
      <w:pPr>
        <w:pStyle w:val="NoSpacing"/>
        <w:rPr>
          <w:rFonts w:cstheme="minorHAnsi"/>
          <w:sz w:val="28"/>
          <w:szCs w:val="28"/>
        </w:rPr>
      </w:pPr>
    </w:p>
    <w:p w14:paraId="50C9D37E" w14:textId="77777777" w:rsidR="00D72417" w:rsidRPr="000974FB" w:rsidRDefault="00D72417" w:rsidP="00D72417">
      <w:pPr>
        <w:pStyle w:val="NoSpacing"/>
        <w:rPr>
          <w:rFonts w:cstheme="minorHAnsi"/>
          <w:sz w:val="28"/>
          <w:szCs w:val="28"/>
        </w:rPr>
      </w:pPr>
      <w:r w:rsidRPr="000974FB">
        <w:rPr>
          <w:rFonts w:cstheme="minorHAnsi"/>
          <w:sz w:val="28"/>
          <w:szCs w:val="28"/>
        </w:rPr>
        <w:t>(2) How is this week’s reading related or relevant to the present or recent events? Does it connect to today, yes or no? Explain.</w:t>
      </w:r>
    </w:p>
    <w:p w14:paraId="69C368FB" w14:textId="77777777" w:rsidR="00D72417" w:rsidRPr="000974FB" w:rsidRDefault="00D72417" w:rsidP="00D72417">
      <w:pPr>
        <w:pStyle w:val="NoSpacing"/>
        <w:rPr>
          <w:rFonts w:cstheme="minorHAnsi"/>
          <w:sz w:val="28"/>
          <w:szCs w:val="28"/>
        </w:rPr>
      </w:pPr>
    </w:p>
    <w:p w14:paraId="089F47B8" w14:textId="77777777" w:rsidR="00D72417" w:rsidRPr="000974FB" w:rsidRDefault="00D72417" w:rsidP="00D72417">
      <w:pPr>
        <w:pStyle w:val="NoSpacing"/>
        <w:rPr>
          <w:rFonts w:cstheme="minorHAnsi"/>
          <w:sz w:val="28"/>
          <w:szCs w:val="28"/>
        </w:rPr>
      </w:pPr>
      <w:r w:rsidRPr="000974FB">
        <w:rPr>
          <w:rFonts w:cstheme="minorHAnsi"/>
          <w:sz w:val="28"/>
          <w:szCs w:val="28"/>
        </w:rPr>
        <w:t>(3) If you could share information from this week’s reading with anyone, who would you share it with and why? Explain. Potential answers include your younger self, siblings, parents, other family, teenagers, teachers, Democrats, Republicans, celebrities, historical figures, etc.</w:t>
      </w:r>
    </w:p>
    <w:p w14:paraId="618F0BD9" w14:textId="77777777" w:rsidR="00D72417" w:rsidRPr="000974FB" w:rsidRDefault="00D72417" w:rsidP="00D72417">
      <w:pPr>
        <w:pStyle w:val="NoSpacing"/>
        <w:rPr>
          <w:rFonts w:cstheme="minorHAnsi"/>
          <w:sz w:val="28"/>
          <w:szCs w:val="28"/>
        </w:rPr>
      </w:pPr>
    </w:p>
    <w:p w14:paraId="47C671E7" w14:textId="77777777" w:rsidR="00D72417" w:rsidRPr="000974FB" w:rsidRDefault="00D72417" w:rsidP="00D72417">
      <w:pPr>
        <w:pStyle w:val="Heading3"/>
        <w:rPr>
          <w:rFonts w:asciiTheme="minorHAnsi" w:hAnsiTheme="minorHAnsi" w:cstheme="minorHAnsi"/>
          <w:sz w:val="28"/>
          <w:szCs w:val="28"/>
          <w:lang w:val="en"/>
        </w:rPr>
      </w:pPr>
      <w:r w:rsidRPr="000974FB">
        <w:rPr>
          <w:rFonts w:asciiTheme="minorHAnsi" w:hAnsiTheme="minorHAnsi" w:cstheme="minorHAnsi"/>
          <w:sz w:val="28"/>
          <w:szCs w:val="28"/>
          <w:lang w:val="en"/>
        </w:rPr>
        <w:t>Research Paper (and related assignments)</w:t>
      </w:r>
    </w:p>
    <w:p w14:paraId="230C7E3E"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Students will complete a research paper related to the content of this class: person, place, event, concept, etc. Students will get further instructions on research topics later in the term. </w:t>
      </w:r>
      <w:r w:rsidRPr="000974FB">
        <w:rPr>
          <w:rFonts w:cstheme="minorHAnsi"/>
          <w:b/>
          <w:sz w:val="28"/>
          <w:szCs w:val="28"/>
        </w:rPr>
        <w:t>The research paper must include the following sources.</w:t>
      </w:r>
    </w:p>
    <w:p w14:paraId="3153C367" w14:textId="77777777" w:rsidR="00D72417" w:rsidRPr="000974FB" w:rsidRDefault="00D72417" w:rsidP="00D72417">
      <w:pPr>
        <w:pStyle w:val="NoSpacing"/>
        <w:rPr>
          <w:rFonts w:cstheme="minorHAnsi"/>
          <w:sz w:val="28"/>
          <w:szCs w:val="28"/>
        </w:rPr>
      </w:pPr>
    </w:p>
    <w:p w14:paraId="757C06B4" w14:textId="77777777" w:rsidR="00D72417" w:rsidRPr="000974FB" w:rsidRDefault="00D72417" w:rsidP="00D72417">
      <w:pPr>
        <w:pStyle w:val="NoSpacing"/>
        <w:rPr>
          <w:rFonts w:cstheme="minorHAnsi"/>
          <w:b/>
          <w:sz w:val="28"/>
          <w:szCs w:val="28"/>
        </w:rPr>
      </w:pPr>
      <w:r w:rsidRPr="000974FB">
        <w:rPr>
          <w:rFonts w:cstheme="minorHAnsi"/>
          <w:b/>
          <w:sz w:val="28"/>
          <w:szCs w:val="28"/>
        </w:rPr>
        <w:t>Required Sources</w:t>
      </w:r>
    </w:p>
    <w:p w14:paraId="321A21C0" w14:textId="77777777" w:rsidR="00D72417" w:rsidRPr="000974FB" w:rsidRDefault="00D72417" w:rsidP="00D72417">
      <w:pPr>
        <w:pStyle w:val="NoSpacing"/>
        <w:rPr>
          <w:rFonts w:cstheme="minorHAnsi"/>
          <w:sz w:val="28"/>
          <w:szCs w:val="28"/>
        </w:rPr>
      </w:pPr>
      <w:r w:rsidRPr="000974FB">
        <w:rPr>
          <w:rFonts w:cstheme="minorHAnsi"/>
          <w:sz w:val="28"/>
          <w:szCs w:val="28"/>
        </w:rPr>
        <w:t>The research much utilize the following types of sources, with sufficient citations within the paper and clear identifications in the bibliography.</w:t>
      </w:r>
    </w:p>
    <w:p w14:paraId="2F8D8E0E" w14:textId="77777777" w:rsidR="00D72417" w:rsidRPr="000974FB" w:rsidRDefault="00D72417" w:rsidP="00D72417">
      <w:pPr>
        <w:pStyle w:val="NoSpacing"/>
        <w:rPr>
          <w:rFonts w:cstheme="minorHAnsi"/>
          <w:sz w:val="28"/>
          <w:szCs w:val="28"/>
        </w:rPr>
      </w:pPr>
    </w:p>
    <w:p w14:paraId="648F779D"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(I) Two scholarly </w:t>
      </w:r>
      <w:r w:rsidRPr="000974FB">
        <w:rPr>
          <w:rFonts w:cstheme="minorHAnsi"/>
          <w:sz w:val="28"/>
          <w:szCs w:val="28"/>
          <w:u w:val="single"/>
        </w:rPr>
        <w:t>historical monographs</w:t>
      </w:r>
      <w:r w:rsidRPr="000974FB">
        <w:rPr>
          <w:rFonts w:cstheme="minorHAnsi"/>
          <w:sz w:val="28"/>
          <w:szCs w:val="28"/>
        </w:rPr>
        <w:t xml:space="preserve"> (books)</w:t>
      </w:r>
    </w:p>
    <w:p w14:paraId="6EECBBA4"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(II) Two scholarly </w:t>
      </w:r>
      <w:r w:rsidRPr="000974FB">
        <w:rPr>
          <w:rFonts w:cstheme="minorHAnsi"/>
          <w:sz w:val="28"/>
          <w:szCs w:val="28"/>
          <w:u w:val="single"/>
        </w:rPr>
        <w:t>journal articles</w:t>
      </w:r>
    </w:p>
    <w:p w14:paraId="0AE77B37"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(III) Two </w:t>
      </w:r>
      <w:r w:rsidRPr="000974FB">
        <w:rPr>
          <w:rFonts w:cstheme="minorHAnsi"/>
          <w:sz w:val="28"/>
          <w:szCs w:val="28"/>
          <w:u w:val="single"/>
        </w:rPr>
        <w:t>primary sources</w:t>
      </w:r>
      <w:r w:rsidRPr="000974FB">
        <w:rPr>
          <w:rFonts w:cstheme="minorHAnsi"/>
          <w:sz w:val="28"/>
          <w:szCs w:val="28"/>
        </w:rPr>
        <w:t>: This includes items from the time period under study such as government documents, military records, census data, diary entries, letters, speeches, newspaper reports, etc.</w:t>
      </w:r>
    </w:p>
    <w:p w14:paraId="6D6EB18A"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(IV) Two </w:t>
      </w:r>
      <w:r w:rsidRPr="000974FB">
        <w:rPr>
          <w:rFonts w:cstheme="minorHAnsi"/>
          <w:sz w:val="28"/>
          <w:szCs w:val="28"/>
          <w:u w:val="single"/>
        </w:rPr>
        <w:t>other academic sources</w:t>
      </w:r>
      <w:r w:rsidRPr="000974FB">
        <w:rPr>
          <w:rFonts w:cstheme="minorHAnsi"/>
          <w:sz w:val="28"/>
          <w:szCs w:val="28"/>
        </w:rPr>
        <w:t>: These include approved websites,** documentaries, recent newspapers/magazines, museum exhibits, encyclopedias, references texts, etc.</w:t>
      </w:r>
    </w:p>
    <w:p w14:paraId="4A9DDCB0" w14:textId="77777777" w:rsidR="00D72417" w:rsidRPr="000974FB" w:rsidRDefault="00D72417" w:rsidP="00D72417">
      <w:pPr>
        <w:pStyle w:val="NoSpacing"/>
        <w:rPr>
          <w:rFonts w:cstheme="minorHAnsi"/>
          <w:sz w:val="28"/>
          <w:szCs w:val="28"/>
        </w:rPr>
      </w:pPr>
    </w:p>
    <w:p w14:paraId="252838F6" w14:textId="77777777" w:rsidR="00D72417" w:rsidRPr="000974FB" w:rsidRDefault="00D72417" w:rsidP="00D72417">
      <w:pPr>
        <w:pStyle w:val="NoSpacing"/>
        <w:rPr>
          <w:rFonts w:cstheme="minorHAnsi"/>
          <w:sz w:val="28"/>
          <w:szCs w:val="28"/>
        </w:rPr>
      </w:pPr>
      <w:r w:rsidRPr="000974FB">
        <w:rPr>
          <w:rFonts w:cstheme="minorHAnsi"/>
          <w:sz w:val="28"/>
          <w:szCs w:val="28"/>
          <w:u w:val="single"/>
        </w:rPr>
        <w:t>Approved websites**</w:t>
      </w:r>
      <w:r w:rsidRPr="000974FB">
        <w:rPr>
          <w:rFonts w:cstheme="minorHAnsi"/>
          <w:sz w:val="28"/>
          <w:szCs w:val="28"/>
        </w:rPr>
        <w:t xml:space="preserve"> include those connected to government offices, respected museums, accredited colleges and universities, national parks, and the like. Wikipedia, History.com, random YouTube videos, and other unapproved online materials do not demonstrate quality research and will not count.</w:t>
      </w:r>
    </w:p>
    <w:p w14:paraId="131DF3DC" w14:textId="77777777" w:rsidR="00D72417" w:rsidRPr="000974FB" w:rsidRDefault="00D72417" w:rsidP="00D72417">
      <w:pPr>
        <w:pStyle w:val="NoSpacing"/>
        <w:rPr>
          <w:rFonts w:cstheme="minorHAnsi"/>
          <w:sz w:val="28"/>
          <w:szCs w:val="28"/>
        </w:rPr>
      </w:pPr>
    </w:p>
    <w:p w14:paraId="7F210520" w14:textId="77777777" w:rsidR="00D72417" w:rsidRPr="000974FB" w:rsidRDefault="00D72417" w:rsidP="00D72417">
      <w:pPr>
        <w:pStyle w:val="NoSpacing"/>
        <w:rPr>
          <w:rFonts w:cstheme="minorHAnsi"/>
          <w:sz w:val="28"/>
          <w:szCs w:val="28"/>
        </w:rPr>
      </w:pPr>
      <w:r w:rsidRPr="000974FB">
        <w:rPr>
          <w:rFonts w:cstheme="minorHAnsi"/>
          <w:sz w:val="28"/>
          <w:szCs w:val="28"/>
          <w:u w:val="single"/>
        </w:rPr>
        <w:t xml:space="preserve"> Assigned readings</w:t>
      </w:r>
      <w:r w:rsidRPr="000974FB">
        <w:rPr>
          <w:rFonts w:cstheme="minorHAnsi"/>
          <w:sz w:val="28"/>
          <w:szCs w:val="28"/>
        </w:rPr>
        <w:t xml:space="preserve"> from class will not count as a required source. Citing them in your research does not demonstrate quality research.</w:t>
      </w:r>
    </w:p>
    <w:p w14:paraId="30CEA465" w14:textId="77777777" w:rsidR="00D72417" w:rsidRPr="000974FB" w:rsidRDefault="00D72417" w:rsidP="00D72417">
      <w:pPr>
        <w:pStyle w:val="NoSpacing"/>
        <w:rPr>
          <w:rFonts w:cstheme="minorHAnsi"/>
          <w:sz w:val="28"/>
          <w:szCs w:val="28"/>
        </w:rPr>
      </w:pPr>
    </w:p>
    <w:p w14:paraId="028595A1" w14:textId="77777777" w:rsidR="00D72417" w:rsidRPr="000974FB" w:rsidRDefault="00D72417" w:rsidP="00D72417">
      <w:pPr>
        <w:pStyle w:val="NoSpacing"/>
        <w:rPr>
          <w:rFonts w:cstheme="minorHAnsi"/>
          <w:sz w:val="28"/>
          <w:szCs w:val="28"/>
        </w:rPr>
      </w:pPr>
      <w:r w:rsidRPr="000974FB">
        <w:rPr>
          <w:rFonts w:cstheme="minorHAnsi"/>
          <w:sz w:val="28"/>
          <w:szCs w:val="28"/>
        </w:rPr>
        <w:lastRenderedPageBreak/>
        <w:t xml:space="preserve">If students have </w:t>
      </w:r>
      <w:r w:rsidRPr="000974FB">
        <w:rPr>
          <w:rFonts w:cstheme="minorHAnsi"/>
          <w:sz w:val="28"/>
          <w:szCs w:val="28"/>
          <w:u w:val="single"/>
        </w:rPr>
        <w:t>questions</w:t>
      </w:r>
      <w:r w:rsidRPr="000974FB">
        <w:rPr>
          <w:rFonts w:cstheme="minorHAnsi"/>
          <w:sz w:val="28"/>
          <w:szCs w:val="28"/>
        </w:rPr>
        <w:t xml:space="preserve"> about a source, they are welcomed to ask the instructor.</w:t>
      </w:r>
    </w:p>
    <w:p w14:paraId="59C9FA48" w14:textId="77777777" w:rsidR="00D72417" w:rsidRPr="000974FB" w:rsidRDefault="00D72417" w:rsidP="00D72417">
      <w:pPr>
        <w:pStyle w:val="NoSpacing"/>
        <w:rPr>
          <w:rFonts w:cstheme="minorHAnsi"/>
          <w:sz w:val="28"/>
          <w:szCs w:val="28"/>
        </w:rPr>
      </w:pPr>
    </w:p>
    <w:p w14:paraId="34939039" w14:textId="77777777" w:rsidR="00D72417" w:rsidRPr="000974FB" w:rsidRDefault="00D72417" w:rsidP="00D72417">
      <w:pPr>
        <w:pStyle w:val="NoSpacing"/>
        <w:rPr>
          <w:rFonts w:cstheme="minorHAnsi"/>
          <w:b/>
          <w:sz w:val="28"/>
          <w:szCs w:val="28"/>
        </w:rPr>
      </w:pPr>
      <w:r w:rsidRPr="000974FB">
        <w:rPr>
          <w:rFonts w:cstheme="minorHAnsi"/>
          <w:b/>
          <w:sz w:val="28"/>
          <w:szCs w:val="28"/>
        </w:rPr>
        <w:t>The required components of this project are the following.</w:t>
      </w:r>
    </w:p>
    <w:p w14:paraId="1C10B30D" w14:textId="77777777" w:rsidR="00D72417" w:rsidRPr="000974FB" w:rsidRDefault="00D72417" w:rsidP="00D72417">
      <w:pPr>
        <w:pStyle w:val="NoSpacing"/>
        <w:numPr>
          <w:ilvl w:val="0"/>
          <w:numId w:val="1"/>
        </w:numPr>
        <w:rPr>
          <w:rFonts w:cstheme="minorHAnsi"/>
          <w:b/>
          <w:sz w:val="28"/>
          <w:szCs w:val="28"/>
        </w:rPr>
      </w:pPr>
      <w:bookmarkStart w:id="4" w:name="_Hlk46770337"/>
      <w:r w:rsidRPr="000974FB">
        <w:rPr>
          <w:rFonts w:cstheme="minorHAnsi"/>
          <w:b/>
          <w:sz w:val="28"/>
          <w:szCs w:val="28"/>
        </w:rPr>
        <w:t>Research Progress Report (20 pts)</w:t>
      </w:r>
    </w:p>
    <w:p w14:paraId="47B1B31E" w14:textId="77777777" w:rsidR="00D72417" w:rsidRPr="000974FB" w:rsidRDefault="00D72417" w:rsidP="00D72417">
      <w:pPr>
        <w:pStyle w:val="NoSpacing"/>
        <w:numPr>
          <w:ilvl w:val="0"/>
          <w:numId w:val="1"/>
        </w:numPr>
        <w:rPr>
          <w:rFonts w:cstheme="minorHAnsi"/>
          <w:b/>
          <w:sz w:val="28"/>
          <w:szCs w:val="28"/>
        </w:rPr>
      </w:pPr>
      <w:r w:rsidRPr="000974FB">
        <w:rPr>
          <w:rFonts w:cstheme="minorHAnsi"/>
          <w:b/>
          <w:sz w:val="28"/>
          <w:szCs w:val="28"/>
        </w:rPr>
        <w:t>10-page research paper (100 pts)</w:t>
      </w:r>
    </w:p>
    <w:bookmarkEnd w:id="4"/>
    <w:p w14:paraId="073164FC" w14:textId="77777777" w:rsidR="00D72417" w:rsidRPr="000974FB" w:rsidRDefault="00D72417" w:rsidP="00D72417">
      <w:pPr>
        <w:pStyle w:val="NoSpacing"/>
        <w:rPr>
          <w:rFonts w:cstheme="minorHAnsi"/>
          <w:sz w:val="28"/>
          <w:szCs w:val="28"/>
        </w:rPr>
      </w:pPr>
    </w:p>
    <w:p w14:paraId="0CFBDE48" w14:textId="77777777" w:rsidR="00D72417" w:rsidRPr="000974FB" w:rsidRDefault="00D72417" w:rsidP="00D72417">
      <w:pPr>
        <w:pStyle w:val="NoSpacing"/>
        <w:rPr>
          <w:rFonts w:cstheme="minorHAnsi"/>
          <w:b/>
          <w:i/>
          <w:iCs/>
          <w:sz w:val="28"/>
          <w:szCs w:val="28"/>
        </w:rPr>
      </w:pPr>
      <w:bookmarkStart w:id="5" w:name="_Hlk111909592"/>
      <w:r w:rsidRPr="000974FB">
        <w:rPr>
          <w:rFonts w:cstheme="minorHAnsi"/>
          <w:b/>
          <w:i/>
          <w:iCs/>
          <w:sz w:val="28"/>
          <w:szCs w:val="28"/>
        </w:rPr>
        <w:t>Research Progress Report (Nov 28, 11:59pm)</w:t>
      </w:r>
    </w:p>
    <w:bookmarkEnd w:id="5"/>
    <w:p w14:paraId="358B359E"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The Research Progress Report must be typed, double-spaced, size 12-font, and proofread. It should be about 1-2 pages and it must include the three things listed below. </w:t>
      </w:r>
      <w:r w:rsidRPr="000974FB">
        <w:rPr>
          <w:rFonts w:cstheme="minorHAnsi"/>
          <w:sz w:val="28"/>
          <w:szCs w:val="28"/>
          <w:u w:val="single"/>
        </w:rPr>
        <w:t>Late penalty -5 points per day.</w:t>
      </w:r>
    </w:p>
    <w:p w14:paraId="3894B07C" w14:textId="77777777" w:rsidR="00D72417" w:rsidRPr="000974FB" w:rsidRDefault="00D72417" w:rsidP="00D72417">
      <w:pPr>
        <w:pStyle w:val="NoSpacing"/>
        <w:rPr>
          <w:rFonts w:cstheme="minorHAnsi"/>
          <w:sz w:val="28"/>
          <w:szCs w:val="28"/>
        </w:rPr>
      </w:pPr>
    </w:p>
    <w:p w14:paraId="3B4366D4" w14:textId="77777777" w:rsidR="00D72417" w:rsidRPr="000974FB" w:rsidRDefault="00D72417" w:rsidP="00D72417">
      <w:pPr>
        <w:pStyle w:val="NoSpacing"/>
        <w:numPr>
          <w:ilvl w:val="0"/>
          <w:numId w:val="2"/>
        </w:numPr>
        <w:rPr>
          <w:rFonts w:cstheme="minorHAnsi"/>
          <w:sz w:val="28"/>
          <w:szCs w:val="28"/>
        </w:rPr>
      </w:pPr>
      <w:r w:rsidRPr="000974FB">
        <w:rPr>
          <w:rFonts w:cstheme="minorHAnsi"/>
          <w:sz w:val="28"/>
          <w:szCs w:val="28"/>
        </w:rPr>
        <w:t xml:space="preserve">It must include documentary evidence that each student has had a </w:t>
      </w:r>
      <w:r w:rsidRPr="000974FB">
        <w:rPr>
          <w:rFonts w:cstheme="minorHAnsi"/>
          <w:b/>
          <w:sz w:val="28"/>
          <w:szCs w:val="28"/>
          <w:u w:val="single"/>
        </w:rPr>
        <w:t>research consultation</w:t>
      </w:r>
      <w:r w:rsidRPr="000974FB">
        <w:rPr>
          <w:rFonts w:cstheme="minorHAnsi"/>
          <w:sz w:val="28"/>
          <w:szCs w:val="28"/>
        </w:rPr>
        <w:t xml:space="preserve"> with a campus librarian.  </w:t>
      </w:r>
    </w:p>
    <w:p w14:paraId="23CCAE6E" w14:textId="77777777" w:rsidR="00D72417" w:rsidRPr="000974FB" w:rsidRDefault="00D72417" w:rsidP="00D72417">
      <w:pPr>
        <w:pStyle w:val="NoSpacing"/>
        <w:rPr>
          <w:rFonts w:cstheme="minorHAnsi"/>
          <w:sz w:val="28"/>
          <w:szCs w:val="28"/>
        </w:rPr>
      </w:pPr>
    </w:p>
    <w:p w14:paraId="7E4C7C83" w14:textId="77777777" w:rsidR="00D72417" w:rsidRPr="000974FB" w:rsidRDefault="00D72417" w:rsidP="00D72417">
      <w:pPr>
        <w:pStyle w:val="NoSpacing"/>
        <w:numPr>
          <w:ilvl w:val="0"/>
          <w:numId w:val="2"/>
        </w:numPr>
        <w:rPr>
          <w:rFonts w:cstheme="minorHAnsi"/>
          <w:sz w:val="28"/>
          <w:szCs w:val="28"/>
        </w:rPr>
      </w:pPr>
      <w:r w:rsidRPr="000974FB">
        <w:rPr>
          <w:rFonts w:cstheme="minorHAnsi"/>
          <w:sz w:val="28"/>
          <w:szCs w:val="28"/>
        </w:rPr>
        <w:t xml:space="preserve">It must include an </w:t>
      </w:r>
      <w:r w:rsidRPr="000974FB">
        <w:rPr>
          <w:rFonts w:cstheme="minorHAnsi"/>
          <w:b/>
          <w:sz w:val="28"/>
          <w:szCs w:val="28"/>
          <w:u w:val="single"/>
        </w:rPr>
        <w:t>annotated bibliography</w:t>
      </w:r>
      <w:r w:rsidRPr="000974FB">
        <w:rPr>
          <w:rFonts w:cstheme="minorHAnsi"/>
          <w:sz w:val="28"/>
          <w:szCs w:val="28"/>
        </w:rPr>
        <w:t xml:space="preserve"> with any 4 of the 8 required sources (listed above).  “Annotate” means to add explanatory notes or comments.  Thus, an “annotated bibliography” combines a regular bibliography with sort descriptions of how each source is relevant or useful.  Each annotation should be about 3-5 sentences.  </w:t>
      </w:r>
      <w:hyperlink r:id="rId14" w:history="1">
        <w:r w:rsidRPr="000974FB">
          <w:rPr>
            <w:rStyle w:val="Hyperlink"/>
            <w:rFonts w:cstheme="minorHAnsi"/>
            <w:sz w:val="28"/>
            <w:szCs w:val="28"/>
          </w:rPr>
          <w:t>Sample Annotated Bibliography</w:t>
        </w:r>
      </w:hyperlink>
      <w:r w:rsidRPr="000974FB">
        <w:rPr>
          <w:rFonts w:cstheme="minorHAnsi"/>
          <w:sz w:val="28"/>
          <w:szCs w:val="28"/>
        </w:rPr>
        <w:t xml:space="preserve">.  To format, use </w:t>
      </w:r>
      <w:hyperlink r:id="rId15" w:history="1">
        <w:r w:rsidRPr="000974FB">
          <w:rPr>
            <w:rStyle w:val="Hyperlink"/>
            <w:rFonts w:cstheme="minorHAnsi"/>
            <w:sz w:val="28"/>
            <w:szCs w:val="28"/>
          </w:rPr>
          <w:t>Chicago-style</w:t>
        </w:r>
      </w:hyperlink>
      <w:r w:rsidRPr="000974FB">
        <w:rPr>
          <w:rFonts w:cstheme="minorHAnsi"/>
          <w:b/>
          <w:bCs/>
          <w:sz w:val="28"/>
          <w:szCs w:val="28"/>
          <w:u w:val="single"/>
          <w:vertAlign w:val="superscript"/>
        </w:rPr>
        <w:footnoteReference w:id="1"/>
      </w:r>
      <w:r w:rsidRPr="000974FB">
        <w:rPr>
          <w:rFonts w:cstheme="minorHAnsi"/>
          <w:bCs/>
          <w:sz w:val="28"/>
          <w:szCs w:val="28"/>
        </w:rPr>
        <w:t>, Author-Date.</w:t>
      </w:r>
    </w:p>
    <w:p w14:paraId="5751A387" w14:textId="77777777" w:rsidR="00D72417" w:rsidRPr="000974FB" w:rsidRDefault="00D72417" w:rsidP="00D72417">
      <w:pPr>
        <w:pStyle w:val="NoSpacing"/>
        <w:numPr>
          <w:ilvl w:val="1"/>
          <w:numId w:val="2"/>
        </w:numPr>
        <w:rPr>
          <w:rFonts w:cstheme="minorHAnsi"/>
          <w:sz w:val="28"/>
          <w:szCs w:val="28"/>
        </w:rPr>
      </w:pPr>
      <w:r w:rsidRPr="000974FB">
        <w:rPr>
          <w:rFonts w:cstheme="minorHAnsi"/>
          <w:sz w:val="28"/>
          <w:szCs w:val="28"/>
        </w:rPr>
        <w:t>NOTE: Clearly indicate the type of sources included in the bibliography by categorizing and/or labeling them: Primary Source, Journal Article, Monograph, and Other Academic Source.</w:t>
      </w:r>
    </w:p>
    <w:p w14:paraId="71FB4848" w14:textId="77777777" w:rsidR="00D72417" w:rsidRPr="000974FB" w:rsidRDefault="00D72417" w:rsidP="00D72417">
      <w:pPr>
        <w:pStyle w:val="NoSpacing"/>
        <w:rPr>
          <w:rFonts w:cstheme="minorHAnsi"/>
          <w:sz w:val="28"/>
          <w:szCs w:val="28"/>
        </w:rPr>
      </w:pPr>
    </w:p>
    <w:p w14:paraId="5010F4FB" w14:textId="77777777" w:rsidR="00D72417" w:rsidRPr="000974FB" w:rsidRDefault="00D72417" w:rsidP="00D72417">
      <w:pPr>
        <w:pStyle w:val="NoSpacing"/>
        <w:numPr>
          <w:ilvl w:val="0"/>
          <w:numId w:val="2"/>
        </w:numPr>
        <w:rPr>
          <w:rFonts w:cstheme="minorHAnsi"/>
          <w:sz w:val="28"/>
          <w:szCs w:val="28"/>
        </w:rPr>
      </w:pPr>
      <w:r w:rsidRPr="000974FB">
        <w:rPr>
          <w:rFonts w:cstheme="minorHAnsi"/>
          <w:sz w:val="28"/>
          <w:szCs w:val="28"/>
        </w:rPr>
        <w:t xml:space="preserve">It must have a </w:t>
      </w:r>
      <w:r w:rsidRPr="000974FB">
        <w:rPr>
          <w:rFonts w:cstheme="minorHAnsi"/>
          <w:b/>
          <w:sz w:val="28"/>
          <w:szCs w:val="28"/>
          <w:u w:val="single"/>
        </w:rPr>
        <w:t>one-paragraph introduction</w:t>
      </w:r>
      <w:r w:rsidRPr="000974FB">
        <w:rPr>
          <w:rFonts w:cstheme="minorHAnsi"/>
          <w:sz w:val="28"/>
          <w:szCs w:val="28"/>
        </w:rPr>
        <w:t xml:space="preserve"> to the paper, which includes a </w:t>
      </w:r>
      <w:r w:rsidRPr="000974FB">
        <w:rPr>
          <w:rFonts w:cstheme="minorHAnsi"/>
          <w:sz w:val="28"/>
          <w:szCs w:val="28"/>
          <w:u w:val="single"/>
        </w:rPr>
        <w:t>preliminary thesis statement.</w:t>
      </w:r>
      <w:r w:rsidRPr="000974FB">
        <w:rPr>
          <w:rFonts w:cstheme="minorHAnsi"/>
          <w:sz w:val="28"/>
          <w:szCs w:val="28"/>
        </w:rPr>
        <w:t xml:space="preserve">  </w:t>
      </w:r>
    </w:p>
    <w:p w14:paraId="359320B8" w14:textId="77777777" w:rsidR="00D72417" w:rsidRPr="000974FB" w:rsidRDefault="00D72417" w:rsidP="00D72417">
      <w:pPr>
        <w:pStyle w:val="NoSpacing"/>
        <w:numPr>
          <w:ilvl w:val="1"/>
          <w:numId w:val="2"/>
        </w:numPr>
        <w:rPr>
          <w:rFonts w:cstheme="minorHAnsi"/>
          <w:sz w:val="28"/>
          <w:szCs w:val="28"/>
        </w:rPr>
      </w:pPr>
      <w:r w:rsidRPr="000974FB">
        <w:rPr>
          <w:rFonts w:cstheme="minorHAnsi"/>
          <w:sz w:val="28"/>
          <w:szCs w:val="28"/>
        </w:rPr>
        <w:t>A thesis statement basically summarizes your paper’s argument in one or two sentences (and yes, your paper is required to be an argumentative essay).</w:t>
      </w:r>
    </w:p>
    <w:p w14:paraId="685AFD05" w14:textId="77777777" w:rsidR="00D72417" w:rsidRPr="000974FB" w:rsidRDefault="00D72417" w:rsidP="00D72417">
      <w:pPr>
        <w:pStyle w:val="NoSpacing"/>
        <w:numPr>
          <w:ilvl w:val="1"/>
          <w:numId w:val="2"/>
        </w:numPr>
        <w:rPr>
          <w:rFonts w:cstheme="minorHAnsi"/>
          <w:sz w:val="28"/>
          <w:szCs w:val="28"/>
        </w:rPr>
      </w:pPr>
      <w:r w:rsidRPr="000974FB">
        <w:rPr>
          <w:rFonts w:cstheme="minorHAnsi"/>
          <w:sz w:val="28"/>
          <w:szCs w:val="28"/>
        </w:rPr>
        <w:t xml:space="preserve">For the field of History, a good thesis statement must be </w:t>
      </w:r>
      <w:r w:rsidRPr="000974FB">
        <w:rPr>
          <w:rFonts w:cstheme="minorHAnsi"/>
          <w:i/>
          <w:sz w:val="28"/>
          <w:szCs w:val="28"/>
        </w:rPr>
        <w:t>specific</w:t>
      </w:r>
      <w:r w:rsidRPr="000974FB">
        <w:rPr>
          <w:rFonts w:cstheme="minorHAnsi"/>
          <w:sz w:val="28"/>
          <w:szCs w:val="28"/>
        </w:rPr>
        <w:t xml:space="preserve">, </w:t>
      </w:r>
      <w:r w:rsidRPr="000974FB">
        <w:rPr>
          <w:rFonts w:cstheme="minorHAnsi"/>
          <w:i/>
          <w:sz w:val="28"/>
          <w:szCs w:val="28"/>
        </w:rPr>
        <w:t>historical</w:t>
      </w:r>
      <w:r w:rsidRPr="000974FB">
        <w:rPr>
          <w:rFonts w:cstheme="minorHAnsi"/>
          <w:sz w:val="28"/>
          <w:szCs w:val="28"/>
        </w:rPr>
        <w:t xml:space="preserve">, and </w:t>
      </w:r>
      <w:r w:rsidRPr="000974FB">
        <w:rPr>
          <w:rFonts w:cstheme="minorHAnsi"/>
          <w:i/>
          <w:sz w:val="28"/>
          <w:szCs w:val="28"/>
        </w:rPr>
        <w:t>debatable</w:t>
      </w:r>
      <w:r w:rsidRPr="000974FB">
        <w:rPr>
          <w:rFonts w:cstheme="minorHAnsi"/>
          <w:sz w:val="28"/>
          <w:szCs w:val="28"/>
        </w:rPr>
        <w:t xml:space="preserve">.  </w:t>
      </w:r>
    </w:p>
    <w:p w14:paraId="05A9A247" w14:textId="77777777" w:rsidR="00D72417" w:rsidRPr="000974FB" w:rsidRDefault="00D72417" w:rsidP="00D72417">
      <w:pPr>
        <w:pStyle w:val="NoSpacing"/>
        <w:numPr>
          <w:ilvl w:val="2"/>
          <w:numId w:val="2"/>
        </w:numPr>
        <w:rPr>
          <w:rFonts w:cstheme="minorHAnsi"/>
          <w:sz w:val="28"/>
          <w:szCs w:val="28"/>
        </w:rPr>
      </w:pPr>
      <w:r w:rsidRPr="000974FB">
        <w:rPr>
          <w:rFonts w:cstheme="minorHAnsi"/>
          <w:sz w:val="28"/>
          <w:szCs w:val="28"/>
        </w:rPr>
        <w:t>Poor Thesis: Abraham Lincoln was a great man -- Too broad</w:t>
      </w:r>
    </w:p>
    <w:p w14:paraId="57C34220" w14:textId="77777777" w:rsidR="00D72417" w:rsidRPr="000974FB" w:rsidRDefault="00D72417" w:rsidP="00D72417">
      <w:pPr>
        <w:pStyle w:val="NoSpacing"/>
        <w:numPr>
          <w:ilvl w:val="2"/>
          <w:numId w:val="2"/>
        </w:numPr>
        <w:rPr>
          <w:rFonts w:cstheme="minorHAnsi"/>
          <w:sz w:val="28"/>
          <w:szCs w:val="28"/>
        </w:rPr>
      </w:pPr>
      <w:r w:rsidRPr="000974FB">
        <w:rPr>
          <w:rFonts w:cstheme="minorHAnsi"/>
          <w:sz w:val="28"/>
          <w:szCs w:val="28"/>
        </w:rPr>
        <w:t>Poor Thesis: Abraham Lincoln successfully preserved the Union and is therefore a great president – Not debatable</w:t>
      </w:r>
    </w:p>
    <w:p w14:paraId="78CCB8A3" w14:textId="77777777" w:rsidR="00D72417" w:rsidRPr="000974FB" w:rsidRDefault="00D72417" w:rsidP="00D72417">
      <w:pPr>
        <w:pStyle w:val="NoSpacing"/>
        <w:numPr>
          <w:ilvl w:val="2"/>
          <w:numId w:val="2"/>
        </w:numPr>
        <w:rPr>
          <w:rFonts w:cstheme="minorHAnsi"/>
          <w:sz w:val="28"/>
          <w:szCs w:val="28"/>
        </w:rPr>
      </w:pPr>
      <w:r w:rsidRPr="000974FB">
        <w:rPr>
          <w:rFonts w:cstheme="minorHAnsi"/>
          <w:sz w:val="28"/>
          <w:szCs w:val="28"/>
        </w:rPr>
        <w:lastRenderedPageBreak/>
        <w:t>Good Thesis: The greatest thing about Abraham Lincoln was his efforts to compromise with the South</w:t>
      </w:r>
    </w:p>
    <w:p w14:paraId="60D43E72" w14:textId="77777777" w:rsidR="00D72417" w:rsidRPr="000974FB" w:rsidRDefault="00D72417" w:rsidP="00D72417">
      <w:pPr>
        <w:pStyle w:val="NoSpacing"/>
        <w:numPr>
          <w:ilvl w:val="2"/>
          <w:numId w:val="2"/>
        </w:numPr>
        <w:rPr>
          <w:rFonts w:cstheme="minorHAnsi"/>
          <w:sz w:val="28"/>
          <w:szCs w:val="28"/>
        </w:rPr>
      </w:pPr>
      <w:r w:rsidRPr="000974FB">
        <w:rPr>
          <w:rFonts w:cstheme="minorHAnsi"/>
          <w:sz w:val="28"/>
          <w:szCs w:val="28"/>
        </w:rPr>
        <w:t>Good Thesis: Abraham Lincoln’s efforts to compromise with the South show that he was not as great as many people think he was.</w:t>
      </w:r>
    </w:p>
    <w:p w14:paraId="496C97B8" w14:textId="77777777" w:rsidR="00D72417" w:rsidRPr="000974FB" w:rsidRDefault="00D72417" w:rsidP="00D72417">
      <w:pPr>
        <w:pStyle w:val="NoSpacing"/>
        <w:rPr>
          <w:rFonts w:cstheme="minorHAnsi"/>
          <w:sz w:val="28"/>
          <w:szCs w:val="28"/>
        </w:rPr>
      </w:pPr>
    </w:p>
    <w:p w14:paraId="660554CB" w14:textId="77777777" w:rsidR="00D72417" w:rsidRPr="000974FB" w:rsidRDefault="00D72417" w:rsidP="00D72417">
      <w:pPr>
        <w:pStyle w:val="NoSpacing"/>
        <w:rPr>
          <w:rFonts w:cstheme="minorHAnsi"/>
          <w:i/>
          <w:iCs/>
          <w:sz w:val="28"/>
          <w:szCs w:val="28"/>
        </w:rPr>
      </w:pPr>
      <w:r w:rsidRPr="000974FB">
        <w:rPr>
          <w:rFonts w:cstheme="minorHAnsi"/>
          <w:b/>
          <w:i/>
          <w:iCs/>
          <w:sz w:val="28"/>
          <w:szCs w:val="28"/>
        </w:rPr>
        <w:t>10-page Research Paper (due December 6, 11:59pm)</w:t>
      </w:r>
    </w:p>
    <w:p w14:paraId="7592DF9C"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Students will research and write a 10 to 12-page research paper. The paper must cite at least 8 academic sources listed above.  The paper will have a clear thesis, title, intro-body-conclusion, a sufficient amount of citations, and bibliography (use </w:t>
      </w:r>
      <w:hyperlink r:id="rId16" w:history="1">
        <w:r w:rsidRPr="000974FB">
          <w:rPr>
            <w:rStyle w:val="Hyperlink"/>
            <w:rFonts w:cstheme="minorHAnsi"/>
            <w:sz w:val="28"/>
            <w:szCs w:val="28"/>
          </w:rPr>
          <w:t>Chicago-style</w:t>
        </w:r>
      </w:hyperlink>
      <w:r w:rsidRPr="000974FB">
        <w:rPr>
          <w:rFonts w:cstheme="minorHAnsi"/>
          <w:bCs/>
          <w:sz w:val="28"/>
          <w:szCs w:val="28"/>
        </w:rPr>
        <w:t>, Author-Date)</w:t>
      </w:r>
      <w:r w:rsidRPr="000974FB">
        <w:rPr>
          <w:rFonts w:cstheme="minorHAnsi"/>
          <w:sz w:val="28"/>
          <w:szCs w:val="28"/>
        </w:rPr>
        <w:t xml:space="preserve">.  Each paper must be a minimum of 10 full pages (not including the bibliography), a maximum of 12 pages, double-spaced, size 12 font, proofread, and have clear and concise writing. </w:t>
      </w:r>
      <w:r w:rsidRPr="000974FB">
        <w:rPr>
          <w:rFonts w:cstheme="minorHAnsi"/>
          <w:sz w:val="28"/>
          <w:szCs w:val="28"/>
          <w:u w:val="single"/>
        </w:rPr>
        <w:t>Late penalty -10 points per day</w:t>
      </w:r>
      <w:r w:rsidRPr="000974FB">
        <w:rPr>
          <w:rFonts w:cstheme="minorHAnsi"/>
          <w:sz w:val="28"/>
          <w:szCs w:val="28"/>
        </w:rPr>
        <w:t>. No papers accepted after December 9.</w:t>
      </w:r>
    </w:p>
    <w:p w14:paraId="1E996B25" w14:textId="77777777" w:rsidR="00D72417" w:rsidRPr="000974FB" w:rsidRDefault="00D72417" w:rsidP="00D72417">
      <w:pPr>
        <w:pStyle w:val="NoSpacing"/>
        <w:rPr>
          <w:rFonts w:cstheme="minorHAnsi"/>
          <w:sz w:val="28"/>
          <w:szCs w:val="28"/>
        </w:rPr>
      </w:pPr>
    </w:p>
    <w:p w14:paraId="7EB02D80" w14:textId="77777777" w:rsidR="00D72417" w:rsidRPr="000974FB" w:rsidRDefault="00D72417" w:rsidP="00D72417">
      <w:pPr>
        <w:pStyle w:val="NoSpacing"/>
        <w:numPr>
          <w:ilvl w:val="0"/>
          <w:numId w:val="3"/>
        </w:numPr>
        <w:rPr>
          <w:rFonts w:cstheme="minorHAnsi"/>
          <w:sz w:val="28"/>
          <w:szCs w:val="28"/>
        </w:rPr>
      </w:pPr>
      <w:r w:rsidRPr="000974FB">
        <w:rPr>
          <w:rFonts w:cstheme="minorHAnsi"/>
          <w:sz w:val="28"/>
          <w:szCs w:val="28"/>
          <w:u w:val="single"/>
        </w:rPr>
        <w:t>NOTE ON BIBLIOGRAPHY</w:t>
      </w:r>
      <w:r w:rsidRPr="000974FB">
        <w:rPr>
          <w:rFonts w:cstheme="minorHAnsi"/>
          <w:sz w:val="28"/>
          <w:szCs w:val="28"/>
        </w:rPr>
        <w:t>: Clearly indicate the type of sources included in the bibliography by categorizing and/or labeling them: Primary Source, Journal Article, Monograph, and Other Academic Source.</w:t>
      </w:r>
    </w:p>
    <w:p w14:paraId="47CE7725" w14:textId="77777777" w:rsidR="00D72417" w:rsidRPr="000974FB" w:rsidRDefault="00D72417" w:rsidP="00D72417">
      <w:pPr>
        <w:pStyle w:val="NoSpacing"/>
        <w:ind w:left="720"/>
        <w:rPr>
          <w:rFonts w:cstheme="minorHAnsi"/>
          <w:sz w:val="28"/>
          <w:szCs w:val="28"/>
        </w:rPr>
      </w:pPr>
    </w:p>
    <w:p w14:paraId="56BD92CB" w14:textId="77777777" w:rsidR="00D72417" w:rsidRPr="000974FB" w:rsidRDefault="00D72417" w:rsidP="00D72417">
      <w:pPr>
        <w:pStyle w:val="Heading3"/>
        <w:rPr>
          <w:rFonts w:asciiTheme="minorHAnsi" w:hAnsiTheme="minorHAnsi" w:cstheme="minorHAnsi"/>
          <w:sz w:val="28"/>
          <w:szCs w:val="28"/>
        </w:rPr>
      </w:pPr>
      <w:r w:rsidRPr="000974FB">
        <w:rPr>
          <w:rFonts w:asciiTheme="minorHAnsi" w:hAnsiTheme="minorHAnsi" w:cstheme="minorHAnsi"/>
          <w:sz w:val="28"/>
          <w:szCs w:val="28"/>
        </w:rPr>
        <w:t>Supplemental Assignments</w:t>
      </w:r>
    </w:p>
    <w:p w14:paraId="41B5531B" w14:textId="77777777" w:rsidR="00D72417" w:rsidRPr="000974FB" w:rsidRDefault="00D72417" w:rsidP="00D72417">
      <w:pPr>
        <w:pStyle w:val="NoSpacing"/>
        <w:rPr>
          <w:rFonts w:cstheme="minorHAnsi"/>
          <w:sz w:val="28"/>
          <w:szCs w:val="28"/>
        </w:rPr>
      </w:pPr>
      <w:r w:rsidRPr="000974FB">
        <w:rPr>
          <w:rFonts w:cstheme="minorHAnsi"/>
          <w:sz w:val="28"/>
          <w:szCs w:val="28"/>
        </w:rPr>
        <w:t>The instructor may award points for other supplemental assignments.  These assignments are intended to reinforce course content and will be announced as appropriate.</w:t>
      </w:r>
    </w:p>
    <w:p w14:paraId="64421915" w14:textId="77777777" w:rsidR="00D72417" w:rsidRPr="000974FB" w:rsidRDefault="00D72417" w:rsidP="00D72417">
      <w:pPr>
        <w:pStyle w:val="NoSpacing"/>
        <w:rPr>
          <w:rFonts w:cstheme="minorHAnsi"/>
          <w:sz w:val="28"/>
          <w:szCs w:val="28"/>
        </w:rPr>
      </w:pPr>
    </w:p>
    <w:p w14:paraId="56C93882" w14:textId="77777777" w:rsidR="00D72417" w:rsidRPr="000974FB" w:rsidRDefault="00D72417" w:rsidP="00D72417">
      <w:pPr>
        <w:pStyle w:val="Heading3"/>
        <w:rPr>
          <w:rFonts w:asciiTheme="minorHAnsi" w:hAnsiTheme="minorHAnsi" w:cstheme="minorHAnsi"/>
          <w:sz w:val="28"/>
          <w:szCs w:val="28"/>
        </w:rPr>
      </w:pPr>
      <w:r w:rsidRPr="000974FB">
        <w:rPr>
          <w:rFonts w:asciiTheme="minorHAnsi" w:hAnsiTheme="minorHAnsi" w:cstheme="minorHAnsi"/>
          <w:sz w:val="28"/>
          <w:szCs w:val="28"/>
        </w:rPr>
        <w:t>Grading</w:t>
      </w:r>
    </w:p>
    <w:p w14:paraId="0089B310" w14:textId="77777777" w:rsidR="00D72417" w:rsidRPr="000974FB" w:rsidRDefault="00D72417" w:rsidP="00D72417">
      <w:pPr>
        <w:pStyle w:val="NoSpacing"/>
        <w:rPr>
          <w:rFonts w:cstheme="minorHAnsi"/>
          <w:sz w:val="28"/>
          <w:szCs w:val="28"/>
          <w:lang w:val="en"/>
        </w:rPr>
      </w:pPr>
      <w:r w:rsidRPr="000974FB">
        <w:rPr>
          <w:rFonts w:cstheme="minorHAnsi"/>
          <w:sz w:val="28"/>
          <w:szCs w:val="28"/>
        </w:rPr>
        <w:t>A = 100% to 93% | A- = 92% to 90% | B+ = 89% to 87% | B = 86% to 84% | B- = 83% to 80% | C+ = 79% to 77% | C = 76% to 74% | C- = 73% to 70% | D+ = 69% to 67% | D = 66% to 64% | D- = 63% to 60% | F = 59% to 0%</w:t>
      </w:r>
    </w:p>
    <w:p w14:paraId="3DA72C81" w14:textId="77777777" w:rsidR="00D72417" w:rsidRPr="000974FB" w:rsidRDefault="00D72417" w:rsidP="00D72417">
      <w:pPr>
        <w:pStyle w:val="NoSpacing"/>
        <w:rPr>
          <w:rFonts w:cstheme="minorHAnsi"/>
          <w:sz w:val="28"/>
          <w:szCs w:val="28"/>
        </w:rPr>
      </w:pPr>
    </w:p>
    <w:p w14:paraId="5163137A" w14:textId="77777777" w:rsidR="00D72417" w:rsidRPr="000974FB" w:rsidRDefault="00D72417" w:rsidP="00D72417">
      <w:pPr>
        <w:pStyle w:val="NoSpacing"/>
        <w:rPr>
          <w:rFonts w:cstheme="minorHAnsi"/>
          <w:sz w:val="28"/>
          <w:szCs w:val="28"/>
        </w:rPr>
      </w:pPr>
    </w:p>
    <w:p w14:paraId="60EF009E" w14:textId="77777777" w:rsidR="00D72417" w:rsidRPr="000974FB" w:rsidRDefault="00D72417" w:rsidP="00D72417">
      <w:pPr>
        <w:pStyle w:val="Heading3"/>
        <w:jc w:val="center"/>
        <w:rPr>
          <w:rFonts w:asciiTheme="minorHAnsi" w:eastAsia="Arial" w:hAnsiTheme="minorHAnsi" w:cstheme="minorHAnsi"/>
          <w:sz w:val="28"/>
          <w:szCs w:val="28"/>
        </w:rPr>
      </w:pPr>
      <w:r w:rsidRPr="000974FB">
        <w:rPr>
          <w:rFonts w:asciiTheme="minorHAnsi" w:eastAsia="Arial" w:hAnsiTheme="minorHAnsi" w:cstheme="minorHAnsi"/>
          <w:sz w:val="28"/>
          <w:szCs w:val="28"/>
        </w:rPr>
        <w:t>Additional Info, Course &amp; University Policies</w:t>
      </w:r>
    </w:p>
    <w:p w14:paraId="4BF78A4F" w14:textId="77777777" w:rsidR="00D72417" w:rsidRPr="000974FB" w:rsidRDefault="00D72417" w:rsidP="00D72417">
      <w:pPr>
        <w:pStyle w:val="Heading3"/>
        <w:rPr>
          <w:rFonts w:asciiTheme="minorHAnsi" w:hAnsiTheme="minorHAnsi" w:cstheme="minorHAnsi"/>
          <w:sz w:val="28"/>
          <w:szCs w:val="28"/>
          <w:lang w:val="en"/>
        </w:rPr>
      </w:pPr>
      <w:r w:rsidRPr="000974FB">
        <w:rPr>
          <w:rFonts w:asciiTheme="minorHAnsi" w:hAnsiTheme="minorHAnsi" w:cstheme="minorHAnsi"/>
          <w:sz w:val="28"/>
          <w:szCs w:val="28"/>
          <w:lang w:val="en"/>
        </w:rPr>
        <w:t>Canvas</w:t>
      </w:r>
    </w:p>
    <w:p w14:paraId="7281DB87"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Throughout the term, Canvas (an online learning system) will be used to distribute information, collect assignments, etc. Thus, it is important that students access this site regularly. To access it, go into your MyCoyote and click the Canvas icon. </w:t>
      </w:r>
    </w:p>
    <w:p w14:paraId="7ACFBA48" w14:textId="77777777" w:rsidR="00D72417" w:rsidRPr="000974FB" w:rsidRDefault="00D72417" w:rsidP="00D72417">
      <w:pPr>
        <w:pStyle w:val="Heading3"/>
        <w:rPr>
          <w:rFonts w:asciiTheme="minorHAnsi" w:hAnsiTheme="minorHAnsi" w:cstheme="minorHAnsi"/>
          <w:sz w:val="28"/>
          <w:szCs w:val="28"/>
          <w:lang w:val="en"/>
        </w:rPr>
      </w:pPr>
      <w:r w:rsidRPr="000974FB">
        <w:rPr>
          <w:rFonts w:asciiTheme="minorHAnsi" w:hAnsiTheme="minorHAnsi" w:cstheme="minorHAnsi"/>
          <w:sz w:val="28"/>
          <w:szCs w:val="28"/>
          <w:lang w:val="en"/>
        </w:rPr>
        <w:lastRenderedPageBreak/>
        <w:t>Plagiarism and Cheating</w:t>
      </w:r>
    </w:p>
    <w:p w14:paraId="0E2A6042"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Plagiarism and cheating are violations of the STANDARDS FOR STUDENT CONDUCT Code and may be dealt with by both the instructor and the STUDENT CONDUCT ADMINISTRATOR. Questions about academic dishonesty and related policies should be addressed to the OFFICE OF STUDENT CONDUCT AND ETHICAL DEVELOPMENT. Plagiarism is the act of presenting the ideas and writing of another as one's own. Cheating is the act of obtaining or attempting to obtain credit for academic work through the use of any dishonest, deceptive, or fraudulent means. Plagiarism and cheating are academically dishonest and subjects the offending student to penalties up to and including expulsion. Students must make appropriate acknowledgements of the original source when material written or compiled by another is used. For more information, see the Plagiarism and Cheating section of the CSUSB Bulletin </w:t>
      </w:r>
      <w:hyperlink r:id="rId17" w:history="1">
        <w:r w:rsidRPr="000974FB">
          <w:rPr>
            <w:rStyle w:val="Hyperlink"/>
            <w:rFonts w:cstheme="minorHAnsi"/>
            <w:sz w:val="28"/>
            <w:szCs w:val="28"/>
          </w:rPr>
          <w:t>http://bulletin.csusb.edu/academic-regulations/</w:t>
        </w:r>
      </w:hyperlink>
      <w:r w:rsidRPr="000974FB">
        <w:rPr>
          <w:rFonts w:cstheme="minorHAnsi"/>
          <w:sz w:val="28"/>
          <w:szCs w:val="28"/>
        </w:rPr>
        <w:t xml:space="preserve"> </w:t>
      </w:r>
    </w:p>
    <w:p w14:paraId="0ABB8073" w14:textId="77777777" w:rsidR="00D72417" w:rsidRPr="000974FB" w:rsidRDefault="00D72417" w:rsidP="00D72417">
      <w:pPr>
        <w:pStyle w:val="NoSpacing"/>
        <w:rPr>
          <w:rFonts w:cstheme="minorHAnsi"/>
          <w:sz w:val="28"/>
          <w:szCs w:val="28"/>
        </w:rPr>
      </w:pPr>
    </w:p>
    <w:p w14:paraId="563B5F4B"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Any instances of cheating or plagiarism in this class, suspected or actual, may be reported to the Office of Student Conduct and/or other appropriate officials. And such instances may result in a 0 grade for the assignment and/or the course.  </w:t>
      </w:r>
    </w:p>
    <w:p w14:paraId="3EC39DD5" w14:textId="77777777" w:rsidR="00D72417" w:rsidRPr="000974FB" w:rsidRDefault="00D72417" w:rsidP="00D72417">
      <w:pPr>
        <w:pStyle w:val="NoSpacing"/>
        <w:rPr>
          <w:rFonts w:cstheme="minorHAnsi"/>
          <w:sz w:val="28"/>
          <w:szCs w:val="28"/>
        </w:rPr>
      </w:pPr>
    </w:p>
    <w:p w14:paraId="718AC932" w14:textId="77777777" w:rsidR="00D72417" w:rsidRPr="000974FB" w:rsidRDefault="00D72417" w:rsidP="00D72417">
      <w:pPr>
        <w:pStyle w:val="Heading3"/>
        <w:rPr>
          <w:rFonts w:asciiTheme="minorHAnsi" w:hAnsiTheme="minorHAnsi" w:cstheme="minorHAnsi"/>
          <w:sz w:val="28"/>
          <w:szCs w:val="28"/>
          <w:lang w:val="en"/>
        </w:rPr>
      </w:pPr>
      <w:r w:rsidRPr="000974FB">
        <w:rPr>
          <w:rFonts w:asciiTheme="minorHAnsi" w:hAnsiTheme="minorHAnsi" w:cstheme="minorHAnsi"/>
          <w:sz w:val="28"/>
          <w:szCs w:val="28"/>
          <w:lang w:val="en"/>
        </w:rPr>
        <w:t>Services to Students with Disabilities</w:t>
      </w:r>
    </w:p>
    <w:p w14:paraId="745574AD" w14:textId="77777777" w:rsidR="00D72417" w:rsidRPr="000974FB" w:rsidRDefault="00D72417" w:rsidP="00D72417">
      <w:pPr>
        <w:pStyle w:val="NoSpacing"/>
        <w:rPr>
          <w:rFonts w:cstheme="minorHAnsi"/>
          <w:sz w:val="28"/>
          <w:szCs w:val="28"/>
        </w:rPr>
      </w:pPr>
      <w:r w:rsidRPr="000974FB">
        <w:rPr>
          <w:rFonts w:cstheme="minorHAnsi"/>
          <w:sz w:val="28"/>
          <w:szCs w:val="28"/>
        </w:rPr>
        <w:t>If you are in need of an accommodation for a disability in order to participate in this class, please see the instructor and contact Services to Students with Disabilities at (909)537-5238.</w:t>
      </w:r>
    </w:p>
    <w:p w14:paraId="0D6A183F" w14:textId="77777777" w:rsidR="00D72417" w:rsidRPr="000974FB" w:rsidRDefault="00D72417" w:rsidP="00D72417">
      <w:pPr>
        <w:pStyle w:val="NoSpacing"/>
        <w:rPr>
          <w:rFonts w:cstheme="minorHAnsi"/>
          <w:sz w:val="28"/>
          <w:szCs w:val="28"/>
        </w:rPr>
      </w:pPr>
    </w:p>
    <w:p w14:paraId="3A30E50E" w14:textId="77777777" w:rsidR="00D72417" w:rsidRPr="000974FB" w:rsidRDefault="00D72417" w:rsidP="00D72417">
      <w:pPr>
        <w:pStyle w:val="NoSpacing"/>
        <w:rPr>
          <w:rFonts w:cstheme="minorHAnsi"/>
          <w:sz w:val="28"/>
          <w:szCs w:val="28"/>
        </w:rPr>
      </w:pPr>
      <w:r w:rsidRPr="000974FB">
        <w:rPr>
          <w:rFonts w:cstheme="minorHAnsi"/>
          <w:sz w:val="28"/>
          <w:szCs w:val="28"/>
        </w:rPr>
        <w:t>If you require assistance, or if you are in preparation for an emergency, you are advised to establish a buddy system with a buddy and an alternate buddy in the class. Individuals with disabilities should prepare for an emergency ahead of time by instructing a classmate and the instructor.</w:t>
      </w:r>
    </w:p>
    <w:p w14:paraId="00D01E76" w14:textId="77777777" w:rsidR="00D72417" w:rsidRPr="000974FB" w:rsidRDefault="00D72417" w:rsidP="00D72417">
      <w:pPr>
        <w:pStyle w:val="NoSpacing"/>
        <w:rPr>
          <w:rFonts w:cstheme="minorHAnsi"/>
          <w:sz w:val="28"/>
          <w:szCs w:val="28"/>
          <w:lang w:val="en"/>
        </w:rPr>
      </w:pPr>
    </w:p>
    <w:p w14:paraId="4B2D3636" w14:textId="77777777" w:rsidR="00D72417" w:rsidRPr="000974FB" w:rsidRDefault="00D72417" w:rsidP="00D72417">
      <w:pPr>
        <w:pStyle w:val="Heading3"/>
        <w:rPr>
          <w:rFonts w:asciiTheme="minorHAnsi" w:hAnsiTheme="minorHAnsi" w:cstheme="minorHAnsi"/>
          <w:sz w:val="28"/>
          <w:szCs w:val="28"/>
          <w:lang w:val="en"/>
        </w:rPr>
      </w:pPr>
      <w:r w:rsidRPr="000974FB">
        <w:rPr>
          <w:rFonts w:asciiTheme="minorHAnsi" w:hAnsiTheme="minorHAnsi" w:cstheme="minorHAnsi"/>
          <w:sz w:val="28"/>
          <w:szCs w:val="28"/>
          <w:lang w:val="en"/>
        </w:rPr>
        <w:t>Diversity and Inclusion Statement</w:t>
      </w:r>
    </w:p>
    <w:p w14:paraId="208588F1" w14:textId="77777777" w:rsidR="00D72417" w:rsidRPr="000974FB" w:rsidRDefault="00D72417" w:rsidP="00D72417">
      <w:pPr>
        <w:pStyle w:val="NoSpacing"/>
        <w:rPr>
          <w:rFonts w:cstheme="minorHAnsi"/>
          <w:sz w:val="28"/>
          <w:szCs w:val="28"/>
        </w:rPr>
      </w:pPr>
      <w:r w:rsidRPr="000974FB">
        <w:rPr>
          <w:rFonts w:cstheme="minorHAnsi"/>
          <w:sz w:val="28"/>
          <w:szCs w:val="28"/>
        </w:rPr>
        <w:t xml:space="preserve">During this class, the instructor will work to create an environment that supports diverse thoughts, experiences, and perspectives, while honoring students’ multiple identities. Please contact the instructor with any questions or concerns regarding inclusivity in the class. </w:t>
      </w:r>
    </w:p>
    <w:p w14:paraId="3DE343E4" w14:textId="77777777" w:rsidR="00D72417" w:rsidRPr="000974FB" w:rsidRDefault="00D72417" w:rsidP="00D72417">
      <w:pPr>
        <w:pStyle w:val="NoSpacing"/>
        <w:rPr>
          <w:rFonts w:cstheme="minorHAnsi"/>
          <w:sz w:val="28"/>
          <w:szCs w:val="28"/>
        </w:rPr>
      </w:pPr>
    </w:p>
    <w:p w14:paraId="52B06076" w14:textId="77777777" w:rsidR="00D72417" w:rsidRPr="000974FB" w:rsidRDefault="00D72417" w:rsidP="00D72417">
      <w:pPr>
        <w:pStyle w:val="NoSpacing"/>
        <w:rPr>
          <w:rFonts w:cstheme="minorHAnsi"/>
          <w:sz w:val="28"/>
          <w:szCs w:val="28"/>
        </w:rPr>
      </w:pPr>
    </w:p>
    <w:p w14:paraId="53717884" w14:textId="77777777" w:rsidR="00D72417" w:rsidRPr="000974FB" w:rsidRDefault="00D72417" w:rsidP="00D72417">
      <w:pPr>
        <w:pStyle w:val="Heading2"/>
        <w:rPr>
          <w:rFonts w:asciiTheme="minorHAnsi" w:hAnsiTheme="minorHAnsi" w:cstheme="minorHAnsi"/>
          <w:sz w:val="28"/>
          <w:szCs w:val="28"/>
        </w:rPr>
      </w:pPr>
      <w:r w:rsidRPr="000974FB">
        <w:rPr>
          <w:rFonts w:asciiTheme="minorHAnsi" w:hAnsiTheme="minorHAnsi" w:cstheme="minorHAnsi"/>
          <w:sz w:val="28"/>
          <w:szCs w:val="28"/>
        </w:rPr>
        <w:lastRenderedPageBreak/>
        <w:t>Course Schedule</w:t>
      </w:r>
    </w:p>
    <w:p w14:paraId="43293E23" w14:textId="77777777" w:rsidR="00D72417" w:rsidRPr="000974FB" w:rsidRDefault="00D72417" w:rsidP="00D72417">
      <w:pPr>
        <w:pStyle w:val="NoSpacing"/>
        <w:rPr>
          <w:rFonts w:cstheme="minorHAnsi"/>
          <w:i/>
          <w:sz w:val="28"/>
          <w:szCs w:val="28"/>
        </w:rPr>
      </w:pPr>
      <w:r w:rsidRPr="000974FB">
        <w:rPr>
          <w:rFonts w:cstheme="minorHAnsi"/>
          <w:i/>
          <w:sz w:val="28"/>
          <w:szCs w:val="28"/>
        </w:rPr>
        <w:t xml:space="preserve">Like all aspects of this syllabus, the following schedule may be amended by the instructor, with timely notification to students. </w:t>
      </w:r>
    </w:p>
    <w:p w14:paraId="2041AAEB" w14:textId="77777777" w:rsidR="00D72417" w:rsidRPr="000974FB" w:rsidRDefault="00D72417" w:rsidP="00D72417">
      <w:pPr>
        <w:pStyle w:val="NoSpacing"/>
        <w:rPr>
          <w:rFonts w:cstheme="minorHAnsi"/>
          <w:b/>
          <w:i/>
          <w:sz w:val="28"/>
          <w:szCs w:val="28"/>
          <w:u w:val="single"/>
        </w:rPr>
      </w:pPr>
    </w:p>
    <w:p w14:paraId="1246C9EC" w14:textId="77777777" w:rsidR="00D72417" w:rsidRPr="000974FB" w:rsidRDefault="00D72417" w:rsidP="00D72417">
      <w:pPr>
        <w:pStyle w:val="NoSpacing"/>
        <w:rPr>
          <w:rFonts w:cstheme="minorHAnsi"/>
          <w:i/>
          <w:sz w:val="28"/>
          <w:szCs w:val="28"/>
        </w:rPr>
      </w:pPr>
      <w:r w:rsidRPr="000974FB">
        <w:rPr>
          <w:rFonts w:cstheme="minorHAnsi"/>
          <w:b/>
          <w:i/>
          <w:sz w:val="28"/>
          <w:szCs w:val="28"/>
          <w:u w:val="single"/>
        </w:rPr>
        <w:t>All assignments are</w:t>
      </w:r>
      <w:r w:rsidRPr="000974FB">
        <w:rPr>
          <w:rFonts w:cstheme="minorHAnsi"/>
          <w:i/>
          <w:sz w:val="28"/>
          <w:szCs w:val="28"/>
          <w:u w:val="single"/>
        </w:rPr>
        <w:t xml:space="preserve"> </w:t>
      </w:r>
      <w:r w:rsidRPr="000974FB">
        <w:rPr>
          <w:rFonts w:cstheme="minorHAnsi"/>
          <w:b/>
          <w:i/>
          <w:sz w:val="28"/>
          <w:szCs w:val="28"/>
          <w:u w:val="single"/>
        </w:rPr>
        <w:t>DUE</w:t>
      </w:r>
      <w:r w:rsidRPr="000974FB">
        <w:rPr>
          <w:rFonts w:cstheme="minorHAnsi"/>
          <w:i/>
          <w:sz w:val="28"/>
          <w:szCs w:val="28"/>
          <w:u w:val="single"/>
        </w:rPr>
        <w:t xml:space="preserve"> on the </w:t>
      </w:r>
      <w:r w:rsidRPr="000974FB">
        <w:rPr>
          <w:rFonts w:cstheme="minorHAnsi"/>
          <w:b/>
          <w:i/>
          <w:sz w:val="28"/>
          <w:szCs w:val="28"/>
          <w:u w:val="single"/>
        </w:rPr>
        <w:t>Monday</w:t>
      </w:r>
      <w:r w:rsidRPr="000974FB">
        <w:rPr>
          <w:rFonts w:cstheme="minorHAnsi"/>
          <w:i/>
          <w:sz w:val="28"/>
          <w:szCs w:val="28"/>
          <w:u w:val="single"/>
        </w:rPr>
        <w:t xml:space="preserve"> before class each week by 11:59pm, unless otherwise indicated.</w:t>
      </w:r>
    </w:p>
    <w:p w14:paraId="40BD2053" w14:textId="77777777" w:rsidR="00D72417" w:rsidRPr="000974FB" w:rsidRDefault="00D72417" w:rsidP="00D72417">
      <w:pPr>
        <w:pStyle w:val="NoSpacing"/>
        <w:rPr>
          <w:rFonts w:cstheme="minorHAnsi"/>
          <w:b/>
          <w:sz w:val="28"/>
          <w:szCs w:val="28"/>
        </w:rPr>
      </w:pPr>
    </w:p>
    <w:p w14:paraId="328DF5D5" w14:textId="77777777" w:rsidR="00D72417" w:rsidRPr="000974FB" w:rsidRDefault="00D72417" w:rsidP="00D72417">
      <w:pPr>
        <w:pStyle w:val="NoSpacing"/>
        <w:rPr>
          <w:rFonts w:cstheme="minorHAnsi"/>
          <w:b/>
          <w:sz w:val="28"/>
          <w:szCs w:val="28"/>
        </w:rPr>
      </w:pPr>
      <w:r w:rsidRPr="000974FB">
        <w:rPr>
          <w:rFonts w:cstheme="minorHAnsi"/>
          <w:b/>
          <w:sz w:val="28"/>
          <w:szCs w:val="28"/>
        </w:rPr>
        <w:t>Week 1</w:t>
      </w:r>
    </w:p>
    <w:p w14:paraId="0B1CB284" w14:textId="77777777" w:rsidR="00D72417" w:rsidRPr="000974FB" w:rsidRDefault="00D72417" w:rsidP="00D72417">
      <w:pPr>
        <w:pStyle w:val="NoSpacing"/>
        <w:rPr>
          <w:rFonts w:cstheme="minorHAnsi"/>
          <w:b/>
          <w:sz w:val="28"/>
          <w:szCs w:val="28"/>
        </w:rPr>
      </w:pPr>
      <w:r w:rsidRPr="000974FB">
        <w:rPr>
          <w:rFonts w:cstheme="minorHAnsi"/>
          <w:b/>
          <w:sz w:val="28"/>
          <w:szCs w:val="28"/>
        </w:rPr>
        <w:t>Class</w:t>
      </w:r>
      <w:r w:rsidRPr="000974FB">
        <w:rPr>
          <w:rFonts w:cstheme="minorHAnsi"/>
          <w:sz w:val="28"/>
          <w:szCs w:val="28"/>
        </w:rPr>
        <w:t>: Aug 23</w:t>
      </w:r>
    </w:p>
    <w:p w14:paraId="66F92607"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7F34BD98" w14:textId="77777777" w:rsidR="00D72417" w:rsidRPr="000974FB" w:rsidRDefault="00D72417" w:rsidP="00D72417">
      <w:pPr>
        <w:pStyle w:val="NoSpacing"/>
        <w:rPr>
          <w:rFonts w:cstheme="minorHAnsi"/>
          <w:sz w:val="28"/>
          <w:szCs w:val="28"/>
        </w:rPr>
      </w:pPr>
      <w:r w:rsidRPr="000974FB">
        <w:rPr>
          <w:rFonts w:cstheme="minorHAnsi"/>
          <w:sz w:val="28"/>
          <w:szCs w:val="28"/>
        </w:rPr>
        <w:t>-----Read Syllabus and related materials</w:t>
      </w:r>
    </w:p>
    <w:p w14:paraId="255A755E" w14:textId="77777777" w:rsidR="00D72417" w:rsidRPr="000974FB" w:rsidRDefault="00D72417" w:rsidP="00D72417">
      <w:pPr>
        <w:pStyle w:val="NoSpacing"/>
        <w:rPr>
          <w:rFonts w:cstheme="minorHAnsi"/>
          <w:b/>
          <w:sz w:val="28"/>
          <w:szCs w:val="28"/>
        </w:rPr>
      </w:pPr>
    </w:p>
    <w:p w14:paraId="1A556873" w14:textId="77777777" w:rsidR="00D72417" w:rsidRPr="000974FB" w:rsidRDefault="00D72417" w:rsidP="00D72417">
      <w:pPr>
        <w:pStyle w:val="NoSpacing"/>
        <w:rPr>
          <w:rFonts w:cstheme="minorHAnsi"/>
          <w:b/>
          <w:sz w:val="28"/>
          <w:szCs w:val="28"/>
        </w:rPr>
      </w:pPr>
      <w:r w:rsidRPr="000974FB">
        <w:rPr>
          <w:rFonts w:cstheme="minorHAnsi"/>
          <w:b/>
          <w:sz w:val="28"/>
          <w:szCs w:val="28"/>
        </w:rPr>
        <w:t>Week 2</w:t>
      </w:r>
    </w:p>
    <w:p w14:paraId="5994BA53" w14:textId="77777777" w:rsidR="00D72417" w:rsidRPr="000974FB" w:rsidRDefault="00D72417" w:rsidP="00D72417">
      <w:pPr>
        <w:pStyle w:val="NoSpacing"/>
        <w:rPr>
          <w:rFonts w:cstheme="minorHAnsi"/>
          <w:b/>
          <w:sz w:val="28"/>
          <w:szCs w:val="28"/>
        </w:rPr>
      </w:pPr>
      <w:r w:rsidRPr="000974FB">
        <w:rPr>
          <w:rFonts w:cstheme="minorHAnsi"/>
          <w:b/>
          <w:sz w:val="28"/>
          <w:szCs w:val="28"/>
        </w:rPr>
        <w:t>Class:</w:t>
      </w:r>
      <w:r w:rsidRPr="000974FB">
        <w:rPr>
          <w:rFonts w:cstheme="minorHAnsi"/>
          <w:sz w:val="28"/>
          <w:szCs w:val="28"/>
        </w:rPr>
        <w:t xml:space="preserve"> Aug 30</w:t>
      </w:r>
    </w:p>
    <w:p w14:paraId="39BCE4FC"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1EA9616E" w14:textId="77777777" w:rsidR="00D72417" w:rsidRPr="000974FB" w:rsidRDefault="00D72417" w:rsidP="00D72417">
      <w:pPr>
        <w:pStyle w:val="NoSpacing"/>
        <w:rPr>
          <w:rFonts w:cstheme="minorHAnsi"/>
          <w:i/>
          <w:iCs/>
          <w:sz w:val="28"/>
          <w:szCs w:val="28"/>
        </w:rPr>
      </w:pPr>
      <w:r w:rsidRPr="000974FB">
        <w:rPr>
          <w:rFonts w:cstheme="minorHAnsi"/>
          <w:sz w:val="28"/>
          <w:szCs w:val="28"/>
        </w:rPr>
        <w:t>-----</w:t>
      </w:r>
      <w:r w:rsidRPr="000974FB">
        <w:rPr>
          <w:rFonts w:cstheme="minorHAnsi"/>
          <w:b/>
          <w:sz w:val="28"/>
          <w:szCs w:val="28"/>
        </w:rPr>
        <w:t>Reading 1</w:t>
      </w:r>
      <w:r w:rsidRPr="000974FB">
        <w:rPr>
          <w:rFonts w:cstheme="minorHAnsi"/>
          <w:sz w:val="28"/>
          <w:szCs w:val="28"/>
        </w:rPr>
        <w:t xml:space="preserve"> – Alondra Nelson, </w:t>
      </w:r>
      <w:r w:rsidRPr="000974FB">
        <w:rPr>
          <w:rFonts w:cstheme="minorHAnsi"/>
          <w:i/>
          <w:iCs/>
          <w:sz w:val="28"/>
          <w:szCs w:val="28"/>
        </w:rPr>
        <w:t>Body and Soul: The Black Panther Party and the Fight Against Medical Discrimination</w:t>
      </w:r>
      <w:r w:rsidRPr="000974FB">
        <w:rPr>
          <w:rFonts w:cstheme="minorHAnsi"/>
          <w:sz w:val="28"/>
          <w:szCs w:val="28"/>
        </w:rPr>
        <w:t>, chapter 2 “The Origins of Black Panther Health Activism,” p 49-73 (</w:t>
      </w:r>
      <w:hyperlink r:id="rId18" w:history="1">
        <w:r w:rsidRPr="000974FB">
          <w:rPr>
            <w:rStyle w:val="Hyperlink"/>
            <w:rFonts w:cstheme="minorHAnsi"/>
            <w:sz w:val="28"/>
            <w:szCs w:val="28"/>
          </w:rPr>
          <w:t>Nelson - online</w:t>
        </w:r>
      </w:hyperlink>
      <w:r w:rsidRPr="000974FB">
        <w:rPr>
          <w:rFonts w:cstheme="minorHAnsi"/>
          <w:sz w:val="28"/>
          <w:szCs w:val="28"/>
        </w:rPr>
        <w:t>)</w:t>
      </w:r>
    </w:p>
    <w:p w14:paraId="630B702E"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2</w:t>
      </w:r>
      <w:r w:rsidRPr="000974FB">
        <w:rPr>
          <w:rFonts w:cstheme="minorHAnsi"/>
          <w:sz w:val="28"/>
          <w:szCs w:val="28"/>
        </w:rPr>
        <w:t xml:space="preserve"> – Alondra Nelson, </w:t>
      </w:r>
      <w:r w:rsidRPr="000974FB">
        <w:rPr>
          <w:rFonts w:cstheme="minorHAnsi"/>
          <w:i/>
          <w:iCs/>
          <w:sz w:val="28"/>
          <w:szCs w:val="28"/>
        </w:rPr>
        <w:t>Body and Soul: The Black Panther Party and the Fight Against Medical Discrimination,</w:t>
      </w:r>
      <w:r w:rsidRPr="000974FB">
        <w:rPr>
          <w:rFonts w:cstheme="minorHAnsi"/>
          <w:sz w:val="28"/>
          <w:szCs w:val="28"/>
        </w:rPr>
        <w:t xml:space="preserve"> chapter 3 “The People’s Free Medical Clinics,” p 75-114 (</w:t>
      </w:r>
      <w:hyperlink r:id="rId19" w:history="1">
        <w:r w:rsidRPr="000974FB">
          <w:rPr>
            <w:rStyle w:val="Hyperlink"/>
            <w:rFonts w:cstheme="minorHAnsi"/>
            <w:sz w:val="28"/>
            <w:szCs w:val="28"/>
          </w:rPr>
          <w:t>Nelson - online</w:t>
        </w:r>
      </w:hyperlink>
      <w:r w:rsidRPr="000974FB">
        <w:rPr>
          <w:rFonts w:cstheme="minorHAnsi"/>
          <w:sz w:val="28"/>
          <w:szCs w:val="28"/>
        </w:rPr>
        <w:t>)</w:t>
      </w:r>
    </w:p>
    <w:p w14:paraId="48DB8FE5"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Report 1</w:t>
      </w:r>
    </w:p>
    <w:p w14:paraId="2A2C0F59" w14:textId="77777777" w:rsidR="00D72417" w:rsidRPr="000974FB" w:rsidRDefault="00D72417" w:rsidP="00D72417">
      <w:pPr>
        <w:pStyle w:val="NoSpacing"/>
        <w:rPr>
          <w:rFonts w:cstheme="minorHAnsi"/>
          <w:sz w:val="28"/>
          <w:szCs w:val="28"/>
        </w:rPr>
      </w:pPr>
    </w:p>
    <w:p w14:paraId="775583EC" w14:textId="77777777" w:rsidR="00D72417" w:rsidRPr="000974FB" w:rsidRDefault="00D72417" w:rsidP="00D72417">
      <w:pPr>
        <w:pStyle w:val="NoSpacing"/>
        <w:rPr>
          <w:rFonts w:cstheme="minorHAnsi"/>
          <w:b/>
          <w:sz w:val="28"/>
          <w:szCs w:val="28"/>
        </w:rPr>
      </w:pPr>
      <w:r w:rsidRPr="000974FB">
        <w:rPr>
          <w:rFonts w:cstheme="minorHAnsi"/>
          <w:b/>
          <w:sz w:val="28"/>
          <w:szCs w:val="28"/>
        </w:rPr>
        <w:t>Week 3</w:t>
      </w:r>
    </w:p>
    <w:p w14:paraId="26B2F696" w14:textId="77777777" w:rsidR="00D72417" w:rsidRPr="000974FB" w:rsidRDefault="00D72417" w:rsidP="00D72417">
      <w:pPr>
        <w:pStyle w:val="NoSpacing"/>
        <w:rPr>
          <w:rFonts w:cstheme="minorHAnsi"/>
          <w:sz w:val="28"/>
          <w:szCs w:val="28"/>
        </w:rPr>
      </w:pPr>
      <w:r w:rsidRPr="000974FB">
        <w:rPr>
          <w:rFonts w:cstheme="minorHAnsi"/>
          <w:sz w:val="28"/>
          <w:szCs w:val="28"/>
        </w:rPr>
        <w:t>Class: Sept 6</w:t>
      </w:r>
    </w:p>
    <w:p w14:paraId="3AAAAA17"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404C06C7"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1</w:t>
      </w:r>
      <w:r w:rsidRPr="000974FB">
        <w:rPr>
          <w:rFonts w:cstheme="minorHAnsi"/>
          <w:sz w:val="28"/>
          <w:szCs w:val="28"/>
        </w:rPr>
        <w:t xml:space="preserve"> – Robyn Spencer, </w:t>
      </w:r>
      <w:r w:rsidRPr="000974FB">
        <w:rPr>
          <w:rFonts w:cstheme="minorHAnsi"/>
          <w:i/>
          <w:iCs/>
          <w:sz w:val="28"/>
          <w:szCs w:val="28"/>
        </w:rPr>
        <w:t>The Revolution Has Come,</w:t>
      </w:r>
      <w:r w:rsidRPr="000974FB">
        <w:rPr>
          <w:rFonts w:cstheme="minorHAnsi"/>
          <w:sz w:val="28"/>
          <w:szCs w:val="28"/>
        </w:rPr>
        <w:t xml:space="preserve"> intro &amp; chapter 1, p 1-34 (</w:t>
      </w:r>
      <w:hyperlink r:id="rId20" w:history="1">
        <w:r w:rsidRPr="000974FB">
          <w:rPr>
            <w:rStyle w:val="Hyperlink"/>
            <w:rFonts w:cstheme="minorHAnsi"/>
            <w:sz w:val="28"/>
            <w:szCs w:val="28"/>
          </w:rPr>
          <w:t>Spencer - online</w:t>
        </w:r>
      </w:hyperlink>
      <w:r w:rsidRPr="000974FB">
        <w:rPr>
          <w:rFonts w:cstheme="minorHAnsi"/>
          <w:sz w:val="28"/>
          <w:szCs w:val="28"/>
        </w:rPr>
        <w:t>)</w:t>
      </w:r>
    </w:p>
    <w:p w14:paraId="3FACD2A4"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2</w:t>
      </w:r>
      <w:r w:rsidRPr="000974FB">
        <w:rPr>
          <w:rFonts w:cstheme="minorHAnsi"/>
          <w:sz w:val="28"/>
          <w:szCs w:val="28"/>
        </w:rPr>
        <w:t xml:space="preserve"> –</w:t>
      </w:r>
      <w:bookmarkStart w:id="6" w:name="_Hlk61021150"/>
      <w:r w:rsidRPr="000974FB">
        <w:rPr>
          <w:rFonts w:cstheme="minorHAnsi"/>
          <w:sz w:val="28"/>
          <w:szCs w:val="28"/>
        </w:rPr>
        <w:t xml:space="preserve"> Robyn Spencer, </w:t>
      </w:r>
      <w:r w:rsidRPr="000974FB">
        <w:rPr>
          <w:rFonts w:cstheme="minorHAnsi"/>
          <w:i/>
          <w:iCs/>
          <w:sz w:val="28"/>
          <w:szCs w:val="28"/>
        </w:rPr>
        <w:t xml:space="preserve">The Revolution Has Come, </w:t>
      </w:r>
      <w:r w:rsidRPr="000974FB">
        <w:rPr>
          <w:rFonts w:cstheme="minorHAnsi"/>
          <w:sz w:val="28"/>
          <w:szCs w:val="28"/>
        </w:rPr>
        <w:t>chapter 2 &amp; 3, p 35-66 (</w:t>
      </w:r>
      <w:hyperlink r:id="rId21" w:history="1">
        <w:r w:rsidRPr="000974FB">
          <w:rPr>
            <w:rStyle w:val="Hyperlink"/>
            <w:rFonts w:cstheme="minorHAnsi"/>
            <w:sz w:val="28"/>
            <w:szCs w:val="28"/>
          </w:rPr>
          <w:t>Spencer - online</w:t>
        </w:r>
      </w:hyperlink>
      <w:r w:rsidRPr="000974FB">
        <w:rPr>
          <w:rFonts w:cstheme="minorHAnsi"/>
          <w:sz w:val="28"/>
          <w:szCs w:val="28"/>
        </w:rPr>
        <w:t>)</w:t>
      </w:r>
    </w:p>
    <w:p w14:paraId="6419A8F4"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 xml:space="preserve">Reading Report </w:t>
      </w:r>
      <w:bookmarkEnd w:id="6"/>
      <w:r w:rsidRPr="000974FB">
        <w:rPr>
          <w:rFonts w:cstheme="minorHAnsi"/>
          <w:b/>
          <w:sz w:val="28"/>
          <w:szCs w:val="28"/>
        </w:rPr>
        <w:t>2</w:t>
      </w:r>
    </w:p>
    <w:p w14:paraId="47738E81" w14:textId="77777777" w:rsidR="00D72417" w:rsidRPr="000974FB" w:rsidRDefault="00D72417" w:rsidP="00D72417">
      <w:pPr>
        <w:pStyle w:val="NoSpacing"/>
        <w:rPr>
          <w:rFonts w:cstheme="minorHAnsi"/>
          <w:b/>
          <w:sz w:val="28"/>
          <w:szCs w:val="28"/>
        </w:rPr>
      </w:pPr>
    </w:p>
    <w:p w14:paraId="372EB9FD" w14:textId="77777777" w:rsidR="00D72417" w:rsidRPr="000974FB" w:rsidRDefault="00D72417" w:rsidP="00D72417">
      <w:pPr>
        <w:pStyle w:val="NoSpacing"/>
        <w:rPr>
          <w:rFonts w:cstheme="minorHAnsi"/>
          <w:b/>
          <w:sz w:val="28"/>
          <w:szCs w:val="28"/>
        </w:rPr>
      </w:pPr>
      <w:r w:rsidRPr="000974FB">
        <w:rPr>
          <w:rFonts w:cstheme="minorHAnsi"/>
          <w:b/>
          <w:sz w:val="28"/>
          <w:szCs w:val="28"/>
        </w:rPr>
        <w:t>Week 4</w:t>
      </w:r>
    </w:p>
    <w:p w14:paraId="16A1F18F" w14:textId="77777777" w:rsidR="00D72417" w:rsidRPr="000974FB" w:rsidRDefault="00D72417" w:rsidP="00D72417">
      <w:pPr>
        <w:pStyle w:val="NoSpacing"/>
        <w:rPr>
          <w:rFonts w:cstheme="minorHAnsi"/>
          <w:sz w:val="28"/>
          <w:szCs w:val="28"/>
        </w:rPr>
      </w:pPr>
      <w:r w:rsidRPr="000974FB">
        <w:rPr>
          <w:rFonts w:cstheme="minorHAnsi"/>
          <w:sz w:val="28"/>
          <w:szCs w:val="28"/>
        </w:rPr>
        <w:t>Class: Sept 13</w:t>
      </w:r>
    </w:p>
    <w:p w14:paraId="5DBCBBD6"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2C7EE61F"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1</w:t>
      </w:r>
      <w:r w:rsidRPr="000974FB">
        <w:rPr>
          <w:rFonts w:cstheme="minorHAnsi"/>
          <w:sz w:val="28"/>
          <w:szCs w:val="28"/>
        </w:rPr>
        <w:t xml:space="preserve"> – Robyn Spencer, </w:t>
      </w:r>
      <w:r w:rsidRPr="000974FB">
        <w:rPr>
          <w:rFonts w:cstheme="minorHAnsi"/>
          <w:i/>
          <w:iCs/>
          <w:sz w:val="28"/>
          <w:szCs w:val="28"/>
        </w:rPr>
        <w:t xml:space="preserve">The Revolution Has Come, </w:t>
      </w:r>
      <w:r w:rsidRPr="000974FB">
        <w:rPr>
          <w:rFonts w:cstheme="minorHAnsi"/>
          <w:sz w:val="28"/>
          <w:szCs w:val="28"/>
        </w:rPr>
        <w:t>chapter 3 &amp;4, p 66-96 (</w:t>
      </w:r>
      <w:hyperlink r:id="rId22" w:history="1">
        <w:r w:rsidRPr="000974FB">
          <w:rPr>
            <w:rStyle w:val="Hyperlink"/>
            <w:rFonts w:cstheme="minorHAnsi"/>
            <w:sz w:val="28"/>
            <w:szCs w:val="28"/>
          </w:rPr>
          <w:t>Spencer - online</w:t>
        </w:r>
      </w:hyperlink>
      <w:r w:rsidRPr="000974FB">
        <w:rPr>
          <w:rFonts w:cstheme="minorHAnsi"/>
          <w:sz w:val="28"/>
          <w:szCs w:val="28"/>
        </w:rPr>
        <w:t>)</w:t>
      </w:r>
    </w:p>
    <w:p w14:paraId="1B4F03E3" w14:textId="77777777" w:rsidR="00D72417" w:rsidRPr="000974FB" w:rsidRDefault="00D72417" w:rsidP="00D72417">
      <w:pPr>
        <w:pStyle w:val="NoSpacing"/>
        <w:rPr>
          <w:rFonts w:cstheme="minorHAnsi"/>
          <w:sz w:val="28"/>
          <w:szCs w:val="28"/>
        </w:rPr>
      </w:pPr>
      <w:r w:rsidRPr="000974FB">
        <w:rPr>
          <w:rFonts w:cstheme="minorHAnsi"/>
          <w:sz w:val="28"/>
          <w:szCs w:val="28"/>
        </w:rPr>
        <w:lastRenderedPageBreak/>
        <w:t>-----</w:t>
      </w:r>
      <w:r w:rsidRPr="000974FB">
        <w:rPr>
          <w:rFonts w:cstheme="minorHAnsi"/>
          <w:b/>
          <w:sz w:val="28"/>
          <w:szCs w:val="28"/>
        </w:rPr>
        <w:t xml:space="preserve">Reading 2 </w:t>
      </w:r>
      <w:r w:rsidRPr="000974FB">
        <w:rPr>
          <w:rFonts w:cstheme="minorHAnsi"/>
          <w:sz w:val="28"/>
          <w:szCs w:val="28"/>
        </w:rPr>
        <w:t xml:space="preserve">– Robyn Spencer, </w:t>
      </w:r>
      <w:r w:rsidRPr="000974FB">
        <w:rPr>
          <w:rFonts w:cstheme="minorHAnsi"/>
          <w:i/>
          <w:iCs/>
          <w:sz w:val="28"/>
          <w:szCs w:val="28"/>
        </w:rPr>
        <w:t>The Revolution Has Come,</w:t>
      </w:r>
      <w:r w:rsidRPr="000974FB">
        <w:rPr>
          <w:rFonts w:cstheme="minorHAnsi"/>
          <w:sz w:val="28"/>
          <w:szCs w:val="28"/>
        </w:rPr>
        <w:t xml:space="preserve"> chapter 4 &amp; 5, p 96-136 (</w:t>
      </w:r>
      <w:hyperlink r:id="rId23" w:history="1">
        <w:r w:rsidRPr="000974FB">
          <w:rPr>
            <w:rStyle w:val="Hyperlink"/>
            <w:rFonts w:cstheme="minorHAnsi"/>
            <w:sz w:val="28"/>
            <w:szCs w:val="28"/>
          </w:rPr>
          <w:t>Spencer - online</w:t>
        </w:r>
      </w:hyperlink>
      <w:r w:rsidRPr="000974FB">
        <w:rPr>
          <w:rFonts w:cstheme="minorHAnsi"/>
          <w:sz w:val="28"/>
          <w:szCs w:val="28"/>
        </w:rPr>
        <w:t>)</w:t>
      </w:r>
    </w:p>
    <w:p w14:paraId="4154E006"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Report 3</w:t>
      </w:r>
    </w:p>
    <w:p w14:paraId="702327BC" w14:textId="77777777" w:rsidR="00D72417" w:rsidRPr="000974FB" w:rsidRDefault="00D72417" w:rsidP="00D72417">
      <w:pPr>
        <w:pStyle w:val="NoSpacing"/>
        <w:rPr>
          <w:rFonts w:cstheme="minorHAnsi"/>
          <w:sz w:val="28"/>
          <w:szCs w:val="28"/>
        </w:rPr>
      </w:pPr>
    </w:p>
    <w:p w14:paraId="0FB8442C" w14:textId="77777777" w:rsidR="00D72417" w:rsidRPr="000974FB" w:rsidRDefault="00D72417" w:rsidP="00D72417">
      <w:pPr>
        <w:pStyle w:val="NoSpacing"/>
        <w:rPr>
          <w:rFonts w:cstheme="minorHAnsi"/>
          <w:b/>
          <w:sz w:val="28"/>
          <w:szCs w:val="28"/>
        </w:rPr>
      </w:pPr>
    </w:p>
    <w:p w14:paraId="2B1BFC9D" w14:textId="77777777" w:rsidR="00D72417" w:rsidRPr="000974FB" w:rsidRDefault="00D72417" w:rsidP="00D72417">
      <w:pPr>
        <w:pStyle w:val="NoSpacing"/>
        <w:rPr>
          <w:rFonts w:cstheme="minorHAnsi"/>
          <w:b/>
          <w:sz w:val="28"/>
          <w:szCs w:val="28"/>
        </w:rPr>
      </w:pPr>
      <w:r w:rsidRPr="000974FB">
        <w:rPr>
          <w:rFonts w:cstheme="minorHAnsi"/>
          <w:b/>
          <w:sz w:val="28"/>
          <w:szCs w:val="28"/>
        </w:rPr>
        <w:t>Week 5</w:t>
      </w:r>
    </w:p>
    <w:p w14:paraId="6BB6E873" w14:textId="77777777" w:rsidR="00D72417" w:rsidRPr="000974FB" w:rsidRDefault="00D72417" w:rsidP="00D72417">
      <w:pPr>
        <w:pStyle w:val="NoSpacing"/>
        <w:rPr>
          <w:rFonts w:cstheme="minorHAnsi"/>
          <w:sz w:val="28"/>
          <w:szCs w:val="28"/>
        </w:rPr>
      </w:pPr>
      <w:r w:rsidRPr="000974FB">
        <w:rPr>
          <w:rFonts w:cstheme="minorHAnsi"/>
          <w:sz w:val="28"/>
          <w:szCs w:val="28"/>
        </w:rPr>
        <w:t>Class: Sept 20</w:t>
      </w:r>
    </w:p>
    <w:p w14:paraId="630086AD"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263B8147"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1</w:t>
      </w:r>
      <w:r w:rsidRPr="000974FB">
        <w:rPr>
          <w:rFonts w:cstheme="minorHAnsi"/>
          <w:sz w:val="28"/>
          <w:szCs w:val="28"/>
        </w:rPr>
        <w:t xml:space="preserve"> – Robyn Spencer, </w:t>
      </w:r>
      <w:r w:rsidRPr="000974FB">
        <w:rPr>
          <w:rFonts w:cstheme="minorHAnsi"/>
          <w:i/>
          <w:iCs/>
          <w:sz w:val="28"/>
          <w:szCs w:val="28"/>
        </w:rPr>
        <w:t>The Revolution Has Come,</w:t>
      </w:r>
      <w:r w:rsidRPr="000974FB">
        <w:rPr>
          <w:rFonts w:cstheme="minorHAnsi"/>
          <w:sz w:val="28"/>
          <w:szCs w:val="28"/>
        </w:rPr>
        <w:t xml:space="preserve"> chapter 5 &amp; 6, p 136-170 (</w:t>
      </w:r>
      <w:hyperlink r:id="rId24" w:history="1">
        <w:r w:rsidRPr="000974FB">
          <w:rPr>
            <w:rStyle w:val="Hyperlink"/>
            <w:rFonts w:cstheme="minorHAnsi"/>
            <w:sz w:val="28"/>
            <w:szCs w:val="28"/>
          </w:rPr>
          <w:t>Spencer - online</w:t>
        </w:r>
      </w:hyperlink>
      <w:r w:rsidRPr="000974FB">
        <w:rPr>
          <w:rFonts w:cstheme="minorHAnsi"/>
          <w:sz w:val="28"/>
          <w:szCs w:val="28"/>
        </w:rPr>
        <w:t>)</w:t>
      </w:r>
    </w:p>
    <w:p w14:paraId="53DB3FE2"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 xml:space="preserve">Reading 2 </w:t>
      </w:r>
      <w:r w:rsidRPr="000974FB">
        <w:rPr>
          <w:rFonts w:cstheme="minorHAnsi"/>
          <w:sz w:val="28"/>
          <w:szCs w:val="28"/>
        </w:rPr>
        <w:t xml:space="preserve">– Robyn Spencer, </w:t>
      </w:r>
      <w:r w:rsidRPr="000974FB">
        <w:rPr>
          <w:rFonts w:cstheme="minorHAnsi"/>
          <w:i/>
          <w:iCs/>
          <w:sz w:val="28"/>
          <w:szCs w:val="28"/>
        </w:rPr>
        <w:t>The Revolution Has Come,</w:t>
      </w:r>
      <w:r w:rsidRPr="000974FB">
        <w:rPr>
          <w:rFonts w:cstheme="minorHAnsi"/>
          <w:sz w:val="28"/>
          <w:szCs w:val="28"/>
        </w:rPr>
        <w:t xml:space="preserve"> chapter 6 &amp; 7, p 170-204 (</w:t>
      </w:r>
      <w:hyperlink r:id="rId25" w:history="1">
        <w:r w:rsidRPr="000974FB">
          <w:rPr>
            <w:rStyle w:val="Hyperlink"/>
            <w:rFonts w:cstheme="minorHAnsi"/>
            <w:sz w:val="28"/>
            <w:szCs w:val="28"/>
          </w:rPr>
          <w:t>Spencer - online</w:t>
        </w:r>
      </w:hyperlink>
      <w:r w:rsidRPr="000974FB">
        <w:rPr>
          <w:rFonts w:cstheme="minorHAnsi"/>
          <w:sz w:val="28"/>
          <w:szCs w:val="28"/>
        </w:rPr>
        <w:t>)</w:t>
      </w:r>
    </w:p>
    <w:p w14:paraId="1D2E98B2"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Report 4</w:t>
      </w:r>
    </w:p>
    <w:p w14:paraId="1FA4A51B" w14:textId="77777777" w:rsidR="00D72417" w:rsidRPr="000974FB" w:rsidRDefault="00D72417" w:rsidP="00D72417">
      <w:pPr>
        <w:pStyle w:val="NoSpacing"/>
        <w:rPr>
          <w:rFonts w:cstheme="minorHAnsi"/>
          <w:sz w:val="28"/>
          <w:szCs w:val="28"/>
        </w:rPr>
      </w:pPr>
    </w:p>
    <w:p w14:paraId="0A5EB861" w14:textId="77777777" w:rsidR="00D72417" w:rsidRPr="000974FB" w:rsidRDefault="00D72417" w:rsidP="00D72417">
      <w:pPr>
        <w:pStyle w:val="NoSpacing"/>
        <w:rPr>
          <w:rFonts w:cstheme="minorHAnsi"/>
          <w:b/>
          <w:sz w:val="28"/>
          <w:szCs w:val="28"/>
        </w:rPr>
      </w:pPr>
    </w:p>
    <w:p w14:paraId="6ED42439" w14:textId="77777777" w:rsidR="00D72417" w:rsidRPr="000974FB" w:rsidRDefault="00D72417" w:rsidP="00D72417">
      <w:pPr>
        <w:pStyle w:val="NoSpacing"/>
        <w:rPr>
          <w:rFonts w:cstheme="minorHAnsi"/>
          <w:b/>
          <w:sz w:val="28"/>
          <w:szCs w:val="28"/>
        </w:rPr>
      </w:pPr>
      <w:r w:rsidRPr="000974FB">
        <w:rPr>
          <w:rFonts w:cstheme="minorHAnsi"/>
          <w:b/>
          <w:sz w:val="28"/>
          <w:szCs w:val="28"/>
        </w:rPr>
        <w:t>Week 6</w:t>
      </w:r>
    </w:p>
    <w:p w14:paraId="5B7E8761" w14:textId="77777777" w:rsidR="00D72417" w:rsidRPr="000974FB" w:rsidRDefault="00D72417" w:rsidP="00D72417">
      <w:pPr>
        <w:pStyle w:val="NoSpacing"/>
        <w:rPr>
          <w:rFonts w:cstheme="minorHAnsi"/>
          <w:sz w:val="28"/>
          <w:szCs w:val="28"/>
        </w:rPr>
      </w:pPr>
      <w:r w:rsidRPr="000974FB">
        <w:rPr>
          <w:rFonts w:cstheme="minorHAnsi"/>
          <w:sz w:val="28"/>
          <w:szCs w:val="28"/>
        </w:rPr>
        <w:t>Class: Sept 27</w:t>
      </w:r>
    </w:p>
    <w:p w14:paraId="201C8B00"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020D5506" w14:textId="77777777" w:rsidR="00D72417" w:rsidRPr="000974FB" w:rsidRDefault="00D72417" w:rsidP="00D72417">
      <w:pPr>
        <w:pStyle w:val="NoSpacing"/>
        <w:rPr>
          <w:rFonts w:cstheme="minorHAnsi"/>
          <w:sz w:val="28"/>
          <w:szCs w:val="28"/>
        </w:rPr>
      </w:pPr>
      <w:bookmarkStart w:id="7" w:name="_Hlk92803274"/>
      <w:r w:rsidRPr="000974FB">
        <w:rPr>
          <w:rFonts w:cstheme="minorHAnsi"/>
          <w:sz w:val="28"/>
          <w:szCs w:val="28"/>
        </w:rPr>
        <w:t>-----</w:t>
      </w:r>
      <w:r w:rsidRPr="000974FB">
        <w:rPr>
          <w:rFonts w:cstheme="minorHAnsi"/>
          <w:b/>
          <w:sz w:val="28"/>
          <w:szCs w:val="28"/>
        </w:rPr>
        <w:t>Reading 1</w:t>
      </w:r>
      <w:r w:rsidRPr="000974FB">
        <w:rPr>
          <w:rFonts w:cstheme="minorHAnsi"/>
          <w:sz w:val="28"/>
          <w:szCs w:val="28"/>
        </w:rPr>
        <w:t xml:space="preserve"> – Aaron Dixon, </w:t>
      </w:r>
      <w:r w:rsidRPr="000974FB">
        <w:rPr>
          <w:rFonts w:cstheme="minorHAnsi"/>
          <w:i/>
          <w:iCs/>
          <w:sz w:val="28"/>
          <w:szCs w:val="28"/>
        </w:rPr>
        <w:t>My People are Rising</w:t>
      </w:r>
      <w:r w:rsidRPr="000974FB">
        <w:rPr>
          <w:rFonts w:cstheme="minorHAnsi"/>
          <w:sz w:val="28"/>
          <w:szCs w:val="28"/>
        </w:rPr>
        <w:t>, chapters 1-6, p 3-45 (</w:t>
      </w:r>
      <w:hyperlink r:id="rId26" w:history="1">
        <w:r w:rsidRPr="000974FB">
          <w:rPr>
            <w:rStyle w:val="Hyperlink"/>
            <w:rFonts w:cstheme="minorHAnsi"/>
            <w:sz w:val="28"/>
            <w:szCs w:val="28"/>
          </w:rPr>
          <w:t>Dixon – online</w:t>
        </w:r>
      </w:hyperlink>
      <w:r w:rsidRPr="000974FB">
        <w:rPr>
          <w:rFonts w:cstheme="minorHAnsi"/>
          <w:sz w:val="28"/>
          <w:szCs w:val="28"/>
        </w:rPr>
        <w:t>, only 1 user at a time)</w:t>
      </w:r>
    </w:p>
    <w:p w14:paraId="5483685F" w14:textId="77777777" w:rsidR="00D72417" w:rsidRPr="000974FB" w:rsidRDefault="00D72417" w:rsidP="00D72417">
      <w:pPr>
        <w:pStyle w:val="NoSpacing"/>
        <w:rPr>
          <w:rFonts w:cstheme="minorHAnsi"/>
          <w:b/>
          <w:sz w:val="28"/>
          <w:szCs w:val="28"/>
        </w:rPr>
      </w:pPr>
      <w:r w:rsidRPr="000974FB">
        <w:rPr>
          <w:rFonts w:cstheme="minorHAnsi"/>
          <w:sz w:val="28"/>
          <w:szCs w:val="28"/>
        </w:rPr>
        <w:t>-----</w:t>
      </w:r>
      <w:r w:rsidRPr="000974FB">
        <w:rPr>
          <w:rFonts w:cstheme="minorHAnsi"/>
          <w:b/>
          <w:sz w:val="28"/>
          <w:szCs w:val="28"/>
        </w:rPr>
        <w:t xml:space="preserve">Reading 2 </w:t>
      </w:r>
      <w:r w:rsidRPr="000974FB">
        <w:rPr>
          <w:rFonts w:cstheme="minorHAnsi"/>
          <w:sz w:val="28"/>
          <w:szCs w:val="28"/>
        </w:rPr>
        <w:t xml:space="preserve">– Aaron Dixon, </w:t>
      </w:r>
      <w:r w:rsidRPr="000974FB">
        <w:rPr>
          <w:rFonts w:cstheme="minorHAnsi"/>
          <w:i/>
          <w:iCs/>
          <w:sz w:val="28"/>
          <w:szCs w:val="28"/>
        </w:rPr>
        <w:t>My People are Rising</w:t>
      </w:r>
      <w:r w:rsidRPr="000974FB">
        <w:rPr>
          <w:rFonts w:cstheme="minorHAnsi"/>
          <w:sz w:val="28"/>
          <w:szCs w:val="28"/>
        </w:rPr>
        <w:t>, chapters 6-10, p 46-83 (</w:t>
      </w:r>
      <w:hyperlink r:id="rId27" w:history="1">
        <w:r w:rsidRPr="000974FB">
          <w:rPr>
            <w:rStyle w:val="Hyperlink"/>
            <w:rFonts w:cstheme="minorHAnsi"/>
            <w:sz w:val="28"/>
            <w:szCs w:val="28"/>
          </w:rPr>
          <w:t>Dixon – online</w:t>
        </w:r>
      </w:hyperlink>
      <w:r w:rsidRPr="000974FB">
        <w:rPr>
          <w:rFonts w:cstheme="minorHAnsi"/>
          <w:sz w:val="28"/>
          <w:szCs w:val="28"/>
        </w:rPr>
        <w:t>, only 1 user at a time)</w:t>
      </w:r>
    </w:p>
    <w:bookmarkEnd w:id="7"/>
    <w:p w14:paraId="5047F043"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Report 5</w:t>
      </w:r>
    </w:p>
    <w:p w14:paraId="72D90C75" w14:textId="77777777" w:rsidR="00D72417" w:rsidRPr="000974FB" w:rsidRDefault="00D72417" w:rsidP="00D72417">
      <w:pPr>
        <w:pStyle w:val="NoSpacing"/>
        <w:rPr>
          <w:rFonts w:cstheme="minorHAnsi"/>
          <w:sz w:val="28"/>
          <w:szCs w:val="28"/>
        </w:rPr>
      </w:pPr>
    </w:p>
    <w:p w14:paraId="0BBFE7B5" w14:textId="77777777" w:rsidR="00D72417" w:rsidRPr="000974FB" w:rsidRDefault="00D72417" w:rsidP="00D72417">
      <w:pPr>
        <w:pStyle w:val="NoSpacing"/>
        <w:rPr>
          <w:rFonts w:cstheme="minorHAnsi"/>
          <w:b/>
          <w:sz w:val="28"/>
          <w:szCs w:val="28"/>
        </w:rPr>
      </w:pPr>
    </w:p>
    <w:p w14:paraId="5C28C054" w14:textId="77777777" w:rsidR="00D72417" w:rsidRPr="000974FB" w:rsidRDefault="00D72417" w:rsidP="00D72417">
      <w:pPr>
        <w:pStyle w:val="NoSpacing"/>
        <w:rPr>
          <w:rFonts w:cstheme="minorHAnsi"/>
          <w:b/>
          <w:sz w:val="28"/>
          <w:szCs w:val="28"/>
        </w:rPr>
      </w:pPr>
      <w:r w:rsidRPr="000974FB">
        <w:rPr>
          <w:rFonts w:cstheme="minorHAnsi"/>
          <w:b/>
          <w:sz w:val="28"/>
          <w:szCs w:val="28"/>
        </w:rPr>
        <w:t>Week 7</w:t>
      </w:r>
    </w:p>
    <w:p w14:paraId="22672B7D" w14:textId="77777777" w:rsidR="00D72417" w:rsidRPr="000974FB" w:rsidRDefault="00D72417" w:rsidP="00D72417">
      <w:pPr>
        <w:pStyle w:val="NoSpacing"/>
        <w:rPr>
          <w:rFonts w:cstheme="minorHAnsi"/>
          <w:sz w:val="28"/>
          <w:szCs w:val="28"/>
        </w:rPr>
      </w:pPr>
      <w:r w:rsidRPr="000974FB">
        <w:rPr>
          <w:rFonts w:cstheme="minorHAnsi"/>
          <w:b/>
          <w:sz w:val="28"/>
          <w:szCs w:val="28"/>
        </w:rPr>
        <w:t>Class</w:t>
      </w:r>
      <w:r w:rsidRPr="000974FB">
        <w:rPr>
          <w:rFonts w:cstheme="minorHAnsi"/>
          <w:sz w:val="28"/>
          <w:szCs w:val="28"/>
        </w:rPr>
        <w:t>: Oct 4</w:t>
      </w:r>
    </w:p>
    <w:p w14:paraId="6AFC0D22"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6290D06E"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1</w:t>
      </w:r>
      <w:r w:rsidRPr="000974FB">
        <w:rPr>
          <w:rFonts w:cstheme="minorHAnsi"/>
          <w:sz w:val="28"/>
          <w:szCs w:val="28"/>
        </w:rPr>
        <w:t xml:space="preserve"> – Aaron Dixon, </w:t>
      </w:r>
      <w:r w:rsidRPr="000974FB">
        <w:rPr>
          <w:rFonts w:cstheme="minorHAnsi"/>
          <w:i/>
          <w:iCs/>
          <w:sz w:val="28"/>
          <w:szCs w:val="28"/>
        </w:rPr>
        <w:t>My People are Rising</w:t>
      </w:r>
      <w:r w:rsidRPr="000974FB">
        <w:rPr>
          <w:rFonts w:cstheme="minorHAnsi"/>
          <w:sz w:val="28"/>
          <w:szCs w:val="28"/>
        </w:rPr>
        <w:t>, chapters 11-13, p 84-121 (</w:t>
      </w:r>
      <w:hyperlink r:id="rId28" w:history="1">
        <w:r w:rsidRPr="000974FB">
          <w:rPr>
            <w:rStyle w:val="Hyperlink"/>
            <w:rFonts w:cstheme="minorHAnsi"/>
            <w:sz w:val="28"/>
            <w:szCs w:val="28"/>
          </w:rPr>
          <w:t>Dixon – online</w:t>
        </w:r>
      </w:hyperlink>
      <w:r w:rsidRPr="000974FB">
        <w:rPr>
          <w:rFonts w:cstheme="minorHAnsi"/>
          <w:sz w:val="28"/>
          <w:szCs w:val="28"/>
        </w:rPr>
        <w:t>, only 1 user at a time)</w:t>
      </w:r>
    </w:p>
    <w:p w14:paraId="6898E832"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 xml:space="preserve">Reading 2 </w:t>
      </w:r>
      <w:r w:rsidRPr="000974FB">
        <w:rPr>
          <w:rFonts w:cstheme="minorHAnsi"/>
          <w:sz w:val="28"/>
          <w:szCs w:val="28"/>
        </w:rPr>
        <w:t xml:space="preserve">– Aaron Dixon, </w:t>
      </w:r>
      <w:r w:rsidRPr="000974FB">
        <w:rPr>
          <w:rFonts w:cstheme="minorHAnsi"/>
          <w:i/>
          <w:iCs/>
          <w:sz w:val="28"/>
          <w:szCs w:val="28"/>
        </w:rPr>
        <w:t>My People are Rising</w:t>
      </w:r>
      <w:r w:rsidRPr="000974FB">
        <w:rPr>
          <w:rFonts w:cstheme="minorHAnsi"/>
          <w:sz w:val="28"/>
          <w:szCs w:val="28"/>
        </w:rPr>
        <w:t>, chapter, 14- 17, p 122-164 (</w:t>
      </w:r>
      <w:hyperlink r:id="rId29" w:history="1">
        <w:r w:rsidRPr="000974FB">
          <w:rPr>
            <w:rStyle w:val="Hyperlink"/>
            <w:rFonts w:cstheme="minorHAnsi"/>
            <w:sz w:val="28"/>
            <w:szCs w:val="28"/>
          </w:rPr>
          <w:t>Dixon – online</w:t>
        </w:r>
      </w:hyperlink>
      <w:r w:rsidRPr="000974FB">
        <w:rPr>
          <w:rFonts w:cstheme="minorHAnsi"/>
          <w:sz w:val="28"/>
          <w:szCs w:val="28"/>
        </w:rPr>
        <w:t>, only 1 user at a time)</w:t>
      </w:r>
    </w:p>
    <w:p w14:paraId="4D10B701"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Report 6</w:t>
      </w:r>
    </w:p>
    <w:p w14:paraId="15499056" w14:textId="77777777" w:rsidR="00D72417" w:rsidRPr="000974FB" w:rsidRDefault="00D72417" w:rsidP="00D72417">
      <w:pPr>
        <w:pStyle w:val="NoSpacing"/>
        <w:rPr>
          <w:rFonts w:cstheme="minorHAnsi"/>
          <w:sz w:val="28"/>
          <w:szCs w:val="28"/>
        </w:rPr>
      </w:pPr>
    </w:p>
    <w:p w14:paraId="4232E718" w14:textId="77777777" w:rsidR="00D72417" w:rsidRPr="000974FB" w:rsidRDefault="00D72417" w:rsidP="00D72417">
      <w:pPr>
        <w:pStyle w:val="NoSpacing"/>
        <w:rPr>
          <w:rFonts w:cstheme="minorHAnsi"/>
          <w:sz w:val="28"/>
          <w:szCs w:val="28"/>
        </w:rPr>
      </w:pPr>
    </w:p>
    <w:p w14:paraId="35D851DF" w14:textId="77777777" w:rsidR="00D72417" w:rsidRPr="000974FB" w:rsidRDefault="00D72417" w:rsidP="00D72417">
      <w:pPr>
        <w:pStyle w:val="NoSpacing"/>
        <w:rPr>
          <w:rFonts w:cstheme="minorHAnsi"/>
          <w:b/>
          <w:sz w:val="28"/>
          <w:szCs w:val="28"/>
        </w:rPr>
      </w:pPr>
      <w:r w:rsidRPr="000974FB">
        <w:rPr>
          <w:rFonts w:cstheme="minorHAnsi"/>
          <w:b/>
          <w:sz w:val="28"/>
          <w:szCs w:val="28"/>
        </w:rPr>
        <w:t>Week 8</w:t>
      </w:r>
    </w:p>
    <w:p w14:paraId="46C99CCC" w14:textId="77777777" w:rsidR="00D72417" w:rsidRPr="000974FB" w:rsidRDefault="00D72417" w:rsidP="00D72417">
      <w:pPr>
        <w:pStyle w:val="NoSpacing"/>
        <w:rPr>
          <w:rFonts w:cstheme="minorHAnsi"/>
          <w:sz w:val="28"/>
          <w:szCs w:val="28"/>
        </w:rPr>
      </w:pPr>
      <w:r w:rsidRPr="000974FB">
        <w:rPr>
          <w:rFonts w:cstheme="minorHAnsi"/>
          <w:b/>
          <w:sz w:val="28"/>
          <w:szCs w:val="28"/>
        </w:rPr>
        <w:t>Class</w:t>
      </w:r>
      <w:r w:rsidRPr="000974FB">
        <w:rPr>
          <w:rFonts w:cstheme="minorHAnsi"/>
          <w:sz w:val="28"/>
          <w:szCs w:val="28"/>
        </w:rPr>
        <w:t>: Oct 11</w:t>
      </w:r>
    </w:p>
    <w:p w14:paraId="3F910E35" w14:textId="77777777" w:rsidR="00D72417" w:rsidRPr="000974FB" w:rsidRDefault="00D72417" w:rsidP="00D72417">
      <w:pPr>
        <w:pStyle w:val="NoSpacing"/>
        <w:rPr>
          <w:rFonts w:cstheme="minorHAnsi"/>
          <w:b/>
          <w:bCs/>
          <w:sz w:val="28"/>
          <w:szCs w:val="28"/>
        </w:rPr>
      </w:pPr>
      <w:r w:rsidRPr="000974FB">
        <w:rPr>
          <w:rFonts w:cstheme="minorHAnsi"/>
          <w:b/>
          <w:bCs/>
          <w:sz w:val="28"/>
          <w:szCs w:val="28"/>
        </w:rPr>
        <w:lastRenderedPageBreak/>
        <w:t>Exam 1</w:t>
      </w:r>
    </w:p>
    <w:p w14:paraId="3ADAE7C3" w14:textId="77777777" w:rsidR="00D72417" w:rsidRPr="000974FB" w:rsidRDefault="00D72417" w:rsidP="00D72417">
      <w:pPr>
        <w:pStyle w:val="NoSpacing"/>
        <w:rPr>
          <w:rFonts w:cstheme="minorHAnsi"/>
          <w:b/>
          <w:sz w:val="28"/>
          <w:szCs w:val="28"/>
        </w:rPr>
      </w:pPr>
    </w:p>
    <w:p w14:paraId="7AF9FBE1" w14:textId="77777777" w:rsidR="00D72417" w:rsidRPr="000974FB" w:rsidRDefault="00D72417" w:rsidP="00D72417">
      <w:pPr>
        <w:pStyle w:val="NoSpacing"/>
        <w:rPr>
          <w:rFonts w:cstheme="minorHAnsi"/>
          <w:b/>
          <w:sz w:val="28"/>
          <w:szCs w:val="28"/>
        </w:rPr>
      </w:pPr>
    </w:p>
    <w:p w14:paraId="6340D0FC" w14:textId="77777777" w:rsidR="00D72417" w:rsidRPr="000974FB" w:rsidRDefault="00D72417" w:rsidP="00D72417">
      <w:pPr>
        <w:pStyle w:val="NoSpacing"/>
        <w:rPr>
          <w:rFonts w:cstheme="minorHAnsi"/>
          <w:b/>
          <w:sz w:val="28"/>
          <w:szCs w:val="28"/>
        </w:rPr>
      </w:pPr>
      <w:r w:rsidRPr="000974FB">
        <w:rPr>
          <w:rFonts w:cstheme="minorHAnsi"/>
          <w:b/>
          <w:sz w:val="28"/>
          <w:szCs w:val="28"/>
        </w:rPr>
        <w:t>Week 9</w:t>
      </w:r>
    </w:p>
    <w:p w14:paraId="489E4344" w14:textId="77777777" w:rsidR="00D72417" w:rsidRPr="000974FB" w:rsidRDefault="00D72417" w:rsidP="00D72417">
      <w:pPr>
        <w:pStyle w:val="NoSpacing"/>
        <w:rPr>
          <w:rFonts w:cstheme="minorHAnsi"/>
          <w:sz w:val="28"/>
          <w:szCs w:val="28"/>
        </w:rPr>
      </w:pPr>
      <w:r w:rsidRPr="000974FB">
        <w:rPr>
          <w:rFonts w:cstheme="minorHAnsi"/>
          <w:b/>
          <w:sz w:val="28"/>
          <w:szCs w:val="28"/>
        </w:rPr>
        <w:t>Class</w:t>
      </w:r>
      <w:r w:rsidRPr="000974FB">
        <w:rPr>
          <w:rFonts w:cstheme="minorHAnsi"/>
          <w:sz w:val="28"/>
          <w:szCs w:val="28"/>
        </w:rPr>
        <w:t xml:space="preserve">: Oct 18 </w:t>
      </w:r>
    </w:p>
    <w:p w14:paraId="7A875ADF"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35B60EAE"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1</w:t>
      </w:r>
      <w:r w:rsidRPr="000974FB">
        <w:rPr>
          <w:rFonts w:cstheme="minorHAnsi"/>
          <w:sz w:val="28"/>
          <w:szCs w:val="28"/>
        </w:rPr>
        <w:t xml:space="preserve"> – Aaron Dixon, </w:t>
      </w:r>
      <w:r w:rsidRPr="000974FB">
        <w:rPr>
          <w:rFonts w:cstheme="minorHAnsi"/>
          <w:i/>
          <w:iCs/>
          <w:sz w:val="28"/>
          <w:szCs w:val="28"/>
        </w:rPr>
        <w:t>My People are Rising</w:t>
      </w:r>
      <w:r w:rsidRPr="000974FB">
        <w:rPr>
          <w:rFonts w:cstheme="minorHAnsi"/>
          <w:sz w:val="28"/>
          <w:szCs w:val="28"/>
        </w:rPr>
        <w:t>, chapters 18-22, p 165-196 (</w:t>
      </w:r>
      <w:hyperlink r:id="rId30" w:history="1">
        <w:r w:rsidRPr="000974FB">
          <w:rPr>
            <w:rStyle w:val="Hyperlink"/>
            <w:rFonts w:cstheme="minorHAnsi"/>
            <w:sz w:val="28"/>
            <w:szCs w:val="28"/>
          </w:rPr>
          <w:t>Dixon – online</w:t>
        </w:r>
      </w:hyperlink>
      <w:r w:rsidRPr="000974FB">
        <w:rPr>
          <w:rFonts w:cstheme="minorHAnsi"/>
          <w:sz w:val="28"/>
          <w:szCs w:val="28"/>
        </w:rPr>
        <w:t>, only 1 user at a time)</w:t>
      </w:r>
    </w:p>
    <w:p w14:paraId="245DF1D2"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 xml:space="preserve">Reading 2 </w:t>
      </w:r>
      <w:r w:rsidRPr="000974FB">
        <w:rPr>
          <w:rFonts w:cstheme="minorHAnsi"/>
          <w:sz w:val="28"/>
          <w:szCs w:val="28"/>
        </w:rPr>
        <w:t xml:space="preserve">– Aaron Dixon, </w:t>
      </w:r>
      <w:r w:rsidRPr="000974FB">
        <w:rPr>
          <w:rFonts w:cstheme="minorHAnsi"/>
          <w:i/>
          <w:iCs/>
          <w:sz w:val="28"/>
          <w:szCs w:val="28"/>
        </w:rPr>
        <w:t>My People are Rising</w:t>
      </w:r>
      <w:r w:rsidRPr="000974FB">
        <w:rPr>
          <w:rFonts w:cstheme="minorHAnsi"/>
          <w:sz w:val="28"/>
          <w:szCs w:val="28"/>
        </w:rPr>
        <w:t>, chapters 23-27, p 197-239 (</w:t>
      </w:r>
      <w:hyperlink r:id="rId31" w:history="1">
        <w:r w:rsidRPr="000974FB">
          <w:rPr>
            <w:rStyle w:val="Hyperlink"/>
            <w:rFonts w:cstheme="minorHAnsi"/>
            <w:sz w:val="28"/>
            <w:szCs w:val="28"/>
          </w:rPr>
          <w:t>Dixon – online</w:t>
        </w:r>
      </w:hyperlink>
      <w:r w:rsidRPr="000974FB">
        <w:rPr>
          <w:rFonts w:cstheme="minorHAnsi"/>
          <w:sz w:val="28"/>
          <w:szCs w:val="28"/>
        </w:rPr>
        <w:t>, only 1 user at a time)</w:t>
      </w:r>
    </w:p>
    <w:p w14:paraId="4312B924"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Report 7</w:t>
      </w:r>
    </w:p>
    <w:p w14:paraId="4055683B" w14:textId="77777777" w:rsidR="00D72417" w:rsidRPr="000974FB" w:rsidRDefault="00D72417" w:rsidP="00D72417">
      <w:pPr>
        <w:pStyle w:val="NoSpacing"/>
        <w:rPr>
          <w:rFonts w:cstheme="minorHAnsi"/>
          <w:sz w:val="28"/>
          <w:szCs w:val="28"/>
        </w:rPr>
      </w:pPr>
    </w:p>
    <w:p w14:paraId="278C6438" w14:textId="77777777" w:rsidR="00D72417" w:rsidRPr="000974FB" w:rsidRDefault="00D72417" w:rsidP="00D72417">
      <w:pPr>
        <w:pStyle w:val="NoSpacing"/>
        <w:rPr>
          <w:rFonts w:cstheme="minorHAnsi"/>
          <w:b/>
          <w:sz w:val="28"/>
          <w:szCs w:val="28"/>
        </w:rPr>
      </w:pPr>
    </w:p>
    <w:p w14:paraId="4FED8871" w14:textId="77777777" w:rsidR="00D72417" w:rsidRPr="000974FB" w:rsidRDefault="00D72417" w:rsidP="00D72417">
      <w:pPr>
        <w:pStyle w:val="NoSpacing"/>
        <w:rPr>
          <w:rFonts w:cstheme="minorHAnsi"/>
          <w:b/>
          <w:sz w:val="28"/>
          <w:szCs w:val="28"/>
        </w:rPr>
      </w:pPr>
      <w:r w:rsidRPr="000974FB">
        <w:rPr>
          <w:rFonts w:cstheme="minorHAnsi"/>
          <w:b/>
          <w:sz w:val="28"/>
          <w:szCs w:val="28"/>
        </w:rPr>
        <w:t>Week 10</w:t>
      </w:r>
    </w:p>
    <w:p w14:paraId="6698378E" w14:textId="77777777" w:rsidR="00D72417" w:rsidRPr="000974FB" w:rsidRDefault="00D72417" w:rsidP="00D72417">
      <w:pPr>
        <w:pStyle w:val="NoSpacing"/>
        <w:rPr>
          <w:rFonts w:cstheme="minorHAnsi"/>
          <w:b/>
          <w:sz w:val="28"/>
          <w:szCs w:val="28"/>
        </w:rPr>
      </w:pPr>
      <w:r w:rsidRPr="000974FB">
        <w:rPr>
          <w:rFonts w:cstheme="minorHAnsi"/>
          <w:b/>
          <w:sz w:val="28"/>
          <w:szCs w:val="28"/>
        </w:rPr>
        <w:t>Class:</w:t>
      </w:r>
      <w:r w:rsidRPr="000974FB">
        <w:rPr>
          <w:rFonts w:cstheme="minorHAnsi"/>
          <w:sz w:val="28"/>
          <w:szCs w:val="28"/>
        </w:rPr>
        <w:t xml:space="preserve"> Oct 25</w:t>
      </w:r>
    </w:p>
    <w:p w14:paraId="789840FD"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0402142A"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1</w:t>
      </w:r>
      <w:r w:rsidRPr="000974FB">
        <w:rPr>
          <w:rFonts w:cstheme="minorHAnsi"/>
          <w:sz w:val="28"/>
          <w:szCs w:val="28"/>
        </w:rPr>
        <w:t xml:space="preserve"> – Aaron Dixon, </w:t>
      </w:r>
      <w:r w:rsidRPr="000974FB">
        <w:rPr>
          <w:rFonts w:cstheme="minorHAnsi"/>
          <w:i/>
          <w:iCs/>
          <w:sz w:val="28"/>
          <w:szCs w:val="28"/>
        </w:rPr>
        <w:t>My People are Rising</w:t>
      </w:r>
      <w:r w:rsidRPr="000974FB">
        <w:rPr>
          <w:rFonts w:cstheme="minorHAnsi"/>
          <w:sz w:val="28"/>
          <w:szCs w:val="28"/>
        </w:rPr>
        <w:t>, chapters 28-33, p 240-279 (</w:t>
      </w:r>
      <w:hyperlink r:id="rId32" w:history="1">
        <w:r w:rsidRPr="000974FB">
          <w:rPr>
            <w:rStyle w:val="Hyperlink"/>
            <w:rFonts w:cstheme="minorHAnsi"/>
            <w:sz w:val="28"/>
            <w:szCs w:val="28"/>
          </w:rPr>
          <w:t>Dixon – online</w:t>
        </w:r>
      </w:hyperlink>
      <w:r w:rsidRPr="000974FB">
        <w:rPr>
          <w:rFonts w:cstheme="minorHAnsi"/>
          <w:sz w:val="28"/>
          <w:szCs w:val="28"/>
        </w:rPr>
        <w:t>, only 1 user at a time)</w:t>
      </w:r>
    </w:p>
    <w:p w14:paraId="5ECC323F"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 xml:space="preserve">Reading 2 </w:t>
      </w:r>
      <w:r w:rsidRPr="000974FB">
        <w:rPr>
          <w:rFonts w:cstheme="minorHAnsi"/>
          <w:sz w:val="28"/>
          <w:szCs w:val="28"/>
        </w:rPr>
        <w:t xml:space="preserve">– Aaron Dixon, </w:t>
      </w:r>
      <w:r w:rsidRPr="000974FB">
        <w:rPr>
          <w:rFonts w:cstheme="minorHAnsi"/>
          <w:i/>
          <w:iCs/>
          <w:sz w:val="28"/>
          <w:szCs w:val="28"/>
        </w:rPr>
        <w:t>My People are Rising</w:t>
      </w:r>
      <w:r w:rsidRPr="000974FB">
        <w:rPr>
          <w:rFonts w:cstheme="minorHAnsi"/>
          <w:sz w:val="28"/>
          <w:szCs w:val="28"/>
        </w:rPr>
        <w:t>, chapters 34-36, p 280-311 (</w:t>
      </w:r>
      <w:hyperlink r:id="rId33" w:history="1">
        <w:r w:rsidRPr="000974FB">
          <w:rPr>
            <w:rStyle w:val="Hyperlink"/>
            <w:rFonts w:cstheme="minorHAnsi"/>
            <w:sz w:val="28"/>
            <w:szCs w:val="28"/>
          </w:rPr>
          <w:t>Dixon – online</w:t>
        </w:r>
      </w:hyperlink>
      <w:r w:rsidRPr="000974FB">
        <w:rPr>
          <w:rFonts w:cstheme="minorHAnsi"/>
          <w:sz w:val="28"/>
          <w:szCs w:val="28"/>
        </w:rPr>
        <w:t>, only 1 user at a time)</w:t>
      </w:r>
    </w:p>
    <w:p w14:paraId="5AB0946B"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Report 8</w:t>
      </w:r>
    </w:p>
    <w:p w14:paraId="433ABE8A" w14:textId="77777777" w:rsidR="00D72417" w:rsidRPr="000974FB" w:rsidRDefault="00D72417" w:rsidP="00D72417">
      <w:pPr>
        <w:pStyle w:val="NoSpacing"/>
        <w:rPr>
          <w:rFonts w:cstheme="minorHAnsi"/>
          <w:sz w:val="28"/>
          <w:szCs w:val="28"/>
        </w:rPr>
      </w:pPr>
    </w:p>
    <w:p w14:paraId="3FAC7CAA" w14:textId="77777777" w:rsidR="00D72417" w:rsidRPr="000974FB" w:rsidRDefault="00D72417" w:rsidP="00D72417">
      <w:pPr>
        <w:pStyle w:val="NoSpacing"/>
        <w:rPr>
          <w:rFonts w:cstheme="minorHAnsi"/>
          <w:b/>
          <w:sz w:val="28"/>
          <w:szCs w:val="28"/>
        </w:rPr>
      </w:pPr>
      <w:r w:rsidRPr="000974FB">
        <w:rPr>
          <w:rFonts w:cstheme="minorHAnsi"/>
          <w:b/>
          <w:sz w:val="28"/>
          <w:szCs w:val="28"/>
        </w:rPr>
        <w:t>Week 11</w:t>
      </w:r>
    </w:p>
    <w:p w14:paraId="57375901" w14:textId="77777777" w:rsidR="00D72417" w:rsidRPr="000974FB" w:rsidRDefault="00D72417" w:rsidP="00D72417">
      <w:pPr>
        <w:pStyle w:val="NoSpacing"/>
        <w:rPr>
          <w:rFonts w:cstheme="minorHAnsi"/>
          <w:sz w:val="28"/>
          <w:szCs w:val="28"/>
        </w:rPr>
      </w:pPr>
      <w:r w:rsidRPr="000974FB">
        <w:rPr>
          <w:rFonts w:cstheme="minorHAnsi"/>
          <w:b/>
          <w:sz w:val="28"/>
          <w:szCs w:val="28"/>
        </w:rPr>
        <w:t>Class</w:t>
      </w:r>
      <w:r w:rsidRPr="000974FB">
        <w:rPr>
          <w:rFonts w:cstheme="minorHAnsi"/>
          <w:sz w:val="28"/>
          <w:szCs w:val="28"/>
        </w:rPr>
        <w:t>: Nov 1</w:t>
      </w:r>
    </w:p>
    <w:p w14:paraId="015E4DA4"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19D52AA1"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 xml:space="preserve">Reading 1 </w:t>
      </w:r>
      <w:r w:rsidRPr="000974FB">
        <w:rPr>
          <w:rFonts w:cstheme="minorHAnsi"/>
          <w:sz w:val="28"/>
          <w:szCs w:val="28"/>
        </w:rPr>
        <w:t xml:space="preserve">– Jakobi Williams, </w:t>
      </w:r>
      <w:r w:rsidRPr="000974FB">
        <w:rPr>
          <w:rFonts w:cstheme="minorHAnsi"/>
          <w:i/>
          <w:iCs/>
          <w:sz w:val="28"/>
          <w:szCs w:val="28"/>
        </w:rPr>
        <w:t>From the Ballot to the Bullet</w:t>
      </w:r>
      <w:r w:rsidRPr="000974FB">
        <w:rPr>
          <w:rFonts w:cstheme="minorHAnsi"/>
          <w:sz w:val="28"/>
          <w:szCs w:val="28"/>
        </w:rPr>
        <w:t>, intro &amp; chapter 1, p 1-35 (</w:t>
      </w:r>
      <w:hyperlink r:id="rId34" w:history="1">
        <w:r w:rsidRPr="000974FB">
          <w:rPr>
            <w:rStyle w:val="Hyperlink"/>
            <w:rFonts w:cstheme="minorHAnsi"/>
            <w:sz w:val="28"/>
            <w:szCs w:val="28"/>
          </w:rPr>
          <w:t>Williams – online</w:t>
        </w:r>
      </w:hyperlink>
      <w:r w:rsidRPr="000974FB">
        <w:rPr>
          <w:rFonts w:cstheme="minorHAnsi"/>
          <w:sz w:val="28"/>
          <w:szCs w:val="28"/>
        </w:rPr>
        <w:t>, 3 users at a time)</w:t>
      </w:r>
    </w:p>
    <w:p w14:paraId="21D10FC0"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 xml:space="preserve">Reading 2 </w:t>
      </w:r>
      <w:r w:rsidRPr="000974FB">
        <w:rPr>
          <w:rFonts w:cstheme="minorHAnsi"/>
          <w:sz w:val="28"/>
          <w:szCs w:val="28"/>
        </w:rPr>
        <w:t xml:space="preserve">– Jakobi Williams, </w:t>
      </w:r>
      <w:r w:rsidRPr="000974FB">
        <w:rPr>
          <w:rFonts w:cstheme="minorHAnsi"/>
          <w:i/>
          <w:iCs/>
          <w:sz w:val="28"/>
          <w:szCs w:val="28"/>
        </w:rPr>
        <w:t>From the Ballot to the Bullet</w:t>
      </w:r>
      <w:r w:rsidRPr="000974FB">
        <w:rPr>
          <w:rFonts w:cstheme="minorHAnsi"/>
          <w:sz w:val="28"/>
          <w:szCs w:val="28"/>
        </w:rPr>
        <w:t>, chapters 1-2, p 35-74 (</w:t>
      </w:r>
      <w:hyperlink r:id="rId35" w:history="1">
        <w:r w:rsidRPr="000974FB">
          <w:rPr>
            <w:rStyle w:val="Hyperlink"/>
            <w:rFonts w:cstheme="minorHAnsi"/>
            <w:sz w:val="28"/>
            <w:szCs w:val="28"/>
          </w:rPr>
          <w:t>Williams – online</w:t>
        </w:r>
      </w:hyperlink>
      <w:r w:rsidRPr="000974FB">
        <w:rPr>
          <w:rFonts w:cstheme="minorHAnsi"/>
          <w:sz w:val="28"/>
          <w:szCs w:val="28"/>
        </w:rPr>
        <w:t>, 3 users at a time)</w:t>
      </w:r>
    </w:p>
    <w:p w14:paraId="6C55ECA3"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Report 9</w:t>
      </w:r>
    </w:p>
    <w:p w14:paraId="37640E08" w14:textId="77777777" w:rsidR="00D72417" w:rsidRPr="000974FB" w:rsidRDefault="00D72417" w:rsidP="00D72417">
      <w:pPr>
        <w:pStyle w:val="NoSpacing"/>
        <w:rPr>
          <w:rFonts w:cstheme="minorHAnsi"/>
          <w:sz w:val="28"/>
          <w:szCs w:val="28"/>
        </w:rPr>
      </w:pPr>
    </w:p>
    <w:p w14:paraId="147B1EDA" w14:textId="77777777" w:rsidR="00D72417" w:rsidRPr="000974FB" w:rsidRDefault="00D72417" w:rsidP="00D72417">
      <w:pPr>
        <w:pStyle w:val="NoSpacing"/>
        <w:rPr>
          <w:rFonts w:cstheme="minorHAnsi"/>
          <w:b/>
          <w:sz w:val="28"/>
          <w:szCs w:val="28"/>
        </w:rPr>
      </w:pPr>
    </w:p>
    <w:p w14:paraId="525B51C8" w14:textId="77777777" w:rsidR="00D72417" w:rsidRPr="000974FB" w:rsidRDefault="00D72417" w:rsidP="00D72417">
      <w:pPr>
        <w:pStyle w:val="NoSpacing"/>
        <w:rPr>
          <w:rFonts w:cstheme="minorHAnsi"/>
          <w:b/>
          <w:sz w:val="28"/>
          <w:szCs w:val="28"/>
        </w:rPr>
      </w:pPr>
      <w:r w:rsidRPr="000974FB">
        <w:rPr>
          <w:rFonts w:cstheme="minorHAnsi"/>
          <w:b/>
          <w:sz w:val="28"/>
          <w:szCs w:val="28"/>
        </w:rPr>
        <w:t>Week 12</w:t>
      </w:r>
    </w:p>
    <w:p w14:paraId="145D5587" w14:textId="77777777" w:rsidR="00D72417" w:rsidRPr="000974FB" w:rsidRDefault="00D72417" w:rsidP="00D72417">
      <w:pPr>
        <w:pStyle w:val="NoSpacing"/>
        <w:rPr>
          <w:rFonts w:cstheme="minorHAnsi"/>
          <w:sz w:val="28"/>
          <w:szCs w:val="28"/>
        </w:rPr>
      </w:pPr>
      <w:r w:rsidRPr="000974FB">
        <w:rPr>
          <w:rFonts w:cstheme="minorHAnsi"/>
          <w:b/>
          <w:sz w:val="28"/>
          <w:szCs w:val="28"/>
        </w:rPr>
        <w:t>Class</w:t>
      </w:r>
      <w:r w:rsidRPr="000974FB">
        <w:rPr>
          <w:rFonts w:cstheme="minorHAnsi"/>
          <w:sz w:val="28"/>
          <w:szCs w:val="28"/>
        </w:rPr>
        <w:t>: Nov 8</w:t>
      </w:r>
    </w:p>
    <w:p w14:paraId="5BA6D6C9"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2A8AC672"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1</w:t>
      </w:r>
      <w:r w:rsidRPr="000974FB">
        <w:rPr>
          <w:rFonts w:cstheme="minorHAnsi"/>
          <w:sz w:val="28"/>
          <w:szCs w:val="28"/>
        </w:rPr>
        <w:t xml:space="preserve"> – Jakobi Williams, </w:t>
      </w:r>
      <w:r w:rsidRPr="000974FB">
        <w:rPr>
          <w:rFonts w:cstheme="minorHAnsi"/>
          <w:i/>
          <w:iCs/>
          <w:sz w:val="28"/>
          <w:szCs w:val="28"/>
        </w:rPr>
        <w:t>From the Ballot to the Bullet</w:t>
      </w:r>
      <w:r w:rsidRPr="000974FB">
        <w:rPr>
          <w:rFonts w:cstheme="minorHAnsi"/>
          <w:sz w:val="28"/>
          <w:szCs w:val="28"/>
        </w:rPr>
        <w:t>, chapters 2-3, p 74-110 (</w:t>
      </w:r>
      <w:hyperlink r:id="rId36" w:history="1">
        <w:r w:rsidRPr="000974FB">
          <w:rPr>
            <w:rStyle w:val="Hyperlink"/>
            <w:rFonts w:cstheme="minorHAnsi"/>
            <w:sz w:val="28"/>
            <w:szCs w:val="28"/>
          </w:rPr>
          <w:t>Williams – online</w:t>
        </w:r>
      </w:hyperlink>
      <w:r w:rsidRPr="000974FB">
        <w:rPr>
          <w:rFonts w:cstheme="minorHAnsi"/>
          <w:sz w:val="28"/>
          <w:szCs w:val="28"/>
        </w:rPr>
        <w:t>, 3 users at a time)</w:t>
      </w:r>
    </w:p>
    <w:p w14:paraId="28EBCCB2" w14:textId="77777777" w:rsidR="00D72417" w:rsidRPr="000974FB" w:rsidRDefault="00D72417" w:rsidP="00D72417">
      <w:pPr>
        <w:pStyle w:val="NoSpacing"/>
        <w:rPr>
          <w:rFonts w:cstheme="minorHAnsi"/>
          <w:sz w:val="28"/>
          <w:szCs w:val="28"/>
        </w:rPr>
      </w:pPr>
      <w:r w:rsidRPr="000974FB">
        <w:rPr>
          <w:rFonts w:cstheme="minorHAnsi"/>
          <w:sz w:val="28"/>
          <w:szCs w:val="28"/>
        </w:rPr>
        <w:lastRenderedPageBreak/>
        <w:t>-----</w:t>
      </w:r>
      <w:r w:rsidRPr="000974FB">
        <w:rPr>
          <w:rFonts w:cstheme="minorHAnsi"/>
          <w:b/>
          <w:sz w:val="28"/>
          <w:szCs w:val="28"/>
        </w:rPr>
        <w:t xml:space="preserve">Reading 2 </w:t>
      </w:r>
      <w:r w:rsidRPr="000974FB">
        <w:rPr>
          <w:rFonts w:cstheme="minorHAnsi"/>
          <w:sz w:val="28"/>
          <w:szCs w:val="28"/>
        </w:rPr>
        <w:t xml:space="preserve">– Jakobi Williams, </w:t>
      </w:r>
      <w:r w:rsidRPr="000974FB">
        <w:rPr>
          <w:rFonts w:cstheme="minorHAnsi"/>
          <w:i/>
          <w:iCs/>
          <w:sz w:val="28"/>
          <w:szCs w:val="28"/>
        </w:rPr>
        <w:t>From the Ballot to the Bullet</w:t>
      </w:r>
      <w:r w:rsidRPr="000974FB">
        <w:rPr>
          <w:rFonts w:cstheme="minorHAnsi"/>
          <w:sz w:val="28"/>
          <w:szCs w:val="28"/>
        </w:rPr>
        <w:t>, chapters 3-4, p 110-150 (</w:t>
      </w:r>
      <w:hyperlink r:id="rId37" w:history="1">
        <w:r w:rsidRPr="000974FB">
          <w:rPr>
            <w:rStyle w:val="Hyperlink"/>
            <w:rFonts w:cstheme="minorHAnsi"/>
            <w:sz w:val="28"/>
            <w:szCs w:val="28"/>
          </w:rPr>
          <w:t>Williams – online</w:t>
        </w:r>
      </w:hyperlink>
      <w:r w:rsidRPr="000974FB">
        <w:rPr>
          <w:rFonts w:cstheme="minorHAnsi"/>
          <w:sz w:val="28"/>
          <w:szCs w:val="28"/>
        </w:rPr>
        <w:t>, 3 users at a time)</w:t>
      </w:r>
    </w:p>
    <w:p w14:paraId="791894DD"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Report 10</w:t>
      </w:r>
    </w:p>
    <w:p w14:paraId="3F13D813" w14:textId="77777777" w:rsidR="00D72417" w:rsidRPr="000974FB" w:rsidRDefault="00D72417" w:rsidP="00D72417">
      <w:pPr>
        <w:pStyle w:val="NoSpacing"/>
        <w:rPr>
          <w:rFonts w:cstheme="minorHAnsi"/>
          <w:sz w:val="28"/>
          <w:szCs w:val="28"/>
        </w:rPr>
      </w:pPr>
    </w:p>
    <w:p w14:paraId="7755190E" w14:textId="77777777" w:rsidR="00D72417" w:rsidRPr="000974FB" w:rsidRDefault="00D72417" w:rsidP="00D72417">
      <w:pPr>
        <w:pStyle w:val="NoSpacing"/>
        <w:rPr>
          <w:rFonts w:cstheme="minorHAnsi"/>
          <w:b/>
          <w:sz w:val="28"/>
          <w:szCs w:val="28"/>
        </w:rPr>
      </w:pPr>
    </w:p>
    <w:p w14:paraId="16AF2B38" w14:textId="77777777" w:rsidR="00D72417" w:rsidRPr="000974FB" w:rsidRDefault="00D72417" w:rsidP="00D72417">
      <w:pPr>
        <w:pStyle w:val="NoSpacing"/>
        <w:rPr>
          <w:rFonts w:cstheme="minorHAnsi"/>
          <w:b/>
          <w:sz w:val="28"/>
          <w:szCs w:val="28"/>
        </w:rPr>
      </w:pPr>
      <w:r w:rsidRPr="000974FB">
        <w:rPr>
          <w:rFonts w:cstheme="minorHAnsi"/>
          <w:b/>
          <w:sz w:val="28"/>
          <w:szCs w:val="28"/>
        </w:rPr>
        <w:t>Week 13</w:t>
      </w:r>
    </w:p>
    <w:p w14:paraId="5919C401" w14:textId="77777777" w:rsidR="00D72417" w:rsidRPr="000974FB" w:rsidRDefault="00D72417" w:rsidP="00D72417">
      <w:pPr>
        <w:pStyle w:val="NoSpacing"/>
        <w:rPr>
          <w:rFonts w:cstheme="minorHAnsi"/>
          <w:sz w:val="28"/>
          <w:szCs w:val="28"/>
        </w:rPr>
      </w:pPr>
      <w:r w:rsidRPr="000974FB">
        <w:rPr>
          <w:rFonts w:cstheme="minorHAnsi"/>
          <w:sz w:val="28"/>
          <w:szCs w:val="28"/>
        </w:rPr>
        <w:t>Class: Nov 15</w:t>
      </w:r>
    </w:p>
    <w:p w14:paraId="4C815133" w14:textId="77777777" w:rsidR="00D72417" w:rsidRPr="000974FB" w:rsidRDefault="00D72417" w:rsidP="00D72417">
      <w:pPr>
        <w:pStyle w:val="NoSpacing"/>
        <w:rPr>
          <w:rFonts w:cstheme="minorHAnsi"/>
          <w:sz w:val="28"/>
          <w:szCs w:val="28"/>
        </w:rPr>
      </w:pPr>
      <w:r w:rsidRPr="000974FB">
        <w:rPr>
          <w:rFonts w:cstheme="minorHAnsi"/>
          <w:sz w:val="28"/>
          <w:szCs w:val="28"/>
        </w:rPr>
        <w:t>Assignments</w:t>
      </w:r>
    </w:p>
    <w:p w14:paraId="1814EE84"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1</w:t>
      </w:r>
      <w:r w:rsidRPr="000974FB">
        <w:rPr>
          <w:rFonts w:cstheme="minorHAnsi"/>
          <w:sz w:val="28"/>
          <w:szCs w:val="28"/>
        </w:rPr>
        <w:t xml:space="preserve"> – Jakobi Williams, </w:t>
      </w:r>
      <w:r w:rsidRPr="000974FB">
        <w:rPr>
          <w:rFonts w:cstheme="minorHAnsi"/>
          <w:i/>
          <w:iCs/>
          <w:sz w:val="28"/>
          <w:szCs w:val="28"/>
        </w:rPr>
        <w:t>From the Ballot to the Bullet</w:t>
      </w:r>
      <w:r w:rsidRPr="000974FB">
        <w:rPr>
          <w:rFonts w:cstheme="minorHAnsi"/>
          <w:sz w:val="28"/>
          <w:szCs w:val="28"/>
        </w:rPr>
        <w:t>, chapters 4-5, p 150-190 (</w:t>
      </w:r>
      <w:hyperlink r:id="rId38" w:history="1">
        <w:r w:rsidRPr="000974FB">
          <w:rPr>
            <w:rStyle w:val="Hyperlink"/>
            <w:rFonts w:cstheme="minorHAnsi"/>
            <w:sz w:val="28"/>
            <w:szCs w:val="28"/>
          </w:rPr>
          <w:t>Williams – online</w:t>
        </w:r>
      </w:hyperlink>
      <w:r w:rsidRPr="000974FB">
        <w:rPr>
          <w:rFonts w:cstheme="minorHAnsi"/>
          <w:sz w:val="28"/>
          <w:szCs w:val="28"/>
        </w:rPr>
        <w:t>, 3 users at a time)</w:t>
      </w:r>
    </w:p>
    <w:p w14:paraId="760F0163"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 xml:space="preserve">Reading 2 </w:t>
      </w:r>
      <w:r w:rsidRPr="000974FB">
        <w:rPr>
          <w:rFonts w:cstheme="minorHAnsi"/>
          <w:sz w:val="28"/>
          <w:szCs w:val="28"/>
        </w:rPr>
        <w:t xml:space="preserve">– Jakobi Williams, </w:t>
      </w:r>
      <w:r w:rsidRPr="000974FB">
        <w:rPr>
          <w:rFonts w:cstheme="minorHAnsi"/>
          <w:i/>
          <w:iCs/>
          <w:sz w:val="28"/>
          <w:szCs w:val="28"/>
        </w:rPr>
        <w:t>From the Ballot to the Bullet</w:t>
      </w:r>
      <w:r w:rsidRPr="000974FB">
        <w:rPr>
          <w:rFonts w:cstheme="minorHAnsi"/>
          <w:sz w:val="28"/>
          <w:szCs w:val="28"/>
        </w:rPr>
        <w:t>, chapter 6, p 190-217 (</w:t>
      </w:r>
      <w:hyperlink r:id="rId39" w:history="1">
        <w:r w:rsidRPr="000974FB">
          <w:rPr>
            <w:rStyle w:val="Hyperlink"/>
            <w:rFonts w:cstheme="minorHAnsi"/>
            <w:sz w:val="28"/>
            <w:szCs w:val="28"/>
          </w:rPr>
          <w:t>Williams – online</w:t>
        </w:r>
      </w:hyperlink>
      <w:r w:rsidRPr="000974FB">
        <w:rPr>
          <w:rFonts w:cstheme="minorHAnsi"/>
          <w:sz w:val="28"/>
          <w:szCs w:val="28"/>
        </w:rPr>
        <w:t>, 3 users at a time)</w:t>
      </w:r>
    </w:p>
    <w:p w14:paraId="38B51F16" w14:textId="77777777" w:rsidR="00D72417" w:rsidRPr="000974FB" w:rsidRDefault="00D72417" w:rsidP="00D72417">
      <w:pPr>
        <w:pStyle w:val="NoSpacing"/>
        <w:rPr>
          <w:rFonts w:cstheme="minorHAnsi"/>
          <w:sz w:val="28"/>
          <w:szCs w:val="28"/>
        </w:rPr>
      </w:pPr>
      <w:r w:rsidRPr="000974FB">
        <w:rPr>
          <w:rFonts w:cstheme="minorHAnsi"/>
          <w:sz w:val="28"/>
          <w:szCs w:val="28"/>
        </w:rPr>
        <w:t>-----</w:t>
      </w:r>
      <w:r w:rsidRPr="000974FB">
        <w:rPr>
          <w:rFonts w:cstheme="minorHAnsi"/>
          <w:b/>
          <w:sz w:val="28"/>
          <w:szCs w:val="28"/>
        </w:rPr>
        <w:t>Reading Report 11</w:t>
      </w:r>
    </w:p>
    <w:p w14:paraId="17766D08" w14:textId="77777777" w:rsidR="00D72417" w:rsidRPr="000974FB" w:rsidRDefault="00D72417" w:rsidP="00D72417">
      <w:pPr>
        <w:pStyle w:val="NoSpacing"/>
        <w:rPr>
          <w:rFonts w:cstheme="minorHAnsi"/>
          <w:sz w:val="28"/>
          <w:szCs w:val="28"/>
        </w:rPr>
      </w:pPr>
    </w:p>
    <w:p w14:paraId="35417DCF" w14:textId="77777777" w:rsidR="00D72417" w:rsidRPr="000974FB" w:rsidRDefault="00D72417" w:rsidP="00D72417">
      <w:pPr>
        <w:pStyle w:val="NoSpacing"/>
        <w:rPr>
          <w:rFonts w:cstheme="minorHAnsi"/>
          <w:sz w:val="28"/>
          <w:szCs w:val="28"/>
        </w:rPr>
      </w:pPr>
    </w:p>
    <w:p w14:paraId="2C8446FE" w14:textId="77777777" w:rsidR="00D72417" w:rsidRPr="000974FB" w:rsidRDefault="00D72417" w:rsidP="00D72417">
      <w:pPr>
        <w:pStyle w:val="NoSpacing"/>
        <w:rPr>
          <w:rFonts w:cstheme="minorHAnsi"/>
          <w:b/>
          <w:sz w:val="28"/>
          <w:szCs w:val="28"/>
        </w:rPr>
      </w:pPr>
      <w:r w:rsidRPr="000974FB">
        <w:rPr>
          <w:rFonts w:cstheme="minorHAnsi"/>
          <w:b/>
          <w:sz w:val="28"/>
          <w:szCs w:val="28"/>
        </w:rPr>
        <w:t>Week 14</w:t>
      </w:r>
    </w:p>
    <w:p w14:paraId="69A43B1D" w14:textId="77777777" w:rsidR="00D72417" w:rsidRPr="000974FB" w:rsidRDefault="00D72417" w:rsidP="00D72417">
      <w:pPr>
        <w:pStyle w:val="NoSpacing"/>
        <w:rPr>
          <w:rFonts w:cstheme="minorHAnsi"/>
          <w:sz w:val="28"/>
          <w:szCs w:val="28"/>
        </w:rPr>
      </w:pPr>
      <w:r w:rsidRPr="000974FB">
        <w:rPr>
          <w:rFonts w:cstheme="minorHAnsi"/>
          <w:b/>
          <w:sz w:val="28"/>
          <w:szCs w:val="28"/>
        </w:rPr>
        <w:t>Class</w:t>
      </w:r>
      <w:r w:rsidRPr="000974FB">
        <w:rPr>
          <w:rFonts w:cstheme="minorHAnsi"/>
          <w:sz w:val="28"/>
          <w:szCs w:val="28"/>
        </w:rPr>
        <w:t>: Nov 22</w:t>
      </w:r>
    </w:p>
    <w:p w14:paraId="5C7CB441" w14:textId="77777777" w:rsidR="00D72417" w:rsidRPr="000974FB" w:rsidRDefault="00D72417" w:rsidP="00D72417">
      <w:pPr>
        <w:pStyle w:val="NoSpacing"/>
        <w:rPr>
          <w:rFonts w:cstheme="minorHAnsi"/>
          <w:b/>
          <w:bCs/>
          <w:sz w:val="28"/>
          <w:szCs w:val="28"/>
        </w:rPr>
      </w:pPr>
      <w:r w:rsidRPr="000974FB">
        <w:rPr>
          <w:rFonts w:cstheme="minorHAnsi"/>
          <w:b/>
          <w:bCs/>
          <w:sz w:val="28"/>
          <w:szCs w:val="28"/>
        </w:rPr>
        <w:t>Exam 2</w:t>
      </w:r>
    </w:p>
    <w:p w14:paraId="371C10F5" w14:textId="77777777" w:rsidR="00D72417" w:rsidRPr="000974FB" w:rsidRDefault="00D72417" w:rsidP="00D72417">
      <w:pPr>
        <w:pStyle w:val="NoSpacing"/>
        <w:rPr>
          <w:rFonts w:cstheme="minorHAnsi"/>
          <w:b/>
          <w:sz w:val="28"/>
          <w:szCs w:val="28"/>
        </w:rPr>
      </w:pPr>
    </w:p>
    <w:p w14:paraId="4AC35DB2" w14:textId="77777777" w:rsidR="00D72417" w:rsidRPr="000974FB" w:rsidRDefault="00D72417" w:rsidP="00D72417">
      <w:pPr>
        <w:pStyle w:val="NoSpacing"/>
        <w:rPr>
          <w:rFonts w:cstheme="minorHAnsi"/>
          <w:b/>
          <w:sz w:val="28"/>
          <w:szCs w:val="28"/>
        </w:rPr>
      </w:pPr>
      <w:r w:rsidRPr="000974FB">
        <w:rPr>
          <w:rFonts w:cstheme="minorHAnsi"/>
          <w:b/>
          <w:sz w:val="28"/>
          <w:szCs w:val="28"/>
        </w:rPr>
        <w:t>Week 15</w:t>
      </w:r>
    </w:p>
    <w:p w14:paraId="43EE5593" w14:textId="77777777" w:rsidR="00D72417" w:rsidRPr="000974FB" w:rsidRDefault="00D72417" w:rsidP="00D72417">
      <w:pPr>
        <w:pStyle w:val="NoSpacing"/>
        <w:rPr>
          <w:rFonts w:cstheme="minorHAnsi"/>
          <w:sz w:val="28"/>
          <w:szCs w:val="28"/>
        </w:rPr>
      </w:pPr>
      <w:r w:rsidRPr="000974FB">
        <w:rPr>
          <w:rFonts w:cstheme="minorHAnsi"/>
          <w:b/>
          <w:sz w:val="28"/>
          <w:szCs w:val="28"/>
        </w:rPr>
        <w:t>Class</w:t>
      </w:r>
      <w:r w:rsidRPr="000974FB">
        <w:rPr>
          <w:rFonts w:cstheme="minorHAnsi"/>
          <w:sz w:val="28"/>
          <w:szCs w:val="28"/>
        </w:rPr>
        <w:t>: Nov 29</w:t>
      </w:r>
    </w:p>
    <w:p w14:paraId="2955AF10" w14:textId="77777777" w:rsidR="00D72417" w:rsidRPr="000974FB" w:rsidRDefault="00D72417" w:rsidP="00D72417">
      <w:pPr>
        <w:pStyle w:val="NoSpacing"/>
        <w:rPr>
          <w:rFonts w:cstheme="minorHAnsi"/>
          <w:sz w:val="28"/>
          <w:szCs w:val="28"/>
        </w:rPr>
      </w:pPr>
      <w:r w:rsidRPr="000974FB">
        <w:rPr>
          <w:rFonts w:cstheme="minorHAnsi"/>
          <w:sz w:val="28"/>
          <w:szCs w:val="28"/>
        </w:rPr>
        <w:t>Research and writing</w:t>
      </w:r>
    </w:p>
    <w:p w14:paraId="5729B74D" w14:textId="77777777" w:rsidR="00D72417" w:rsidRPr="000974FB" w:rsidRDefault="00D72417" w:rsidP="00D72417">
      <w:pPr>
        <w:pStyle w:val="NoSpacing"/>
        <w:rPr>
          <w:rFonts w:cstheme="minorHAnsi"/>
          <w:sz w:val="28"/>
          <w:szCs w:val="28"/>
        </w:rPr>
      </w:pPr>
      <w:r w:rsidRPr="000974FB">
        <w:rPr>
          <w:rFonts w:cstheme="minorHAnsi"/>
          <w:sz w:val="28"/>
          <w:szCs w:val="28"/>
        </w:rPr>
        <w:t>Assignment</w:t>
      </w:r>
      <w:r w:rsidRPr="000974FB">
        <w:rPr>
          <w:rFonts w:cstheme="minorHAnsi"/>
          <w:b/>
          <w:bCs/>
          <w:sz w:val="28"/>
          <w:szCs w:val="28"/>
        </w:rPr>
        <w:t>: Research Progress Report</w:t>
      </w:r>
      <w:r w:rsidRPr="000974FB">
        <w:rPr>
          <w:rFonts w:cstheme="minorHAnsi"/>
          <w:sz w:val="28"/>
          <w:szCs w:val="28"/>
        </w:rPr>
        <w:t xml:space="preserve">, DUE </w:t>
      </w:r>
      <w:r w:rsidRPr="000974FB">
        <w:rPr>
          <w:rFonts w:cstheme="minorHAnsi"/>
          <w:b/>
          <w:bCs/>
          <w:sz w:val="28"/>
          <w:szCs w:val="28"/>
          <w:u w:val="single"/>
        </w:rPr>
        <w:t>Monday</w:t>
      </w:r>
      <w:r w:rsidRPr="000974FB">
        <w:rPr>
          <w:rFonts w:cstheme="minorHAnsi"/>
          <w:sz w:val="28"/>
          <w:szCs w:val="28"/>
        </w:rPr>
        <w:t>, Nov 28, 11:59pm</w:t>
      </w:r>
    </w:p>
    <w:p w14:paraId="7669F18A" w14:textId="77777777" w:rsidR="00D72417" w:rsidRPr="000974FB" w:rsidRDefault="00D72417" w:rsidP="00D72417">
      <w:pPr>
        <w:pStyle w:val="NoSpacing"/>
        <w:rPr>
          <w:rFonts w:cstheme="minorHAnsi"/>
          <w:b/>
          <w:sz w:val="28"/>
          <w:szCs w:val="28"/>
        </w:rPr>
      </w:pPr>
    </w:p>
    <w:p w14:paraId="596442E7" w14:textId="77777777" w:rsidR="00D72417" w:rsidRPr="000974FB" w:rsidRDefault="00D72417" w:rsidP="00D72417">
      <w:pPr>
        <w:pStyle w:val="NoSpacing"/>
        <w:rPr>
          <w:rFonts w:cstheme="minorHAnsi"/>
          <w:b/>
          <w:sz w:val="28"/>
          <w:szCs w:val="28"/>
        </w:rPr>
      </w:pPr>
      <w:r w:rsidRPr="000974FB">
        <w:rPr>
          <w:rFonts w:cstheme="minorHAnsi"/>
          <w:b/>
          <w:sz w:val="28"/>
          <w:szCs w:val="28"/>
        </w:rPr>
        <w:t>Week 16 Finals Week</w:t>
      </w:r>
    </w:p>
    <w:p w14:paraId="766776D9" w14:textId="77777777" w:rsidR="00D72417" w:rsidRPr="000974FB" w:rsidRDefault="00D72417" w:rsidP="00D72417">
      <w:pPr>
        <w:pStyle w:val="NoSpacing"/>
        <w:rPr>
          <w:rFonts w:cstheme="minorHAnsi"/>
          <w:sz w:val="28"/>
          <w:szCs w:val="28"/>
        </w:rPr>
      </w:pPr>
      <w:r w:rsidRPr="000974FB">
        <w:rPr>
          <w:rFonts w:cstheme="minorHAnsi"/>
          <w:b/>
          <w:sz w:val="28"/>
          <w:szCs w:val="28"/>
        </w:rPr>
        <w:t xml:space="preserve">Final Paper, DUE </w:t>
      </w:r>
      <w:r w:rsidRPr="000974FB">
        <w:rPr>
          <w:rFonts w:cstheme="minorHAnsi"/>
          <w:sz w:val="28"/>
          <w:szCs w:val="28"/>
        </w:rPr>
        <w:t>Tuesday, Dec 6, 11:59pm</w:t>
      </w:r>
    </w:p>
    <w:p w14:paraId="7A47685A" w14:textId="77777777" w:rsidR="00D72417" w:rsidRPr="004B063B" w:rsidRDefault="00D72417" w:rsidP="00D72417">
      <w:pPr>
        <w:shd w:val="clear" w:color="auto" w:fill="FFFFFF"/>
        <w:rPr>
          <w:rFonts w:asciiTheme="minorHAnsi" w:hAnsiTheme="minorHAnsi" w:cstheme="minorHAnsi"/>
          <w:sz w:val="28"/>
          <w:szCs w:val="28"/>
        </w:rPr>
      </w:pPr>
    </w:p>
    <w:p w14:paraId="6E34D8CB" w14:textId="77777777" w:rsidR="00ED3605" w:rsidRDefault="00ED3605"/>
    <w:sectPr w:rsidR="00ED36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1DE38" w14:textId="77777777" w:rsidR="00D72417" w:rsidRDefault="00D72417" w:rsidP="00D72417">
      <w:r>
        <w:separator/>
      </w:r>
    </w:p>
  </w:endnote>
  <w:endnote w:type="continuationSeparator" w:id="0">
    <w:p w14:paraId="05016886" w14:textId="77777777" w:rsidR="00D72417" w:rsidRDefault="00D72417" w:rsidP="00D7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C5006" w14:textId="77777777" w:rsidR="00D72417" w:rsidRDefault="00D72417" w:rsidP="00D72417">
      <w:r>
        <w:separator/>
      </w:r>
    </w:p>
  </w:footnote>
  <w:footnote w:type="continuationSeparator" w:id="0">
    <w:p w14:paraId="2EEAB2D5" w14:textId="77777777" w:rsidR="00D72417" w:rsidRDefault="00D72417" w:rsidP="00D72417">
      <w:r>
        <w:continuationSeparator/>
      </w:r>
    </w:p>
  </w:footnote>
  <w:footnote w:id="1">
    <w:p w14:paraId="207B38E9" w14:textId="77777777" w:rsidR="00D72417" w:rsidRDefault="00D72417" w:rsidP="00D72417">
      <w:pPr>
        <w:pStyle w:val="FootnoteText"/>
      </w:pPr>
      <w:r>
        <w:rPr>
          <w:rStyle w:val="FootnoteReference"/>
        </w:rPr>
        <w:footnoteRef/>
      </w:r>
      <w:r>
        <w:t xml:space="preserve"> </w:t>
      </w:r>
      <w:hyperlink r:id="rId1" w:history="1">
        <w:r w:rsidRPr="005E0392">
          <w:rPr>
            <w:rStyle w:val="Hyperlink"/>
          </w:rPr>
          <w:t>http://www.chicagomanualofstyle.org/tools_citationguide.html</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31F4"/>
    <w:multiLevelType w:val="hybridMultilevel"/>
    <w:tmpl w:val="4CB640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0B25B0F"/>
    <w:multiLevelType w:val="hybridMultilevel"/>
    <w:tmpl w:val="2E362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334DCE"/>
    <w:multiLevelType w:val="hybridMultilevel"/>
    <w:tmpl w:val="37447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207189">
    <w:abstractNumId w:val="0"/>
  </w:num>
  <w:num w:numId="2" w16cid:durableId="915356725">
    <w:abstractNumId w:val="1"/>
  </w:num>
  <w:num w:numId="3" w16cid:durableId="1998417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417"/>
    <w:rsid w:val="003655BD"/>
    <w:rsid w:val="00D72417"/>
    <w:rsid w:val="00ED3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887F"/>
  <w15:chartTrackingRefBased/>
  <w15:docId w15:val="{EBD77E0A-2022-46BB-977D-90C1674BB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417"/>
    <w:pPr>
      <w:spacing w:after="0" w:line="240" w:lineRule="auto"/>
    </w:pPr>
    <w:rPr>
      <w:rFonts w:ascii="Times New Roman" w:eastAsiaTheme="minorEastAsia" w:hAnsi="Times New Roman" w:cs="Times New Roman"/>
      <w:kern w:val="0"/>
      <w:sz w:val="24"/>
      <w:szCs w:val="24"/>
      <w14:ligatures w14:val="none"/>
    </w:rPr>
  </w:style>
  <w:style w:type="paragraph" w:styleId="Heading1">
    <w:name w:val="heading 1"/>
    <w:basedOn w:val="Normal"/>
    <w:link w:val="Heading1Char"/>
    <w:uiPriority w:val="9"/>
    <w:qFormat/>
    <w:rsid w:val="00D72417"/>
    <w:pPr>
      <w:outlineLvl w:val="0"/>
    </w:pPr>
    <w:rPr>
      <w:b/>
      <w:bCs/>
      <w:kern w:val="36"/>
      <w:sz w:val="35"/>
      <w:szCs w:val="35"/>
    </w:rPr>
  </w:style>
  <w:style w:type="paragraph" w:styleId="Heading2">
    <w:name w:val="heading 2"/>
    <w:basedOn w:val="Normal"/>
    <w:next w:val="Normal"/>
    <w:link w:val="Heading2Char"/>
    <w:uiPriority w:val="9"/>
    <w:unhideWhenUsed/>
    <w:qFormat/>
    <w:rsid w:val="00D724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2417"/>
    <w:pPr>
      <w:keepNext/>
      <w:keepLines/>
      <w:spacing w:before="40" w:line="259" w:lineRule="auto"/>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417"/>
    <w:rPr>
      <w:rFonts w:ascii="Times New Roman" w:eastAsiaTheme="minorEastAsia" w:hAnsi="Times New Roman" w:cs="Times New Roman"/>
      <w:b/>
      <w:bCs/>
      <w:kern w:val="36"/>
      <w:sz w:val="35"/>
      <w:szCs w:val="35"/>
      <w14:ligatures w14:val="none"/>
    </w:rPr>
  </w:style>
  <w:style w:type="character" w:customStyle="1" w:styleId="Heading2Char">
    <w:name w:val="Heading 2 Char"/>
    <w:basedOn w:val="DefaultParagraphFont"/>
    <w:link w:val="Heading2"/>
    <w:uiPriority w:val="9"/>
    <w:rsid w:val="00D72417"/>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72417"/>
    <w:rPr>
      <w:rFonts w:asciiTheme="majorHAnsi" w:eastAsiaTheme="majorEastAsia" w:hAnsiTheme="majorHAnsi" w:cstheme="majorBidi"/>
      <w:color w:val="1F3763" w:themeColor="accent1" w:themeShade="7F"/>
      <w:kern w:val="0"/>
      <w:sz w:val="24"/>
      <w:szCs w:val="24"/>
      <w14:ligatures w14:val="none"/>
    </w:rPr>
  </w:style>
  <w:style w:type="character" w:styleId="Hyperlink">
    <w:name w:val="Hyperlink"/>
    <w:basedOn w:val="DefaultParagraphFont"/>
    <w:uiPriority w:val="99"/>
    <w:unhideWhenUsed/>
    <w:rsid w:val="00D72417"/>
    <w:rPr>
      <w:color w:val="0000EE"/>
      <w:u w:val="single"/>
    </w:rPr>
  </w:style>
  <w:style w:type="paragraph" w:styleId="NoSpacing">
    <w:name w:val="No Spacing"/>
    <w:uiPriority w:val="1"/>
    <w:qFormat/>
    <w:rsid w:val="00D72417"/>
    <w:pPr>
      <w:spacing w:after="0" w:line="240" w:lineRule="auto"/>
    </w:pPr>
    <w:rPr>
      <w:kern w:val="0"/>
      <w14:ligatures w14:val="none"/>
    </w:rPr>
  </w:style>
  <w:style w:type="paragraph" w:styleId="FootnoteText">
    <w:name w:val="footnote text"/>
    <w:basedOn w:val="Normal"/>
    <w:link w:val="FootnoteTextChar"/>
    <w:uiPriority w:val="99"/>
    <w:semiHidden/>
    <w:unhideWhenUsed/>
    <w:rsid w:val="00D72417"/>
    <w:rPr>
      <w:rFonts w:ascii="Book Antiqua" w:eastAsiaTheme="minorHAnsi" w:hAnsi="Book Antiqua" w:cstheme="minorBidi"/>
      <w:sz w:val="20"/>
      <w:szCs w:val="20"/>
    </w:rPr>
  </w:style>
  <w:style w:type="character" w:customStyle="1" w:styleId="FootnoteTextChar">
    <w:name w:val="Footnote Text Char"/>
    <w:basedOn w:val="DefaultParagraphFont"/>
    <w:link w:val="FootnoteText"/>
    <w:uiPriority w:val="99"/>
    <w:semiHidden/>
    <w:rsid w:val="00D72417"/>
    <w:rPr>
      <w:rFonts w:ascii="Book Antiqua" w:hAnsi="Book Antiqua"/>
      <w:kern w:val="0"/>
      <w:sz w:val="20"/>
      <w:szCs w:val="20"/>
      <w14:ligatures w14:val="none"/>
    </w:rPr>
  </w:style>
  <w:style w:type="character" w:styleId="FootnoteReference">
    <w:name w:val="footnote reference"/>
    <w:basedOn w:val="DefaultParagraphFont"/>
    <w:uiPriority w:val="99"/>
    <w:semiHidden/>
    <w:unhideWhenUsed/>
    <w:rsid w:val="00D724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su-sb.primo.exlibrisgroup.com/permalink/01CALS_USB/6rdjcv/alma991011168185402916" TargetMode="External"/><Relationship Id="rId18" Type="http://schemas.openxmlformats.org/officeDocument/2006/relationships/hyperlink" Target="https://csu-sb.primo.exlibrisgroup.com/permalink/01CALS_USB/6rdjcv/alma991011167886602916" TargetMode="External"/><Relationship Id="rId26" Type="http://schemas.openxmlformats.org/officeDocument/2006/relationships/hyperlink" Target="https://csu-sb.primo.exlibrisgroup.com/permalink/01CALS_USB/6rdjcv/alma991011177944202916" TargetMode="External"/><Relationship Id="rId39" Type="http://schemas.openxmlformats.org/officeDocument/2006/relationships/hyperlink" Target="https://csu-sb.primo.exlibrisgroup.com/permalink/01CALS_USB/6rdjcv/alma991011168185402916" TargetMode="External"/><Relationship Id="rId21" Type="http://schemas.openxmlformats.org/officeDocument/2006/relationships/hyperlink" Target="https://csu-sb.primo.exlibrisgroup.com/permalink/01CALS_USB/6rdjcv/alma991011176342002916" TargetMode="External"/><Relationship Id="rId34" Type="http://schemas.openxmlformats.org/officeDocument/2006/relationships/hyperlink" Target="https://csu-sb.primo.exlibrisgroup.com/permalink/01CALS_USB/6rdjcv/alma991011168185402916" TargetMode="External"/><Relationship Id="rId7" Type="http://schemas.openxmlformats.org/officeDocument/2006/relationships/hyperlink" Target="https://www.csusb.edu/laptop-checkout" TargetMode="External"/><Relationship Id="rId2" Type="http://schemas.openxmlformats.org/officeDocument/2006/relationships/styles" Target="styles.xml"/><Relationship Id="rId16" Type="http://schemas.openxmlformats.org/officeDocument/2006/relationships/hyperlink" Target="http://www.chicagomanualofstyle.org/tools_citationguide.html" TargetMode="External"/><Relationship Id="rId20" Type="http://schemas.openxmlformats.org/officeDocument/2006/relationships/hyperlink" Target="https://csu-sb.primo.exlibrisgroup.com/permalink/01CALS_USB/6rdjcv/alma991011176342002916" TargetMode="External"/><Relationship Id="rId29" Type="http://schemas.openxmlformats.org/officeDocument/2006/relationships/hyperlink" Target="https://csu-sb.primo.exlibrisgroup.com/permalink/01CALS_USB/6rdjcv/alma991011177944202916"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su-sb.primo.exlibrisgroup.com/permalink/01CALS_USB/6rdjcv/alma991011167886602916" TargetMode="External"/><Relationship Id="rId24" Type="http://schemas.openxmlformats.org/officeDocument/2006/relationships/hyperlink" Target="https://csu-sb.primo.exlibrisgroup.com/permalink/01CALS_USB/6rdjcv/alma991011176342002916" TargetMode="External"/><Relationship Id="rId32" Type="http://schemas.openxmlformats.org/officeDocument/2006/relationships/hyperlink" Target="https://csu-sb.primo.exlibrisgroup.com/permalink/01CALS_USB/6rdjcv/alma991011177944202916" TargetMode="External"/><Relationship Id="rId37" Type="http://schemas.openxmlformats.org/officeDocument/2006/relationships/hyperlink" Target="https://csu-sb.primo.exlibrisgroup.com/permalink/01CALS_USB/6rdjcv/alma991011168185402916"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chicagomanualofstyle.org/tools_citationguide.html" TargetMode="External"/><Relationship Id="rId23" Type="http://schemas.openxmlformats.org/officeDocument/2006/relationships/hyperlink" Target="https://csu-sb.primo.exlibrisgroup.com/permalink/01CALS_USB/6rdjcv/alma991011176342002916" TargetMode="External"/><Relationship Id="rId28" Type="http://schemas.openxmlformats.org/officeDocument/2006/relationships/hyperlink" Target="https://csu-sb.primo.exlibrisgroup.com/permalink/01CALS_USB/6rdjcv/alma991011177944202916" TargetMode="External"/><Relationship Id="rId36" Type="http://schemas.openxmlformats.org/officeDocument/2006/relationships/hyperlink" Target="https://csu-sb.primo.exlibrisgroup.com/permalink/01CALS_USB/6rdjcv/alma991011168185402916" TargetMode="External"/><Relationship Id="rId10" Type="http://schemas.openxmlformats.org/officeDocument/2006/relationships/hyperlink" Target="https://csu-sb.primo.exlibrisgroup.com/permalink/01CALS_USB/6rdjcv/alma991011177944202916" TargetMode="External"/><Relationship Id="rId19" Type="http://schemas.openxmlformats.org/officeDocument/2006/relationships/hyperlink" Target="https://csu-sb.primo.exlibrisgroup.com/permalink/01CALS_USB/6rdjcv/alma991011167886602916" TargetMode="External"/><Relationship Id="rId31" Type="http://schemas.openxmlformats.org/officeDocument/2006/relationships/hyperlink" Target="https://csu-sb.primo.exlibrisgroup.com/permalink/01CALS_USB/6rdjcv/alma991011177944202916" TargetMode="External"/><Relationship Id="rId4" Type="http://schemas.openxmlformats.org/officeDocument/2006/relationships/webSettings" Target="webSettings.xml"/><Relationship Id="rId9" Type="http://schemas.openxmlformats.org/officeDocument/2006/relationships/hyperlink" Target="https://www.csusb.edu/covid-19/face-coverings-campus" TargetMode="External"/><Relationship Id="rId14" Type="http://schemas.openxmlformats.org/officeDocument/2006/relationships/hyperlink" Target="http://libguides.libraries.wsu.edu/c.php?g=294298&amp;p=1960082" TargetMode="External"/><Relationship Id="rId22" Type="http://schemas.openxmlformats.org/officeDocument/2006/relationships/hyperlink" Target="https://csu-sb.primo.exlibrisgroup.com/permalink/01CALS_USB/6rdjcv/alma991011176342002916" TargetMode="External"/><Relationship Id="rId27" Type="http://schemas.openxmlformats.org/officeDocument/2006/relationships/hyperlink" Target="https://csu-sb.primo.exlibrisgroup.com/permalink/01CALS_USB/6rdjcv/alma991011177944202916" TargetMode="External"/><Relationship Id="rId30" Type="http://schemas.openxmlformats.org/officeDocument/2006/relationships/hyperlink" Target="https://csu-sb.primo.exlibrisgroup.com/permalink/01CALS_USB/6rdjcv/alma991011177944202916" TargetMode="External"/><Relationship Id="rId35" Type="http://schemas.openxmlformats.org/officeDocument/2006/relationships/hyperlink" Target="https://csu-sb.primo.exlibrisgroup.com/permalink/01CALS_USB/6rdjcv/alma991011168185402916" TargetMode="External"/><Relationship Id="rId8" Type="http://schemas.openxmlformats.org/officeDocument/2006/relationships/hyperlink" Target="https://www.csusb.edu/laptop-checkout" TargetMode="External"/><Relationship Id="rId3" Type="http://schemas.openxmlformats.org/officeDocument/2006/relationships/settings" Target="settings.xml"/><Relationship Id="rId12" Type="http://schemas.openxmlformats.org/officeDocument/2006/relationships/hyperlink" Target="https://csu-sb.primo.exlibrisgroup.com/permalink/01CALS_USB/6rdjcv/alma991011176342002916" TargetMode="External"/><Relationship Id="rId17" Type="http://schemas.openxmlformats.org/officeDocument/2006/relationships/hyperlink" Target="http://bulletin.csusb.edu/academic-regulations/" TargetMode="External"/><Relationship Id="rId25" Type="http://schemas.openxmlformats.org/officeDocument/2006/relationships/hyperlink" Target="https://csu-sb.primo.exlibrisgroup.com/permalink/01CALS_USB/6rdjcv/alma991011176342002916" TargetMode="External"/><Relationship Id="rId33" Type="http://schemas.openxmlformats.org/officeDocument/2006/relationships/hyperlink" Target="https://csu-sb.primo.exlibrisgroup.com/permalink/01CALS_USB/6rdjcv/alma991011177944202916" TargetMode="External"/><Relationship Id="rId38" Type="http://schemas.openxmlformats.org/officeDocument/2006/relationships/hyperlink" Target="https://csu-sb.primo.exlibrisgroup.com/permalink/01CALS_USB/6rdjcv/alma99101116818540291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hicagomanualofstyle.org/tools_citation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3625</Words>
  <Characters>20663</Characters>
  <Application>Microsoft Office Word</Application>
  <DocSecurity>0</DocSecurity>
  <Lines>172</Lines>
  <Paragraphs>48</Paragraphs>
  <ScaleCrop>false</ScaleCrop>
  <Company/>
  <LinksUpToDate>false</LinksUpToDate>
  <CharactersWithSpaces>24240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Sperling, Barbra</dc:creator>
  <cp:keywords/>
  <dc:description/>
  <cp:lastModifiedBy>Sperling, Barbra</cp:lastModifiedBy>
  <cp:revision>1</cp:revision>
  <dcterms:created xsi:type="dcterms:W3CDTF">2023-06-21T20:47:00Z</dcterms:created>
  <dcterms:modified xsi:type="dcterms:W3CDTF">2023-06-21T20:48:00Z</dcterms:modified>
</cp:coreProperties>
</file>