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4E3A" w14:textId="7ADE1CFC" w:rsidR="00667218" w:rsidRPr="00667218" w:rsidRDefault="00667218" w:rsidP="00667218">
      <w:pPr>
        <w:pStyle w:val="paragraph"/>
        <w:spacing w:before="0" w:beforeAutospacing="0" w:after="160" w:afterAutospacing="0"/>
        <w:jc w:val="center"/>
        <w:textAlignment w:val="baseline"/>
        <w:rPr>
          <w:rFonts w:ascii="Calibri" w:eastAsiaTheme="majorEastAsia" w:hAnsi="Calibri" w:cs="Calibri"/>
          <w:b/>
          <w:bCs/>
        </w:rPr>
      </w:pPr>
      <w:r w:rsidRPr="00667218">
        <w:rPr>
          <w:rFonts w:ascii="Calibri" w:eastAsiaTheme="majorEastAsia" w:hAnsi="Calibri" w:cs="Calibri"/>
          <w:b/>
          <w:bCs/>
        </w:rPr>
        <w:t>Physiology of Recreational Drugs</w:t>
      </w:r>
      <w:r>
        <w:rPr>
          <w:rFonts w:ascii="Calibri" w:eastAsiaTheme="majorEastAsia" w:hAnsi="Calibri" w:cs="Calibri"/>
          <w:b/>
          <w:bCs/>
        </w:rPr>
        <w:t xml:space="preserve"> – BIOL 396</w:t>
      </w:r>
    </w:p>
    <w:p w14:paraId="37F6824E" w14:textId="35C9DA66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  <w:lang w:val="es-ES"/>
        </w:rPr>
        <w:t xml:space="preserve">Carrillo, Luis Rueda, et al. </w:t>
      </w:r>
      <w:r w:rsidRPr="00424B56">
        <w:rPr>
          <w:rStyle w:val="normaltextrun"/>
          <w:rFonts w:ascii="Calibri" w:eastAsiaTheme="majorEastAsia" w:hAnsi="Calibri" w:cs="Calibri"/>
        </w:rPr>
        <w:t>"</w:t>
      </w:r>
      <w:hyperlink r:id="rId9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Ketamine and its emergence in the field of neurology</w:t>
        </w:r>
      </w:hyperlink>
      <w:r w:rsidRPr="00424B56">
        <w:rPr>
          <w:rStyle w:val="normaltextrun"/>
          <w:rFonts w:ascii="Calibri" w:eastAsiaTheme="majorEastAsia" w:hAnsi="Calibri" w:cs="Calibri"/>
        </w:rPr>
        <w:t xml:space="preserve">." </w:t>
      </w:r>
      <w:proofErr w:type="spellStart"/>
      <w:r w:rsidRPr="00424B56">
        <w:rPr>
          <w:rStyle w:val="normaltextrun"/>
          <w:rFonts w:ascii="Calibri" w:eastAsiaTheme="majorEastAsia" w:hAnsi="Calibri" w:cs="Calibri"/>
        </w:rPr>
        <w:t>Cureus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 xml:space="preserve"> 14.7 (2022).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06F1AEC0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Zakhari, Samir. "</w:t>
      </w:r>
      <w:hyperlink r:id="rId10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Overview: how is alcohol metabolized by the body?</w:t>
        </w:r>
      </w:hyperlink>
      <w:r w:rsidRPr="00424B56">
        <w:rPr>
          <w:rStyle w:val="normaltextrun"/>
          <w:rFonts w:ascii="Calibri" w:eastAsiaTheme="majorEastAsia" w:hAnsi="Calibri" w:cs="Calibri"/>
        </w:rPr>
        <w:t>." Alcohol research &amp; health 29.4 (2006): 245.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00C9A903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Kawano, Yuhei. "</w:t>
      </w:r>
      <w:hyperlink r:id="rId11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Physio-pathological effects of alcohol on the cardiovascular system: its role in hypertension and cardiovascular disease</w:t>
        </w:r>
      </w:hyperlink>
      <w:r w:rsidRPr="00424B56">
        <w:rPr>
          <w:rStyle w:val="normaltextrun"/>
          <w:rFonts w:ascii="Calibri" w:eastAsiaTheme="majorEastAsia" w:hAnsi="Calibri" w:cs="Calibri"/>
        </w:rPr>
        <w:t>." Hypertension Research 33.3 (2010): 181-191.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5365807A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Nutt, David, et al. "</w:t>
      </w:r>
      <w:hyperlink r:id="rId12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Alcohol and the brain</w:t>
        </w:r>
      </w:hyperlink>
      <w:r w:rsidRPr="00424B56">
        <w:rPr>
          <w:rStyle w:val="normaltextrun"/>
          <w:rFonts w:ascii="Calibri" w:eastAsiaTheme="majorEastAsia" w:hAnsi="Calibri" w:cs="Calibri"/>
        </w:rPr>
        <w:t>." Nutrients 13.11 (2021): 3938.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77FE9E7C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Chowdhury, Kawsar U., et al. "</w:t>
      </w:r>
      <w:hyperlink r:id="rId13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Effects of cannabis on glutamatergic neurotransmission: the interplay between cannabinoids and glutamate</w:t>
        </w:r>
      </w:hyperlink>
      <w:r w:rsidRPr="00424B56">
        <w:rPr>
          <w:rStyle w:val="normaltextrun"/>
          <w:rFonts w:ascii="Calibri" w:eastAsiaTheme="majorEastAsia" w:hAnsi="Calibri" w:cs="Calibri"/>
        </w:rPr>
        <w:t>." Cells 13.13 (2024): 1130.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7E13025D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 xml:space="preserve">Zou, </w:t>
      </w:r>
      <w:proofErr w:type="spellStart"/>
      <w:r w:rsidRPr="00424B56">
        <w:rPr>
          <w:rStyle w:val="normaltextrun"/>
          <w:rFonts w:ascii="Calibri" w:eastAsiaTheme="majorEastAsia" w:hAnsi="Calibri" w:cs="Calibri"/>
        </w:rPr>
        <w:t>Shenglong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>, and Ujendra Kumar. "</w:t>
      </w:r>
      <w:hyperlink r:id="rId14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Cannabinoid receptors and the endocannabinoid system: signaling and function in the central nervous system</w:t>
        </w:r>
      </w:hyperlink>
      <w:r w:rsidRPr="00424B56">
        <w:rPr>
          <w:rStyle w:val="normaltextrun"/>
          <w:rFonts w:ascii="Calibri" w:eastAsiaTheme="majorEastAsia" w:hAnsi="Calibri" w:cs="Calibri"/>
        </w:rPr>
        <w:t>." International journal of molecular sciences 19.3 (2018): 833.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3A4EABC9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 xml:space="preserve">Docherty, James R., and Hadeel A. </w:t>
      </w:r>
      <w:proofErr w:type="spellStart"/>
      <w:r w:rsidRPr="00424B56">
        <w:rPr>
          <w:rStyle w:val="normaltextrun"/>
          <w:rFonts w:ascii="Calibri" w:eastAsiaTheme="majorEastAsia" w:hAnsi="Calibri" w:cs="Calibri"/>
        </w:rPr>
        <w:t>Alsufyani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>. "</w:t>
      </w:r>
      <w:hyperlink r:id="rId15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Pharmacology of drugs used as stimulants</w:t>
        </w:r>
      </w:hyperlink>
      <w:r w:rsidRPr="00424B56">
        <w:rPr>
          <w:rStyle w:val="normaltextrun"/>
          <w:rFonts w:ascii="Calibri" w:eastAsiaTheme="majorEastAsia" w:hAnsi="Calibri" w:cs="Calibri"/>
        </w:rPr>
        <w:t>." The Journal of Clinical Pharmacology 61 (2021): S53-S69.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77211D8D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Nestler, Eric J. "</w:t>
      </w:r>
      <w:hyperlink r:id="rId16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The neurobiology of cocaine addiction</w:t>
        </w:r>
      </w:hyperlink>
      <w:r w:rsidRPr="00424B56">
        <w:rPr>
          <w:rStyle w:val="normaltextrun"/>
          <w:rFonts w:ascii="Calibri" w:eastAsiaTheme="majorEastAsia" w:hAnsi="Calibri" w:cs="Calibri"/>
        </w:rPr>
        <w:t>." Science &amp; practice perspectives 3.1 (2005): 4.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4C779AC4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proofErr w:type="spellStart"/>
      <w:r w:rsidRPr="00424B56">
        <w:rPr>
          <w:rStyle w:val="normaltextrun"/>
          <w:rFonts w:ascii="Calibri" w:eastAsiaTheme="majorEastAsia" w:hAnsi="Calibri" w:cs="Calibri"/>
        </w:rPr>
        <w:t>Trescot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>, Andrea M., et al. "</w:t>
      </w:r>
      <w:hyperlink r:id="rId17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Opioid pharmacology</w:t>
        </w:r>
      </w:hyperlink>
      <w:r w:rsidRPr="00424B56">
        <w:rPr>
          <w:rStyle w:val="normaltextrun"/>
          <w:rFonts w:ascii="Calibri" w:eastAsiaTheme="majorEastAsia" w:hAnsi="Calibri" w:cs="Calibri"/>
        </w:rPr>
        <w:t>." Pain physician 11.2S (2008): S133.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23792473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  <w:lang w:val="da-DK"/>
        </w:rPr>
        <w:t xml:space="preserve">Reeves, Kaitlin C., et al. </w:t>
      </w:r>
      <w:r w:rsidRPr="00424B56">
        <w:rPr>
          <w:rStyle w:val="normaltextrun"/>
          <w:rFonts w:ascii="Calibri" w:eastAsiaTheme="majorEastAsia" w:hAnsi="Calibri" w:cs="Calibri"/>
        </w:rPr>
        <w:t>"</w:t>
      </w:r>
      <w:hyperlink r:id="rId18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Opioid receptor-mediated regulation of neurotransmission in the brain</w:t>
        </w:r>
      </w:hyperlink>
      <w:r w:rsidRPr="00424B56">
        <w:rPr>
          <w:rStyle w:val="normaltextrun"/>
          <w:rFonts w:ascii="Calibri" w:eastAsiaTheme="majorEastAsia" w:hAnsi="Calibri" w:cs="Calibri"/>
        </w:rPr>
        <w:t>." Frontiers in Molecular Neuroscience 15 (2022): 919773.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7978220C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Kwan, Alex C., et al. "</w:t>
      </w:r>
      <w:hyperlink r:id="rId19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The neural basis of psychedelic action</w:t>
        </w:r>
      </w:hyperlink>
      <w:r w:rsidRPr="00424B56">
        <w:rPr>
          <w:rStyle w:val="normaltextrun"/>
          <w:rFonts w:ascii="Calibri" w:eastAsiaTheme="majorEastAsia" w:hAnsi="Calibri" w:cs="Calibri"/>
        </w:rPr>
        <w:t>." Nature Neuroscience 25.11 (2022): 1407-1419.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10BF1123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Luethi, Dino, and Matthias E. Liechti. "</w:t>
      </w:r>
      <w:hyperlink r:id="rId20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Designer drugs: mechanism of action and adverse effects</w:t>
        </w:r>
      </w:hyperlink>
      <w:r w:rsidRPr="00424B56">
        <w:rPr>
          <w:rStyle w:val="normaltextrun"/>
          <w:rFonts w:ascii="Calibri" w:eastAsiaTheme="majorEastAsia" w:hAnsi="Calibri" w:cs="Calibri"/>
        </w:rPr>
        <w:t>." Archives of toxicology 94.4 (2020): 1085-1133.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0D01190D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proofErr w:type="spellStart"/>
      <w:r w:rsidRPr="00424B56">
        <w:rPr>
          <w:rStyle w:val="normaltextrun"/>
          <w:rFonts w:ascii="Calibri" w:eastAsiaTheme="majorEastAsia" w:hAnsi="Calibri" w:cs="Calibri"/>
        </w:rPr>
        <w:t>Karavitaki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>, Niki, et al. "</w:t>
      </w:r>
      <w:hyperlink r:id="rId21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Exogenous opioids and the human endocrine system: an Endocrine Society scientific statement</w:t>
        </w:r>
      </w:hyperlink>
      <w:r w:rsidRPr="00424B56">
        <w:rPr>
          <w:rStyle w:val="normaltextrun"/>
          <w:rFonts w:ascii="Calibri" w:eastAsiaTheme="majorEastAsia" w:hAnsi="Calibri" w:cs="Calibri"/>
        </w:rPr>
        <w:t>." Endocrine Reviews 45.6 (2024): 773-794.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7E2AB713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proofErr w:type="spellStart"/>
      <w:r w:rsidRPr="00424B56">
        <w:rPr>
          <w:rStyle w:val="normaltextrun"/>
          <w:rFonts w:ascii="Calibri" w:eastAsiaTheme="majorEastAsia" w:hAnsi="Calibri" w:cs="Calibri"/>
        </w:rPr>
        <w:t>Rachdaoui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>, Nadia, and Dipak K. Sarkar. "</w:t>
      </w:r>
      <w:hyperlink r:id="rId22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Effects of alcohol on the endocrine system</w:t>
        </w:r>
      </w:hyperlink>
      <w:r w:rsidRPr="00424B56">
        <w:rPr>
          <w:rStyle w:val="normaltextrun"/>
          <w:rFonts w:ascii="Calibri" w:eastAsiaTheme="majorEastAsia" w:hAnsi="Calibri" w:cs="Calibri"/>
        </w:rPr>
        <w:t>." Endocrinology and metabolism clinics of North America 42.3 (2013): 593.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47BE4C50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Volkow, Nora D., Michael Michaelides, and Ruben Baler. "</w:t>
      </w:r>
      <w:hyperlink r:id="rId23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The neuroscience of drug reward and addiction</w:t>
        </w:r>
      </w:hyperlink>
      <w:r w:rsidRPr="00424B56">
        <w:rPr>
          <w:rStyle w:val="normaltextrun"/>
          <w:rFonts w:ascii="Calibri" w:eastAsiaTheme="majorEastAsia" w:hAnsi="Calibri" w:cs="Calibri"/>
        </w:rPr>
        <w:t>." Physiological reviews 99.4 (2019): 2115-2140.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6A826F01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Turton, Samuel, and Anne Lingford-Hughes. "</w:t>
      </w:r>
      <w:hyperlink r:id="rId24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Neurobiology and principles of addiction and tolerance</w:t>
        </w:r>
      </w:hyperlink>
      <w:r w:rsidRPr="00424B56">
        <w:rPr>
          <w:rStyle w:val="normaltextrun"/>
          <w:rFonts w:ascii="Calibri" w:eastAsiaTheme="majorEastAsia" w:hAnsi="Calibri" w:cs="Calibri"/>
        </w:rPr>
        <w:t>." Medicine 44.12 (2016): 693-696.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28E96051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lastRenderedPageBreak/>
        <w:t>Laing, Rachel, and Christl A. Donnelly. "</w:t>
      </w:r>
      <w:hyperlink r:id="rId25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Evolution of an epidemic: understanding the opioid epidemic in the United States and the impact of the COVID-19 pandemic on opioid-related mortality</w:t>
        </w:r>
      </w:hyperlink>
      <w:r w:rsidRPr="00424B56">
        <w:rPr>
          <w:rStyle w:val="normaltextrun"/>
          <w:rFonts w:ascii="Calibri" w:eastAsiaTheme="majorEastAsia" w:hAnsi="Calibri" w:cs="Calibri"/>
        </w:rPr>
        <w:t xml:space="preserve">." </w:t>
      </w:r>
      <w:proofErr w:type="spellStart"/>
      <w:r w:rsidRPr="00424B56">
        <w:rPr>
          <w:rStyle w:val="normaltextrun"/>
          <w:rFonts w:ascii="Calibri" w:eastAsiaTheme="majorEastAsia" w:hAnsi="Calibri" w:cs="Calibri"/>
        </w:rPr>
        <w:t>Plos</w:t>
      </w:r>
      <w:proofErr w:type="spellEnd"/>
      <w:r w:rsidRPr="00424B56">
        <w:rPr>
          <w:rStyle w:val="normaltextrun"/>
          <w:rFonts w:ascii="Calibri" w:eastAsiaTheme="majorEastAsia" w:hAnsi="Calibri" w:cs="Calibri"/>
        </w:rPr>
        <w:t xml:space="preserve"> one 19.7 (2024): e0306395.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1C20CCEF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Pridgen, Bailey E., et al. "</w:t>
      </w:r>
      <w:hyperlink r:id="rId26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US substance use harm reduction efforts: a review of the current state of policy, policy barriers, and recommendations</w:t>
        </w:r>
      </w:hyperlink>
      <w:r w:rsidRPr="00424B56">
        <w:rPr>
          <w:rStyle w:val="normaltextrun"/>
          <w:rFonts w:ascii="Calibri" w:eastAsiaTheme="majorEastAsia" w:hAnsi="Calibri" w:cs="Calibri"/>
        </w:rPr>
        <w:t>." Harm Reduction Journal 22.1 (2025): 101.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3162A792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Mitchell, Jennifer M., and Brian T. Anderson. "</w:t>
      </w:r>
      <w:hyperlink r:id="rId27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Psychedelic therapies reconsidered: Compounds, clinical indications, and cautious optimism</w:t>
        </w:r>
      </w:hyperlink>
      <w:r w:rsidRPr="00424B56">
        <w:rPr>
          <w:rStyle w:val="normaltextrun"/>
          <w:rFonts w:ascii="Calibri" w:eastAsiaTheme="majorEastAsia" w:hAnsi="Calibri" w:cs="Calibri"/>
        </w:rPr>
        <w:t>." Neuropsychopharmacology 49.1 (2024): 96-103.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30C34F1A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Correia, Beatriz, et al. "</w:t>
      </w:r>
      <w:hyperlink r:id="rId28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Novel psychoactive substances: the razor’s edge between therapeutical potential and psychoactive recreational misuse</w:t>
        </w:r>
      </w:hyperlink>
      <w:r w:rsidRPr="00424B56">
        <w:rPr>
          <w:rStyle w:val="normaltextrun"/>
          <w:rFonts w:ascii="Calibri" w:eastAsiaTheme="majorEastAsia" w:hAnsi="Calibri" w:cs="Calibri"/>
        </w:rPr>
        <w:t>." Medicines 9.3 (2022): 19.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4FBE61B9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Fry, Craig L., and Wayne Hall. "Ethical considerations for drug abuse epidemiologic research." Epidemiology of Drug Abuse. Boston, MA: Springer US, 2005. 145-157.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55B7E8C5" w14:textId="77777777" w:rsidR="00B328AC" w:rsidRPr="00424B56" w:rsidRDefault="00B328AC" w:rsidP="00B328AC">
      <w:pPr>
        <w:pStyle w:val="paragraph"/>
        <w:spacing w:before="0" w:beforeAutospacing="0" w:after="160" w:afterAutospacing="0"/>
        <w:textAlignment w:val="baseline"/>
        <w:rPr>
          <w:rFonts w:ascii="Calibri" w:hAnsi="Calibri" w:cs="Calibri"/>
        </w:rPr>
      </w:pPr>
      <w:r w:rsidRPr="00424B56">
        <w:rPr>
          <w:rStyle w:val="normaltextrun"/>
          <w:rFonts w:ascii="Calibri" w:eastAsiaTheme="majorEastAsia" w:hAnsi="Calibri" w:cs="Calibri"/>
        </w:rPr>
        <w:t>Anderson, Emily, and Lindsay McNair. "</w:t>
      </w:r>
      <w:hyperlink r:id="rId29" w:tgtFrame="_blank" w:history="1">
        <w:r w:rsidRPr="00424B56">
          <w:rPr>
            <w:rStyle w:val="normaltextrun"/>
            <w:rFonts w:ascii="Calibri" w:eastAsiaTheme="majorEastAsia" w:hAnsi="Calibri" w:cs="Calibri"/>
            <w:color w:val="467886"/>
            <w:u w:val="single"/>
          </w:rPr>
          <w:t>Ethical issues in research involving participants with opioid use disorder.</w:t>
        </w:r>
      </w:hyperlink>
      <w:r w:rsidRPr="00424B56">
        <w:rPr>
          <w:rStyle w:val="normaltextrun"/>
          <w:rFonts w:ascii="Calibri" w:eastAsiaTheme="majorEastAsia" w:hAnsi="Calibri" w:cs="Calibri"/>
        </w:rPr>
        <w:t>" Therapeutic innovation &amp; regulatory science 52.3 (2018): 280-284.</w:t>
      </w:r>
      <w:r w:rsidRPr="00424B56">
        <w:rPr>
          <w:rStyle w:val="eop"/>
          <w:rFonts w:ascii="Calibri" w:eastAsiaTheme="majorEastAsia" w:hAnsi="Calibri" w:cs="Calibri"/>
        </w:rPr>
        <w:t> </w:t>
      </w:r>
    </w:p>
    <w:p w14:paraId="2C078E63" w14:textId="3AC0B3AC" w:rsidR="005C5F27" w:rsidRPr="00424B56" w:rsidRDefault="005C5F27">
      <w:pPr>
        <w:rPr>
          <w:rFonts w:ascii="Calibri" w:hAnsi="Calibri" w:cs="Calibri"/>
        </w:rPr>
      </w:pPr>
    </w:p>
    <w:sectPr w:rsidR="005C5F27" w:rsidRPr="0042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4FDC"/>
    <w:multiLevelType w:val="multilevel"/>
    <w:tmpl w:val="E18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80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13F90C"/>
    <w:rsid w:val="000E6919"/>
    <w:rsid w:val="001B7541"/>
    <w:rsid w:val="003B06A1"/>
    <w:rsid w:val="00413726"/>
    <w:rsid w:val="00424B56"/>
    <w:rsid w:val="005A6442"/>
    <w:rsid w:val="005C5F27"/>
    <w:rsid w:val="00667218"/>
    <w:rsid w:val="008E547F"/>
    <w:rsid w:val="00977B5A"/>
    <w:rsid w:val="00A11FDF"/>
    <w:rsid w:val="00A165CE"/>
    <w:rsid w:val="00B328AC"/>
    <w:rsid w:val="5C05CE3E"/>
    <w:rsid w:val="5EA301CE"/>
    <w:rsid w:val="7013F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F90C"/>
  <w15:chartTrackingRefBased/>
  <w15:docId w15:val="{FF20DC94-FCD5-4572-B5C0-31980DCE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1FDF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77B5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7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977B5A"/>
  </w:style>
  <w:style w:type="character" w:customStyle="1" w:styleId="eop">
    <w:name w:val="eop"/>
    <w:basedOn w:val="DefaultParagraphFont"/>
    <w:rsid w:val="00977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8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8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mc.ncbi.nlm.nih.gov/articles/PMC11240741/" TargetMode="External"/><Relationship Id="rId18" Type="http://schemas.openxmlformats.org/officeDocument/2006/relationships/hyperlink" Target="https://pmc.ncbi.nlm.nih.gov/articles/PMC9242007/" TargetMode="External"/><Relationship Id="rId26" Type="http://schemas.openxmlformats.org/officeDocument/2006/relationships/hyperlink" Target="https://pmc.ncbi.nlm.nih.gov/articles/PMC12147315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cademic.oup.com/edrv/article/45/6/773/783333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mc.ncbi.nlm.nih.gov/articles/PMC8625009/" TargetMode="External"/><Relationship Id="rId17" Type="http://schemas.openxmlformats.org/officeDocument/2006/relationships/hyperlink" Target="https://www.painphysicianjournal.com/current/pdf?article=OTg3&amp;journal=42" TargetMode="External"/><Relationship Id="rId25" Type="http://schemas.openxmlformats.org/officeDocument/2006/relationships/hyperlink" Target="https://doi.org/10.1371/journal.pone.030639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mc.ncbi.nlm.nih.gov/articles/PMC2851032/" TargetMode="External"/><Relationship Id="rId20" Type="http://schemas.openxmlformats.org/officeDocument/2006/relationships/hyperlink" Target="https://pmc.ncbi.nlm.nih.gov/articles/PMC7225206/" TargetMode="External"/><Relationship Id="rId29" Type="http://schemas.openxmlformats.org/officeDocument/2006/relationships/hyperlink" Target="https://journals.sagepub.com/doi/pdf/10.1177/216847901877168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ure.com/articles/hr2009226.pdf" TargetMode="External"/><Relationship Id="rId24" Type="http://schemas.openxmlformats.org/officeDocument/2006/relationships/hyperlink" Target="https://doi.org/10.1016/j.mpmed.2024.06.01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ccp1.onlinelibrary.wiley.com/doi/full/10.1002%2Fjcph.1918" TargetMode="External"/><Relationship Id="rId23" Type="http://schemas.openxmlformats.org/officeDocument/2006/relationships/hyperlink" Target="https://pmc.ncbi.nlm.nih.gov/articles/PMC6890985/" TargetMode="External"/><Relationship Id="rId28" Type="http://schemas.openxmlformats.org/officeDocument/2006/relationships/hyperlink" Target="https://pmc.ncbi.nlm.nih.gov/articles/PMC8950629/" TargetMode="External"/><Relationship Id="rId10" Type="http://schemas.openxmlformats.org/officeDocument/2006/relationships/hyperlink" Target="https://pmc.ncbi.nlm.nih.gov/articles/PMC6527027/" TargetMode="External"/><Relationship Id="rId19" Type="http://schemas.openxmlformats.org/officeDocument/2006/relationships/hyperlink" Target="https://pmc.ncbi.nlm.nih.gov/articles/PMC9641582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pmc.ncbi.nlm.nih.gov/articles/PMC9419113/" TargetMode="External"/><Relationship Id="rId14" Type="http://schemas.openxmlformats.org/officeDocument/2006/relationships/hyperlink" Target="https://pmc.ncbi.nlm.nih.gov/articles/PMC5877694/" TargetMode="External"/><Relationship Id="rId22" Type="http://schemas.openxmlformats.org/officeDocument/2006/relationships/hyperlink" Target="https://pmc.ncbi.nlm.nih.gov/articles/PMC3767933/" TargetMode="External"/><Relationship Id="rId27" Type="http://schemas.openxmlformats.org/officeDocument/2006/relationships/hyperlink" Target="https://www.nature.com/articles/s41386-023-01656-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9586D425EC14D8A2B2DA297E5C6CC" ma:contentTypeVersion="20" ma:contentTypeDescription="Create a new document." ma:contentTypeScope="" ma:versionID="3edab6a11f1a7dc8e4d6e3dda20ea05c">
  <xsd:schema xmlns:xsd="http://www.w3.org/2001/XMLSchema" xmlns:xs="http://www.w3.org/2001/XMLSchema" xmlns:p="http://schemas.microsoft.com/office/2006/metadata/properties" xmlns:ns2="fa2e6f3a-e9ce-4141-a06c-2f0ec87c238b" xmlns:ns3="743c390b-e06e-473f-a965-75631b8aa7b8" xmlns:ns4="0d10fd8c-12b4-4b4d-8f07-69e1da658294" targetNamespace="http://schemas.microsoft.com/office/2006/metadata/properties" ma:root="true" ma:fieldsID="19ae1e5be2f7bcf6bdb842486c81e9a0" ns2:_="" ns3:_="" ns4:_="">
    <xsd:import namespace="fa2e6f3a-e9ce-4141-a06c-2f0ec87c238b"/>
    <xsd:import namespace="743c390b-e06e-473f-a965-75631b8aa7b8"/>
    <xsd:import namespace="0d10fd8c-12b4-4b4d-8f07-69e1da6582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Icon" minOccurs="0"/>
                <xsd:element ref="ns4:SharedWithUsers" minOccurs="0"/>
                <xsd:element ref="ns4:SharedWithDetail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6f3a-e9ce-4141-a06c-2f0ec87c23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bcd037ca-8c31-488b-bca7-479b9f6f77a6}" ma:internalName="TaxCatchAll" ma:showField="CatchAllData" ma:web="fa2e6f3a-e9ce-4141-a06c-2f0ec87c23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c390b-e06e-473f-a965-75631b8aa7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Icon" ma:index="20" nillable="true" ma:displayName="Icon" ma:description="Folder Icon" ma:format="Thumbnail" ma:internalName="Icon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0159e63-60f8-4ddf-b724-29d6db92a9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0fd8c-12b4-4b4d-8f07-69e1da65829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2e6f3a-e9ce-4141-a06c-2f0ec87c238b">SPUL-551393459-7873</_dlc_DocId>
    <_dlc_DocIdUrl xmlns="fa2e6f3a-e9ce-4141-a06c-2f0ec87c238b">
      <Url>https://csusm.sharepoint.com/sites/university_library/project_teams_and_committees/CALM/_layouts/15/DocIdRedir.aspx?ID=SPUL-551393459-7873</Url>
      <Description>SPUL-551393459-7873</Description>
    </_dlc_DocIdUrl>
    <TaxCatchAll xmlns="fa2e6f3a-e9ce-4141-a06c-2f0ec87c238b" xsi:nil="true"/>
    <lcf76f155ced4ddcb4097134ff3c332f xmlns="743c390b-e06e-473f-a965-75631b8aa7b8">
      <Terms xmlns="http://schemas.microsoft.com/office/infopath/2007/PartnerControls"/>
    </lcf76f155ced4ddcb4097134ff3c332f>
    <Icon xmlns="743c390b-e06e-473f-a965-75631b8aa7b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0E513-582B-45BA-97DE-A490B4CAF0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1D79BC-8112-46CA-9FA0-6B4518BA5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e6f3a-e9ce-4141-a06c-2f0ec87c238b"/>
    <ds:schemaRef ds:uri="743c390b-e06e-473f-a965-75631b8aa7b8"/>
    <ds:schemaRef ds:uri="0d10fd8c-12b4-4b4d-8f07-69e1da658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DF4793-A2FE-4668-A81A-7D0794F4205A}">
  <ds:schemaRefs>
    <ds:schemaRef ds:uri="http://schemas.microsoft.com/office/2006/metadata/properties"/>
    <ds:schemaRef ds:uri="http://schemas.microsoft.com/office/infopath/2007/PartnerControls"/>
    <ds:schemaRef ds:uri="fa2e6f3a-e9ce-4141-a06c-2f0ec87c238b"/>
    <ds:schemaRef ds:uri="743c390b-e06e-473f-a965-75631b8aa7b8"/>
  </ds:schemaRefs>
</ds:datastoreItem>
</file>

<file path=customXml/itemProps4.xml><?xml version="1.0" encoding="utf-8"?>
<ds:datastoreItem xmlns:ds="http://schemas.openxmlformats.org/officeDocument/2006/customXml" ds:itemID="{9F245BE7-672A-4C66-89F0-7CDDDE5CD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4307</Characters>
  <Application>Microsoft Office Word</Application>
  <DocSecurity>4</DocSecurity>
  <Lines>89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Ann Sam</dc:creator>
  <cp:keywords/>
  <dc:description/>
  <cp:lastModifiedBy>Sperling, Barbra</cp:lastModifiedBy>
  <cp:revision>2</cp:revision>
  <dcterms:created xsi:type="dcterms:W3CDTF">2025-10-24T20:40:00Z</dcterms:created>
  <dcterms:modified xsi:type="dcterms:W3CDTF">2025-10-24T20:40:00Z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0x010100CDF9586D425EC14D8A2B2DA297E5C6CC</vt:lpwstr>
  </property>
  <property fmtid="{D5CDD505-2E9C-101B-9397-08002B2CF9AE}" pid="3" name="_dlc_DocIdItemGuid">
    <vt:lpwstr>be00d05d-f7d1-4b18-bb0f-4d8e00f93d4c</vt:lpwstr>
  </property>
  <property fmtid="{D5CDD505-2E9C-101B-9397-08002B2CF9AE}" pid="4" name="MediaServiceImageTags">
    <vt:lpwstr/>
  </property>
</Properties>
</file>